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D2E9D" w14:textId="77777777" w:rsidR="00354537" w:rsidRPr="00354537" w:rsidRDefault="00354537" w:rsidP="007A079A">
      <w:pPr>
        <w:spacing w:line="480" w:lineRule="auto"/>
        <w:rPr>
          <w:rFonts w:ascii="Arial" w:eastAsia="Calibri" w:hAnsi="Arial" w:cs="Arial"/>
          <w:b/>
          <w:sz w:val="24"/>
          <w:szCs w:val="24"/>
        </w:rPr>
      </w:pPr>
      <w:r w:rsidRPr="007A079A">
        <w:rPr>
          <w:rFonts w:ascii="Arial" w:eastAsia="Calibri" w:hAnsi="Arial" w:cs="Arial"/>
          <w:b/>
          <w:sz w:val="24"/>
          <w:szCs w:val="24"/>
        </w:rPr>
        <w:t>Part 2</w:t>
      </w:r>
      <w:r w:rsidRPr="00354537">
        <w:rPr>
          <w:rFonts w:ascii="Arial" w:eastAsia="Calibri" w:hAnsi="Arial" w:cs="Arial"/>
          <w:b/>
          <w:sz w:val="24"/>
          <w:szCs w:val="24"/>
        </w:rPr>
        <w:t xml:space="preserve"> of 2</w:t>
      </w:r>
    </w:p>
    <w:p w14:paraId="471D2E9E" w14:textId="77777777" w:rsidR="00354537" w:rsidRPr="00354537" w:rsidRDefault="00354537" w:rsidP="007A079A">
      <w:pPr>
        <w:spacing w:line="480" w:lineRule="auto"/>
        <w:jc w:val="center"/>
        <w:rPr>
          <w:rFonts w:ascii="Arial" w:eastAsia="Calibri" w:hAnsi="Arial" w:cs="Arial"/>
          <w:b/>
          <w:sz w:val="24"/>
          <w:szCs w:val="24"/>
        </w:rPr>
      </w:pPr>
    </w:p>
    <w:p w14:paraId="471D2E9F" w14:textId="090DE6C7" w:rsidR="00354537" w:rsidRPr="00354537" w:rsidRDefault="00354537" w:rsidP="007A079A">
      <w:pPr>
        <w:spacing w:line="480" w:lineRule="auto"/>
        <w:jc w:val="center"/>
        <w:rPr>
          <w:rFonts w:ascii="Arial" w:eastAsia="Calibri" w:hAnsi="Arial" w:cs="Arial"/>
          <w:b/>
          <w:sz w:val="24"/>
          <w:szCs w:val="24"/>
        </w:rPr>
      </w:pPr>
      <w:r w:rsidRPr="00354537">
        <w:rPr>
          <w:rFonts w:ascii="Arial" w:eastAsia="Calibri" w:hAnsi="Arial" w:cs="Arial"/>
          <w:b/>
          <w:sz w:val="24"/>
          <w:szCs w:val="24"/>
        </w:rPr>
        <w:t xml:space="preserve">The midwife professional: Can a midwife achieve professional autonomy in the contemporary United Kingdom (UK) maternity system? </w:t>
      </w:r>
      <w:r w:rsidR="00DC60F6" w:rsidRPr="003167E8">
        <w:rPr>
          <w:rFonts w:ascii="Arial" w:eastAsia="Calibri" w:hAnsi="Arial" w:cs="Arial"/>
          <w:b/>
          <w:sz w:val="24"/>
          <w:szCs w:val="24"/>
        </w:rPr>
        <w:t>A Sociological perspective.</w:t>
      </w:r>
    </w:p>
    <w:p w14:paraId="471D2EA0" w14:textId="77777777" w:rsidR="00354537" w:rsidRPr="00354537" w:rsidRDefault="00354537" w:rsidP="007A079A">
      <w:pPr>
        <w:spacing w:line="480" w:lineRule="auto"/>
        <w:rPr>
          <w:rFonts w:ascii="Arial" w:eastAsia="Calibri" w:hAnsi="Arial" w:cs="Arial"/>
          <w:sz w:val="24"/>
          <w:szCs w:val="24"/>
        </w:rPr>
      </w:pPr>
      <w:r w:rsidRPr="00354537">
        <w:rPr>
          <w:rFonts w:ascii="Arial" w:eastAsia="Calibri" w:hAnsi="Arial" w:cs="Arial"/>
          <w:b/>
          <w:sz w:val="24"/>
          <w:szCs w:val="24"/>
        </w:rPr>
        <w:t>Key words:</w:t>
      </w:r>
      <w:r w:rsidRPr="00354537">
        <w:rPr>
          <w:rFonts w:ascii="Arial" w:eastAsia="Calibri" w:hAnsi="Arial" w:cs="Arial"/>
          <w:sz w:val="24"/>
          <w:szCs w:val="24"/>
        </w:rPr>
        <w:t xml:space="preserve"> Risk, professionalisation, managerialisation, </w:t>
      </w:r>
      <w:r w:rsidRPr="007A079A">
        <w:rPr>
          <w:rFonts w:ascii="Arial" w:eastAsia="Calibri" w:hAnsi="Arial" w:cs="Arial"/>
          <w:sz w:val="24"/>
          <w:szCs w:val="24"/>
        </w:rPr>
        <w:t>sociological</w:t>
      </w:r>
      <w:r w:rsidR="00AA09CF" w:rsidRPr="007A079A">
        <w:rPr>
          <w:rFonts w:ascii="Arial" w:eastAsia="Calibri" w:hAnsi="Arial" w:cs="Arial"/>
          <w:sz w:val="24"/>
          <w:szCs w:val="24"/>
        </w:rPr>
        <w:t xml:space="preserve"> imagination, new professional,</w:t>
      </w:r>
    </w:p>
    <w:p w14:paraId="471D2EA1" w14:textId="77777777" w:rsidR="00354537" w:rsidRPr="00354537" w:rsidRDefault="00354537" w:rsidP="007A079A">
      <w:pPr>
        <w:spacing w:line="480" w:lineRule="auto"/>
        <w:rPr>
          <w:rFonts w:ascii="Arial" w:eastAsia="Calibri" w:hAnsi="Arial" w:cs="Arial"/>
          <w:b/>
          <w:sz w:val="24"/>
          <w:szCs w:val="24"/>
        </w:rPr>
      </w:pPr>
      <w:r w:rsidRPr="00354537">
        <w:rPr>
          <w:rFonts w:ascii="Arial" w:eastAsia="Calibri" w:hAnsi="Arial" w:cs="Arial"/>
          <w:b/>
          <w:sz w:val="24"/>
          <w:szCs w:val="24"/>
        </w:rPr>
        <w:t>Key points:</w:t>
      </w:r>
    </w:p>
    <w:p w14:paraId="471D2EA2" w14:textId="77777777" w:rsidR="00354537" w:rsidRPr="00354537" w:rsidRDefault="00354537" w:rsidP="007A079A">
      <w:pPr>
        <w:numPr>
          <w:ilvl w:val="0"/>
          <w:numId w:val="1"/>
        </w:numPr>
        <w:spacing w:line="480" w:lineRule="auto"/>
        <w:contextualSpacing/>
        <w:rPr>
          <w:rFonts w:ascii="Arial" w:eastAsia="Calibri" w:hAnsi="Arial" w:cs="Arial"/>
          <w:sz w:val="24"/>
          <w:szCs w:val="24"/>
        </w:rPr>
      </w:pPr>
      <w:r w:rsidRPr="00354537">
        <w:rPr>
          <w:rFonts w:ascii="Arial" w:eastAsia="Calibri" w:hAnsi="Arial" w:cs="Arial"/>
          <w:sz w:val="24"/>
          <w:szCs w:val="24"/>
        </w:rPr>
        <w:t>The NMC code (2018) advocates the need for midwives to be autonomous</w:t>
      </w:r>
    </w:p>
    <w:p w14:paraId="471D2EA3" w14:textId="77777777" w:rsidR="00354537" w:rsidRPr="007A079A" w:rsidRDefault="00354537" w:rsidP="007A079A">
      <w:pPr>
        <w:numPr>
          <w:ilvl w:val="0"/>
          <w:numId w:val="1"/>
        </w:numPr>
        <w:spacing w:line="480" w:lineRule="auto"/>
        <w:contextualSpacing/>
        <w:rPr>
          <w:rFonts w:ascii="Arial" w:eastAsia="Calibri" w:hAnsi="Arial" w:cs="Arial"/>
          <w:sz w:val="24"/>
          <w:szCs w:val="24"/>
        </w:rPr>
      </w:pPr>
      <w:r w:rsidRPr="00354537">
        <w:rPr>
          <w:rFonts w:ascii="Arial" w:eastAsia="Calibri" w:hAnsi="Arial" w:cs="Arial"/>
          <w:sz w:val="24"/>
          <w:szCs w:val="24"/>
        </w:rPr>
        <w:t>Autonomous midwifery practice is difficult to achieve in the face of litigation, medicalisation of childbirth, managerialisation and consumerism</w:t>
      </w:r>
    </w:p>
    <w:p w14:paraId="471D2EA4" w14:textId="77777777" w:rsidR="00354537" w:rsidRPr="007A079A" w:rsidRDefault="00AA09CF" w:rsidP="007A079A">
      <w:pPr>
        <w:numPr>
          <w:ilvl w:val="0"/>
          <w:numId w:val="1"/>
        </w:numPr>
        <w:spacing w:line="480" w:lineRule="auto"/>
        <w:contextualSpacing/>
        <w:rPr>
          <w:rFonts w:ascii="Arial" w:eastAsia="Calibri" w:hAnsi="Arial" w:cs="Arial"/>
          <w:sz w:val="24"/>
          <w:szCs w:val="24"/>
        </w:rPr>
      </w:pPr>
      <w:r w:rsidRPr="007A079A">
        <w:rPr>
          <w:rFonts w:ascii="Arial" w:eastAsia="Calibri" w:hAnsi="Arial" w:cs="Arial"/>
          <w:sz w:val="24"/>
          <w:szCs w:val="24"/>
        </w:rPr>
        <w:t>Guidelines are founded on the best outcome for the most people</w:t>
      </w:r>
    </w:p>
    <w:p w14:paraId="471D2EA5" w14:textId="77777777" w:rsidR="00AA09CF" w:rsidRPr="007A079A" w:rsidRDefault="00AA09CF" w:rsidP="007A079A">
      <w:pPr>
        <w:numPr>
          <w:ilvl w:val="0"/>
          <w:numId w:val="1"/>
        </w:numPr>
        <w:spacing w:line="480" w:lineRule="auto"/>
        <w:contextualSpacing/>
        <w:rPr>
          <w:rFonts w:ascii="Arial" w:eastAsia="Calibri" w:hAnsi="Arial" w:cs="Arial"/>
          <w:sz w:val="24"/>
          <w:szCs w:val="24"/>
        </w:rPr>
      </w:pPr>
      <w:r w:rsidRPr="007A079A">
        <w:rPr>
          <w:rFonts w:ascii="Arial" w:eastAsia="Calibri" w:hAnsi="Arial" w:cs="Arial"/>
          <w:sz w:val="24"/>
          <w:szCs w:val="24"/>
        </w:rPr>
        <w:t>Working in the public sector is pressurised</w:t>
      </w:r>
    </w:p>
    <w:p w14:paraId="471D2EA6" w14:textId="77777777" w:rsidR="00AA09CF" w:rsidRPr="007A079A" w:rsidRDefault="00AA09CF" w:rsidP="007A079A">
      <w:pPr>
        <w:numPr>
          <w:ilvl w:val="0"/>
          <w:numId w:val="1"/>
        </w:numPr>
        <w:spacing w:line="480" w:lineRule="auto"/>
        <w:contextualSpacing/>
        <w:rPr>
          <w:rFonts w:ascii="Arial" w:eastAsia="Calibri" w:hAnsi="Arial" w:cs="Arial"/>
          <w:sz w:val="24"/>
          <w:szCs w:val="24"/>
        </w:rPr>
      </w:pPr>
      <w:r w:rsidRPr="007A079A">
        <w:rPr>
          <w:rFonts w:ascii="Arial" w:eastAsia="Calibri" w:hAnsi="Arial" w:cs="Arial"/>
          <w:sz w:val="24"/>
          <w:szCs w:val="24"/>
        </w:rPr>
        <w:t>Midwifery autonomy varies depending on clinical or home environment</w:t>
      </w:r>
    </w:p>
    <w:p w14:paraId="471D2EA7" w14:textId="77777777" w:rsidR="00AA09CF" w:rsidRPr="007A079A" w:rsidRDefault="00AA09CF" w:rsidP="007A079A">
      <w:pPr>
        <w:numPr>
          <w:ilvl w:val="0"/>
          <w:numId w:val="1"/>
        </w:numPr>
        <w:spacing w:line="480" w:lineRule="auto"/>
        <w:contextualSpacing/>
        <w:rPr>
          <w:rFonts w:ascii="Arial" w:eastAsia="Calibri" w:hAnsi="Arial" w:cs="Arial"/>
          <w:sz w:val="24"/>
          <w:szCs w:val="24"/>
        </w:rPr>
      </w:pPr>
      <w:r w:rsidRPr="007A079A">
        <w:rPr>
          <w:rFonts w:ascii="Arial" w:eastAsia="Calibri" w:hAnsi="Arial" w:cs="Arial"/>
          <w:sz w:val="24"/>
          <w:szCs w:val="24"/>
        </w:rPr>
        <w:t>Reflection in action can help professionals instigate change</w:t>
      </w:r>
    </w:p>
    <w:p w14:paraId="471D2EA8" w14:textId="77777777" w:rsidR="00AA09CF" w:rsidRPr="00354537" w:rsidRDefault="00AA09CF" w:rsidP="007A079A">
      <w:pPr>
        <w:numPr>
          <w:ilvl w:val="0"/>
          <w:numId w:val="1"/>
        </w:numPr>
        <w:spacing w:line="480" w:lineRule="auto"/>
        <w:contextualSpacing/>
        <w:rPr>
          <w:rFonts w:ascii="Arial" w:eastAsia="Calibri" w:hAnsi="Arial" w:cs="Arial"/>
          <w:sz w:val="24"/>
          <w:szCs w:val="24"/>
        </w:rPr>
      </w:pPr>
      <w:r w:rsidRPr="007A079A">
        <w:rPr>
          <w:rFonts w:ascii="Arial" w:eastAsia="Calibri" w:hAnsi="Arial" w:cs="Arial"/>
          <w:sz w:val="24"/>
          <w:szCs w:val="24"/>
        </w:rPr>
        <w:t>S</w:t>
      </w:r>
      <w:r w:rsidRPr="00447EF3">
        <w:rPr>
          <w:rFonts w:ascii="Arial" w:eastAsia="Calibri" w:hAnsi="Arial" w:cs="Arial"/>
          <w:sz w:val="24"/>
          <w:szCs w:val="24"/>
        </w:rPr>
        <w:t xml:space="preserve">ociological imagination </w:t>
      </w:r>
      <w:r w:rsidRPr="007A079A">
        <w:rPr>
          <w:rFonts w:ascii="Arial" w:eastAsia="Calibri" w:hAnsi="Arial" w:cs="Arial"/>
          <w:sz w:val="24"/>
          <w:szCs w:val="24"/>
        </w:rPr>
        <w:t xml:space="preserve">and </w:t>
      </w:r>
      <w:r w:rsidR="00066689">
        <w:rPr>
          <w:rFonts w:ascii="Arial" w:eastAsia="Calibri" w:hAnsi="Arial" w:cs="Arial"/>
          <w:sz w:val="24"/>
          <w:szCs w:val="24"/>
        </w:rPr>
        <w:t xml:space="preserve">combined with </w:t>
      </w:r>
      <w:r w:rsidRPr="007A079A">
        <w:rPr>
          <w:rFonts w:ascii="Arial" w:eastAsia="Calibri" w:hAnsi="Arial" w:cs="Arial"/>
          <w:sz w:val="24"/>
          <w:szCs w:val="24"/>
        </w:rPr>
        <w:t>being</w:t>
      </w:r>
      <w:r w:rsidRPr="00447EF3">
        <w:rPr>
          <w:rFonts w:ascii="Arial" w:eastAsia="Calibri" w:hAnsi="Arial" w:cs="Arial"/>
          <w:sz w:val="24"/>
          <w:szCs w:val="24"/>
        </w:rPr>
        <w:t xml:space="preserve"> ‘with woman’ </w:t>
      </w:r>
      <w:r w:rsidRPr="007A079A">
        <w:rPr>
          <w:rFonts w:ascii="Arial" w:eastAsia="Calibri" w:hAnsi="Arial" w:cs="Arial"/>
          <w:sz w:val="24"/>
          <w:szCs w:val="24"/>
        </w:rPr>
        <w:t>can facilitate</w:t>
      </w:r>
      <w:r w:rsidRPr="00447EF3">
        <w:rPr>
          <w:rFonts w:ascii="Arial" w:eastAsia="Calibri" w:hAnsi="Arial" w:cs="Arial"/>
          <w:sz w:val="24"/>
          <w:szCs w:val="24"/>
        </w:rPr>
        <w:t xml:space="preserve"> choice and autonomy. The midwife’s autonomy is therefore a conduit to woman’s autonomy.</w:t>
      </w:r>
    </w:p>
    <w:p w14:paraId="471D2EA9" w14:textId="77777777" w:rsidR="00AA09CF" w:rsidRDefault="00AA09CF" w:rsidP="007A079A">
      <w:pPr>
        <w:spacing w:line="480" w:lineRule="auto"/>
        <w:rPr>
          <w:rFonts w:ascii="Arial" w:eastAsia="Calibri" w:hAnsi="Arial" w:cs="Arial"/>
          <w:b/>
          <w:bCs/>
          <w:sz w:val="24"/>
          <w:szCs w:val="24"/>
        </w:rPr>
      </w:pPr>
    </w:p>
    <w:p w14:paraId="471D2EAA" w14:textId="77777777" w:rsidR="00A67A45" w:rsidRDefault="00A67A45" w:rsidP="007A079A">
      <w:pPr>
        <w:spacing w:line="480" w:lineRule="auto"/>
        <w:rPr>
          <w:rFonts w:ascii="Arial" w:eastAsia="Calibri" w:hAnsi="Arial" w:cs="Arial"/>
          <w:b/>
          <w:bCs/>
          <w:sz w:val="24"/>
          <w:szCs w:val="24"/>
        </w:rPr>
      </w:pPr>
    </w:p>
    <w:p w14:paraId="471D2EAB" w14:textId="77777777" w:rsidR="00A67A45" w:rsidRDefault="00A67A45" w:rsidP="007A079A">
      <w:pPr>
        <w:spacing w:line="480" w:lineRule="auto"/>
        <w:rPr>
          <w:rFonts w:ascii="Arial" w:eastAsia="Calibri" w:hAnsi="Arial" w:cs="Arial"/>
          <w:b/>
          <w:bCs/>
          <w:sz w:val="24"/>
          <w:szCs w:val="24"/>
        </w:rPr>
      </w:pPr>
    </w:p>
    <w:p w14:paraId="471D2EAC" w14:textId="77777777" w:rsidR="00A67A45" w:rsidRDefault="00A67A45" w:rsidP="007A079A">
      <w:pPr>
        <w:spacing w:line="480" w:lineRule="auto"/>
        <w:rPr>
          <w:rFonts w:ascii="Arial" w:eastAsia="Calibri" w:hAnsi="Arial" w:cs="Arial"/>
          <w:b/>
          <w:bCs/>
          <w:sz w:val="24"/>
          <w:szCs w:val="24"/>
        </w:rPr>
      </w:pPr>
    </w:p>
    <w:p w14:paraId="471D2EAD" w14:textId="77777777" w:rsidR="00A67A45" w:rsidRPr="007A079A" w:rsidRDefault="00A67A45" w:rsidP="007A079A">
      <w:pPr>
        <w:spacing w:line="480" w:lineRule="auto"/>
        <w:rPr>
          <w:rFonts w:ascii="Arial" w:eastAsia="Calibri" w:hAnsi="Arial" w:cs="Arial"/>
          <w:b/>
          <w:bCs/>
          <w:sz w:val="24"/>
          <w:szCs w:val="24"/>
        </w:rPr>
      </w:pPr>
    </w:p>
    <w:p w14:paraId="471D2EAE" w14:textId="77777777" w:rsidR="00354537" w:rsidRPr="00354537" w:rsidRDefault="00354537" w:rsidP="007A079A">
      <w:pPr>
        <w:spacing w:line="480" w:lineRule="auto"/>
        <w:rPr>
          <w:rFonts w:ascii="Arial" w:eastAsia="Calibri" w:hAnsi="Arial" w:cs="Arial"/>
          <w:b/>
          <w:bCs/>
          <w:sz w:val="24"/>
          <w:szCs w:val="24"/>
        </w:rPr>
      </w:pPr>
      <w:r w:rsidRPr="00354537">
        <w:rPr>
          <w:rFonts w:ascii="Arial" w:eastAsia="Calibri" w:hAnsi="Arial" w:cs="Arial"/>
          <w:b/>
          <w:bCs/>
          <w:sz w:val="24"/>
          <w:szCs w:val="24"/>
        </w:rPr>
        <w:t>Abstract</w:t>
      </w:r>
    </w:p>
    <w:p w14:paraId="471D2EAF" w14:textId="77777777" w:rsidR="00354537" w:rsidRPr="007A079A" w:rsidRDefault="007A079A" w:rsidP="007A079A">
      <w:pPr>
        <w:spacing w:line="480" w:lineRule="auto"/>
        <w:rPr>
          <w:rFonts w:ascii="Arial" w:eastAsia="Calibri" w:hAnsi="Arial" w:cs="Arial"/>
          <w:b/>
          <w:bCs/>
          <w:sz w:val="24"/>
          <w:szCs w:val="24"/>
        </w:rPr>
      </w:pPr>
      <w:r>
        <w:rPr>
          <w:rFonts w:ascii="Arial" w:eastAsia="Calibri" w:hAnsi="Arial" w:cs="Arial"/>
          <w:b/>
          <w:bCs/>
          <w:sz w:val="24"/>
          <w:szCs w:val="24"/>
        </w:rPr>
        <w:t>P</w:t>
      </w:r>
      <w:r w:rsidR="00354537" w:rsidRPr="00354537">
        <w:rPr>
          <w:rFonts w:ascii="Arial" w:eastAsia="Calibri" w:hAnsi="Arial" w:cs="Arial"/>
          <w:b/>
          <w:bCs/>
          <w:sz w:val="24"/>
          <w:szCs w:val="24"/>
        </w:rPr>
        <w:t xml:space="preserve">rofessionalisation, the midwifery profession and professional autonomy are explored from a sociological perspective to answer the title question. Within part-one the obstetric influences and frictions, government policy and guidelines, risk, litigation and increasing managerialisation </w:t>
      </w:r>
      <w:r w:rsidRPr="007A079A">
        <w:rPr>
          <w:rFonts w:ascii="Arial" w:eastAsia="Calibri" w:hAnsi="Arial" w:cs="Arial"/>
          <w:b/>
          <w:bCs/>
          <w:sz w:val="24"/>
          <w:szCs w:val="24"/>
        </w:rPr>
        <w:t>were</w:t>
      </w:r>
      <w:r w:rsidR="00354537" w:rsidRPr="00354537">
        <w:rPr>
          <w:rFonts w:ascii="Arial" w:eastAsia="Calibri" w:hAnsi="Arial" w:cs="Arial"/>
          <w:b/>
          <w:bCs/>
          <w:sz w:val="24"/>
          <w:szCs w:val="24"/>
        </w:rPr>
        <w:t xml:space="preserve"> considered, highlighting the complexities of professional midwifery and the challenges it faces. In part-two choice, service pressures, evidence-based care, consumerism, leadership and reflexive practice are considered in an attempt to navigate professional autonomy with the intention of retaining women’s choice as the core belief of the profession. A conceptual framework has been devised to enable this utilising the concept New Professional Midwifery.</w:t>
      </w:r>
      <w:r w:rsidRPr="007A079A">
        <w:rPr>
          <w:rFonts w:ascii="Arial" w:eastAsia="Calibri" w:hAnsi="Arial" w:cs="Arial"/>
          <w:b/>
          <w:bCs/>
          <w:sz w:val="24"/>
          <w:szCs w:val="24"/>
        </w:rPr>
        <w:t xml:space="preserve"> The object of this work is to keep women’s choice as the central aim.</w:t>
      </w:r>
    </w:p>
    <w:p w14:paraId="471D2EB0" w14:textId="77777777" w:rsidR="007A079A" w:rsidRDefault="007A079A" w:rsidP="007A079A">
      <w:pPr>
        <w:spacing w:line="480" w:lineRule="auto"/>
        <w:rPr>
          <w:rFonts w:ascii="Arial" w:eastAsia="Calibri" w:hAnsi="Arial" w:cs="Arial"/>
          <w:b/>
          <w:bCs/>
          <w:sz w:val="24"/>
          <w:szCs w:val="24"/>
        </w:rPr>
      </w:pPr>
    </w:p>
    <w:p w14:paraId="471D2EB1" w14:textId="77777777" w:rsidR="007A079A" w:rsidRPr="007A079A" w:rsidRDefault="007A079A" w:rsidP="007A079A">
      <w:pPr>
        <w:spacing w:line="480" w:lineRule="auto"/>
        <w:rPr>
          <w:rFonts w:ascii="Arial" w:eastAsia="Calibri" w:hAnsi="Arial" w:cs="Arial"/>
          <w:b/>
          <w:bCs/>
          <w:sz w:val="24"/>
          <w:szCs w:val="24"/>
        </w:rPr>
      </w:pPr>
      <w:r w:rsidRPr="007A079A">
        <w:rPr>
          <w:rFonts w:ascii="Arial" w:eastAsia="Calibri" w:hAnsi="Arial" w:cs="Arial"/>
          <w:b/>
          <w:bCs/>
          <w:sz w:val="24"/>
          <w:szCs w:val="24"/>
        </w:rPr>
        <w:t>Introduction</w:t>
      </w:r>
    </w:p>
    <w:p w14:paraId="471D2EB2" w14:textId="011AC786" w:rsidR="007A079A" w:rsidRPr="007A079A" w:rsidRDefault="007A079A" w:rsidP="007A079A">
      <w:pPr>
        <w:spacing w:line="480" w:lineRule="auto"/>
        <w:rPr>
          <w:rFonts w:ascii="Arial" w:hAnsi="Arial" w:cs="Arial"/>
          <w:sz w:val="24"/>
          <w:szCs w:val="24"/>
        </w:rPr>
      </w:pPr>
      <w:r w:rsidRPr="007A079A">
        <w:rPr>
          <w:rFonts w:ascii="Arial" w:hAnsi="Arial" w:cs="Arial"/>
          <w:sz w:val="24"/>
          <w:szCs w:val="24"/>
        </w:rPr>
        <w:t xml:space="preserve">The national ambition to provide women with the power and autonomy of choice in addition to the development of New Professional Management (NPM) problematising this ideal are considered. Understanding how a midwife’s professional status contributes to women’s care is important for high quality care provision. By considering contemporary practice and reviewing </w:t>
      </w:r>
      <w:r w:rsidR="003F31D6" w:rsidRPr="001C156B">
        <w:rPr>
          <w:rFonts w:ascii="Arial" w:hAnsi="Arial" w:cs="Arial"/>
          <w:sz w:val="24"/>
          <w:szCs w:val="24"/>
        </w:rPr>
        <w:t>midwifery professional</w:t>
      </w:r>
      <w:r w:rsidRPr="001C156B">
        <w:rPr>
          <w:rFonts w:ascii="Arial" w:hAnsi="Arial" w:cs="Arial"/>
          <w:sz w:val="24"/>
          <w:szCs w:val="24"/>
        </w:rPr>
        <w:t xml:space="preserve"> history </w:t>
      </w:r>
      <w:r w:rsidR="003F31D6" w:rsidRPr="001C156B">
        <w:rPr>
          <w:rFonts w:ascii="Arial" w:hAnsi="Arial" w:cs="Arial"/>
          <w:sz w:val="24"/>
          <w:szCs w:val="24"/>
        </w:rPr>
        <w:t>sufficient</w:t>
      </w:r>
      <w:r w:rsidR="000A25E4" w:rsidRPr="001C156B">
        <w:rPr>
          <w:rFonts w:ascii="Arial" w:hAnsi="Arial" w:cs="Arial"/>
          <w:sz w:val="24"/>
          <w:szCs w:val="24"/>
        </w:rPr>
        <w:t xml:space="preserve">ly enough </w:t>
      </w:r>
      <w:r w:rsidRPr="001C156B">
        <w:rPr>
          <w:rFonts w:ascii="Arial" w:hAnsi="Arial" w:cs="Arial"/>
          <w:sz w:val="24"/>
          <w:szCs w:val="24"/>
        </w:rPr>
        <w:t>to ask ‘why have patterns</w:t>
      </w:r>
      <w:r w:rsidRPr="007A079A">
        <w:rPr>
          <w:rFonts w:ascii="Arial" w:hAnsi="Arial" w:cs="Arial"/>
          <w:sz w:val="24"/>
          <w:szCs w:val="24"/>
        </w:rPr>
        <w:t xml:space="preserve"> persisted?’ enables the understanding of the wider professional structures and reduces the focus on individual milieu </w:t>
      </w:r>
      <w:r w:rsidR="00254365">
        <w:rPr>
          <w:rStyle w:val="FootnoteReference"/>
          <w:rFonts w:ascii="Arial" w:hAnsi="Arial" w:cs="Arial"/>
          <w:sz w:val="24"/>
          <w:szCs w:val="24"/>
        </w:rPr>
        <w:fldChar w:fldCharType="begin" w:fldLock="1"/>
      </w:r>
      <w:r w:rsidR="00161ECB">
        <w:rPr>
          <w:rFonts w:ascii="Arial" w:hAnsi="Arial" w:cs="Arial"/>
          <w:sz w:val="24"/>
          <w:szCs w:val="24"/>
        </w:rPr>
        <w:instrText>ADDIN CSL_CITATION {"citationItems":[{"id":"ITEM-1","itemData":{"ISBN":"0195133730","author":[{"dropping-particle":"","family":"Wright Mills","given":"C","non-dropping-particle":"","parse-names":false,"suffix":""}],"id":"ITEM-1","issued":{"date-parts":[["2000"]]},"number-of-pages":"256","publisher":"Oxford University Press; 40th anniversary edition","title":"The Sociological Imagination [Paperback]","type":"book"},"uris":["http://www.mendeley.com/documents/?uuid=09633f20-baee-3ce4-9a31-85b925ba48a7"]}],"mendeley":{"formattedCitation":"(Wright Mills 2000)","plainTextFormattedCitation":"(Wright Mills 2000)","previouslyFormattedCitation":"(Wright Mills 2000)"},"properties":{"noteIndex":0},"schema":"https://github.com/citation-style-language/schema/raw/master/csl-citation.json"}</w:instrText>
      </w:r>
      <w:r w:rsidR="00254365">
        <w:rPr>
          <w:rStyle w:val="FootnoteReference"/>
          <w:rFonts w:ascii="Arial" w:hAnsi="Arial" w:cs="Arial"/>
          <w:sz w:val="24"/>
          <w:szCs w:val="24"/>
        </w:rPr>
        <w:fldChar w:fldCharType="separate"/>
      </w:r>
      <w:r w:rsidR="00254365" w:rsidRPr="00254365">
        <w:rPr>
          <w:rFonts w:ascii="Arial" w:hAnsi="Arial" w:cs="Arial"/>
          <w:bCs/>
          <w:noProof/>
          <w:sz w:val="24"/>
          <w:szCs w:val="24"/>
          <w:lang w:val="en-US"/>
        </w:rPr>
        <w:t>(Wright Mills 2000)</w:t>
      </w:r>
      <w:r w:rsidR="00254365">
        <w:rPr>
          <w:rStyle w:val="FootnoteReference"/>
          <w:rFonts w:ascii="Arial" w:hAnsi="Arial" w:cs="Arial"/>
          <w:sz w:val="24"/>
          <w:szCs w:val="24"/>
        </w:rPr>
        <w:fldChar w:fldCharType="end"/>
      </w:r>
      <w:r w:rsidRPr="007A079A">
        <w:rPr>
          <w:rFonts w:ascii="Arial" w:hAnsi="Arial" w:cs="Arial"/>
          <w:sz w:val="24"/>
          <w:szCs w:val="24"/>
        </w:rPr>
        <w:t xml:space="preserve">. Sociological imagination and knowing oneself in the context of history and politics enables the individual to recognise what is happening and to </w:t>
      </w:r>
      <w:r w:rsidRPr="007A079A">
        <w:rPr>
          <w:rFonts w:ascii="Arial" w:hAnsi="Arial" w:cs="Arial"/>
          <w:sz w:val="24"/>
          <w:szCs w:val="24"/>
        </w:rPr>
        <w:lastRenderedPageBreak/>
        <w:t xml:space="preserve">contribute to society </w:t>
      </w:r>
      <w:r w:rsidR="00254365">
        <w:rPr>
          <w:rStyle w:val="FootnoteReference"/>
          <w:rFonts w:ascii="Arial" w:hAnsi="Arial" w:cs="Arial"/>
          <w:sz w:val="24"/>
          <w:szCs w:val="24"/>
        </w:rPr>
        <w:fldChar w:fldCharType="begin" w:fldLock="1"/>
      </w:r>
      <w:r w:rsidR="00161ECB">
        <w:rPr>
          <w:rFonts w:ascii="Arial" w:hAnsi="Arial" w:cs="Arial"/>
          <w:sz w:val="24"/>
          <w:szCs w:val="24"/>
        </w:rPr>
        <w:instrText>ADDIN CSL_CITATION {"citationItems":[{"id":"ITEM-1","itemData":{"ISBN":"0195133730","author":[{"dropping-particle":"","family":"Wright Mills","given":"C","non-dropping-particle":"","parse-names":false,"suffix":""}],"id":"ITEM-1","issued":{"date-parts":[["2000"]]},"number-of-pages":"256","publisher":"Oxford University Press; 40th anniversary edition","title":"The Sociological Imagination [Paperback]","type":"book"},"uris":["http://www.mendeley.com/documents/?uuid=09633f20-baee-3ce4-9a31-85b925ba48a7"]}],"mendeley":{"formattedCitation":"(Wright Mills 2000)","plainTextFormattedCitation":"(Wright Mills 2000)","previouslyFormattedCitation":"(Wright Mills 2000)"},"properties":{"noteIndex":0},"schema":"https://github.com/citation-style-language/schema/raw/master/csl-citation.json"}</w:instrText>
      </w:r>
      <w:r w:rsidR="00254365">
        <w:rPr>
          <w:rStyle w:val="FootnoteReference"/>
          <w:rFonts w:ascii="Arial" w:hAnsi="Arial" w:cs="Arial"/>
          <w:sz w:val="24"/>
          <w:szCs w:val="24"/>
        </w:rPr>
        <w:fldChar w:fldCharType="separate"/>
      </w:r>
      <w:r w:rsidR="00254365" w:rsidRPr="00254365">
        <w:rPr>
          <w:rFonts w:ascii="Arial" w:hAnsi="Arial" w:cs="Arial"/>
          <w:noProof/>
          <w:sz w:val="24"/>
          <w:szCs w:val="24"/>
        </w:rPr>
        <w:t>(Wright Mills 2000)</w:t>
      </w:r>
      <w:r w:rsidR="00254365">
        <w:rPr>
          <w:rStyle w:val="FootnoteReference"/>
          <w:rFonts w:ascii="Arial" w:hAnsi="Arial" w:cs="Arial"/>
          <w:sz w:val="24"/>
          <w:szCs w:val="24"/>
        </w:rPr>
        <w:fldChar w:fldCharType="end"/>
      </w:r>
      <w:r w:rsidRPr="007A079A">
        <w:rPr>
          <w:rFonts w:ascii="Arial" w:hAnsi="Arial" w:cs="Arial"/>
          <w:sz w:val="24"/>
          <w:szCs w:val="24"/>
        </w:rPr>
        <w:t xml:space="preserve">. Through exploration of the organisational, </w:t>
      </w:r>
      <w:r w:rsidR="00D56DBF" w:rsidRPr="007A079A">
        <w:rPr>
          <w:rFonts w:ascii="Arial" w:hAnsi="Arial" w:cs="Arial"/>
          <w:sz w:val="24"/>
          <w:szCs w:val="24"/>
        </w:rPr>
        <w:t>national,</w:t>
      </w:r>
      <w:r w:rsidRPr="007A079A">
        <w:rPr>
          <w:rFonts w:ascii="Arial" w:hAnsi="Arial" w:cs="Arial"/>
          <w:sz w:val="24"/>
          <w:szCs w:val="24"/>
        </w:rPr>
        <w:t xml:space="preserve"> and professional factors that affect midwifery, in addition to what women and their family’s needs are, the question; Can a midwife achieve professional autonomy in the contemporary UK maternity system? is answered. This attempts to prepare midwives for future practice </w:t>
      </w:r>
      <w:r w:rsidR="00254365">
        <w:rPr>
          <w:rStyle w:val="FootnoteReference"/>
          <w:rFonts w:ascii="Arial" w:hAnsi="Arial" w:cs="Arial"/>
          <w:sz w:val="24"/>
          <w:szCs w:val="24"/>
        </w:rPr>
        <w:fldChar w:fldCharType="begin" w:fldLock="1"/>
      </w:r>
      <w:r w:rsidR="00161ECB">
        <w:rPr>
          <w:rFonts w:ascii="Arial" w:hAnsi="Arial" w:cs="Arial"/>
          <w:sz w:val="24"/>
          <w:szCs w:val="24"/>
        </w:rPr>
        <w:instrText>ADDIN CSL_CITATION {"citationItems":[{"id":"ITEM-1","itemData":{"ISBN":"0195133730","author":[{"dropping-particle":"","family":"Wright Mills","given":"C","non-dropping-particle":"","parse-names":false,"suffix":""}],"id":"ITEM-1","issued":{"date-parts":[["2000"]]},"number-of-pages":"256","publisher":"Oxford University Press; 40th anniversary edition","title":"The Sociological Imagination [Paperback]","type":"book"},"uris":["http://www.mendeley.com/documents/?uuid=09633f20-baee-3ce4-9a31-85b925ba48a7"]}],"mendeley":{"formattedCitation":"(Wright Mills 2000)","manualFormatting":"(Wright Mills, 2000, p153)","plainTextFormattedCitation":"(Wright Mills 2000)","previouslyFormattedCitation":"(Wright Mills 2000)"},"properties":{"noteIndex":0},"schema":"https://github.com/citation-style-language/schema/raw/master/csl-citation.json"}</w:instrText>
      </w:r>
      <w:r w:rsidR="00254365">
        <w:rPr>
          <w:rStyle w:val="FootnoteReference"/>
          <w:rFonts w:ascii="Arial" w:hAnsi="Arial" w:cs="Arial"/>
          <w:sz w:val="24"/>
          <w:szCs w:val="24"/>
        </w:rPr>
        <w:fldChar w:fldCharType="separate"/>
      </w:r>
      <w:r w:rsidR="00254365">
        <w:rPr>
          <w:rFonts w:ascii="Arial" w:hAnsi="Arial" w:cs="Arial"/>
          <w:noProof/>
          <w:sz w:val="24"/>
          <w:szCs w:val="24"/>
        </w:rPr>
        <w:t>(Wright Mills, 2000, p153)</w:t>
      </w:r>
      <w:r w:rsidR="00254365">
        <w:rPr>
          <w:rStyle w:val="FootnoteReference"/>
          <w:rFonts w:ascii="Arial" w:hAnsi="Arial" w:cs="Arial"/>
          <w:sz w:val="24"/>
          <w:szCs w:val="24"/>
        </w:rPr>
        <w:fldChar w:fldCharType="end"/>
      </w:r>
      <w:r w:rsidRPr="007A079A">
        <w:rPr>
          <w:rFonts w:ascii="Arial" w:hAnsi="Arial" w:cs="Arial"/>
          <w:sz w:val="24"/>
          <w:szCs w:val="24"/>
        </w:rPr>
        <w:t xml:space="preserve"> with a conceptual framework to support new professional midwifery and professional imagination </w:t>
      </w:r>
      <w:r w:rsidR="00254365">
        <w:rPr>
          <w:rStyle w:val="FootnoteReference"/>
          <w:rFonts w:ascii="Arial" w:hAnsi="Arial" w:cs="Arial"/>
          <w:sz w:val="24"/>
          <w:szCs w:val="24"/>
        </w:rPr>
        <w:fldChar w:fldCharType="begin" w:fldLock="1"/>
      </w:r>
      <w:r w:rsidR="00AD15B5">
        <w:rPr>
          <w:rFonts w:ascii="Arial"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professional","type":"chapter"},"uris":["http://www.mendeley.com/documents/?uuid=ddd6f86b-e810-320b-9a6b-df380a5eae4a"]}],"mendeley":{"formattedCitation":"(S. Power 2008)","plainTextFormattedCitation":"(S. Power 2008)","previouslyFormattedCitation":"(S. Power 2008)"},"properties":{"noteIndex":0},"schema":"https://github.com/citation-style-language/schema/raw/master/csl-citation.json"}</w:instrText>
      </w:r>
      <w:r w:rsidR="00254365">
        <w:rPr>
          <w:rStyle w:val="FootnoteReference"/>
          <w:rFonts w:ascii="Arial" w:hAnsi="Arial" w:cs="Arial"/>
          <w:sz w:val="24"/>
          <w:szCs w:val="24"/>
        </w:rPr>
        <w:fldChar w:fldCharType="separate"/>
      </w:r>
      <w:r w:rsidR="007E656F" w:rsidRPr="00BA677E">
        <w:rPr>
          <w:rFonts w:ascii="Arial" w:hAnsi="Arial" w:cs="Arial"/>
          <w:noProof/>
          <w:sz w:val="24"/>
          <w:szCs w:val="24"/>
          <w:highlight w:val="yellow"/>
        </w:rPr>
        <w:t>(Po</w:t>
      </w:r>
      <w:r w:rsidR="007E656F" w:rsidRPr="007E656F">
        <w:rPr>
          <w:rFonts w:ascii="Arial" w:hAnsi="Arial" w:cs="Arial"/>
          <w:noProof/>
          <w:sz w:val="24"/>
          <w:szCs w:val="24"/>
        </w:rPr>
        <w:t>wer 2008)</w:t>
      </w:r>
      <w:r w:rsidR="00254365">
        <w:rPr>
          <w:rStyle w:val="FootnoteReference"/>
          <w:rFonts w:ascii="Arial" w:hAnsi="Arial" w:cs="Arial"/>
          <w:sz w:val="24"/>
          <w:szCs w:val="24"/>
        </w:rPr>
        <w:fldChar w:fldCharType="end"/>
      </w:r>
      <w:r w:rsidRPr="007A079A">
        <w:rPr>
          <w:rFonts w:ascii="Arial" w:hAnsi="Arial" w:cs="Arial"/>
          <w:sz w:val="24"/>
          <w:szCs w:val="24"/>
        </w:rPr>
        <w:t>.</w:t>
      </w:r>
    </w:p>
    <w:p w14:paraId="471D2EB3" w14:textId="77777777" w:rsidR="00A67A45" w:rsidRDefault="00A67A45" w:rsidP="007A079A">
      <w:pPr>
        <w:spacing w:line="480" w:lineRule="auto"/>
        <w:rPr>
          <w:rFonts w:ascii="Arial" w:eastAsia="Calibri" w:hAnsi="Arial" w:cs="Arial"/>
          <w:b/>
          <w:bCs/>
          <w:sz w:val="24"/>
          <w:szCs w:val="24"/>
        </w:rPr>
      </w:pPr>
    </w:p>
    <w:p w14:paraId="471D2EB4" w14:textId="77777777" w:rsidR="007A079A" w:rsidRPr="00354537" w:rsidRDefault="007A079A" w:rsidP="007A079A">
      <w:pPr>
        <w:spacing w:line="480" w:lineRule="auto"/>
        <w:rPr>
          <w:rFonts w:ascii="Arial" w:eastAsia="Calibri" w:hAnsi="Arial" w:cs="Arial"/>
          <w:b/>
          <w:bCs/>
          <w:sz w:val="24"/>
          <w:szCs w:val="24"/>
        </w:rPr>
      </w:pPr>
      <w:r w:rsidRPr="007A079A">
        <w:rPr>
          <w:rFonts w:ascii="Arial" w:eastAsia="Calibri" w:hAnsi="Arial" w:cs="Arial"/>
          <w:b/>
          <w:bCs/>
          <w:sz w:val="24"/>
          <w:szCs w:val="24"/>
        </w:rPr>
        <w:t>Autonomy, choice and managerialisation</w:t>
      </w:r>
    </w:p>
    <w:p w14:paraId="471D2EB5" w14:textId="1732AB6B" w:rsidR="00447EF3"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 xml:space="preserve">The role of the professional is given value for the ability to walk the tightrope between the managerial processes and the needs of the individual but ultimately there is reward for the reduction of risks. Managerialism presents a major challenge to the midwifery profession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{"citationItems":[{"id":"ITEM-1","itemData":{"DOI":"10.1093/jpo/jou004","ISSN":"2051-8803","abstract":"Over the last three decades New Public Management, with the redefinition of the central roles of the state and the withdrawal of state financial support to health care, has radically altered the landscape of hospital provision in Portugal. Within this context it is usually suggested that the redefinition of state and public organization, based on managerialism norms and values, questions welfare professions’ traditional professionalism. Nurses are a relevant group for analysis since their professionalization process has been highly dependent on doctors, and centred on care principles. In this context, it is relevant to analyse how nurses are facing the new environment while maintaining their traditional professionalism. This article presents some findings from a qualitative study in Portugal. Based on interviews with 103 nurses with managerial responsibilities in public hospitals, one found that nurses develop hybrid professionalism by simultaneously incorporating and reconfiguring the professional traditional norms and values and the organizations’ dominant discourses and norms. [ABSTRACT FROM PUBLISHER]","author":[{"dropping-particle":"","family":"Carvalho","given":"T.","non-dropping-particle":"","parse-names":false,"suffix":""}],"container-title":"Journal of Professions and Organization","id":"ITEM-1","issue":"2","issued":{"date-parts":[["2014","9","1"]]},"page":"176-190","publisher":"Oxford University Press (OUP)","title":"Changing connections between professionalism and managerialism: a case study of nursing in Portugal","type":"article-journal","volume":"1"},"uris":["http://www.mendeley.com/documents/?uuid=c8a73db6-710d-3850-ba78-bb1efbc80d54"]}],"mendeley":{"formattedCitation":"(Carvalho 2014)","plainTextFormattedCitation":"(Carvalho 2014)","previouslyFormattedCitation":"(Carvalho 2014)"},"properties":{"noteIndex":0},"schema":"https://github.com/citation-style-language/schema/raw/master/csl-citation.json"}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(Carvalho 2014)</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Standards and outcomes are measured by policy and audit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{"citationItems":[{"id":"ITEM-1","itemData":{"DOI":"10.1093/jpo/jou004","ISSN":"2051-8803","abstract":"Over the last three decades New Public Management, with the redefinition of the central roles of the state and the withdrawal of state financial support to health care, has radically altered the landscape of hospital provision in Portugal. Within this context it is usually suggested that the redefinition of state and public organization, based on managerialism norms and values, questions welfare professions’ traditional professionalism. Nurses are a relevant group for analysis since their professionalization process has been highly dependent on doctors, and centred on care principles. In this context, it is relevant to analyse how nurses are facing the new environment while maintaining their traditional professionalism. This article presents some findings from a qualitative study in Portugal. Based on interviews with 103 nurses with managerial responsibilities in public hospitals, one found that nurses develop hybrid professionalism by simultaneously incorporating and reconfiguring the professional traditional norms and values and the organizations’ dominant discourses and norms. [ABSTRACT FROM PUBLISHER]","author":[{"dropping-particle":"","family":"Carvalho","given":"T.","non-dropping-particle":"","parse-names":false,"suffix":""}],"container-title":"Journal of Professions and Organization","id":"ITEM-1","issue":"2","issued":{"date-parts":[["2014","9","1"]]},"page":"176-190","publisher":"Oxford University Press (OUP)","title":"Changing connections between professionalism and managerialism: a case study of nursing in Portugal","type":"article-journal","volume":"1"},"uris":["http://www.mendeley.com/documents/?uuid=c8a73db6-710d-3850-ba78-bb1efbc80d54"]}],"mendeley":{"formattedCitation":"(Carvalho 2014)","plainTextFormattedCitation":"(Carvalho 2014)","previouslyFormattedCitation":"(Carvalho 2014)"},"properties":{"noteIndex":0},"schema":"https://github.com/citation-style-language/schema/raw/master/csl-citation.json"}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(Carvalho 2014)</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 hybridized professionalism was identified through qualitative interviews demonstrating  the legitimisation of managerialism within traditional professional values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{"citationItems":[{"id":"ITEM-1","itemData":{"DOI":"10.1093/jpo/jou004","ISSN":"2051-8803","abstract":"Over the last three decades New Public Management, with the redefinition of the central roles of the state and the withdrawal of state financial support to health care, has radically altered the landscape of hospital provision in Portugal. Within this context it is usually suggested that the redefinition of state and public organization, based on managerialism norms and values, questions welfare professions’ traditional professionalism. Nurses are a relevant group for analysis since their professionalization process has been highly dependent on doctors, and centred on care principles. In this context, it is relevant to analyse how nurses are facing the new environment while maintaining their traditional professionalism. This article presents some findings from a qualitative study in Portugal. Based on interviews with 103 nurses with managerial responsibilities in public hospitals, one found that nurses develop hybrid professionalism by simultaneously incorporating and reconfiguring the professional traditional norms and values and the organizations’ dominant discourses and norms. [ABSTRACT FROM PUBLISHER]","author":[{"dropping-particle":"","family":"Carvalho","given":"T.","non-dropping-particle":"","parse-names":false,"suffix":""}],"container-title":"Journal of Professions and Organization","id":"ITEM-1","issue":"2","issued":{"date-parts":[["2014","9","1"]]},"page":"176-190","publisher":"Oxford University Press (OUP)","title":"Changing connections between professionalism and managerialism: a case study of nursing in Portugal","type":"article-journal","volume":"1"},"uris":["http://www.mendeley.com/documents/?uuid=c8a73db6-710d-3850-ba78-bb1efbc80d54"]}],"mendeley":{"formattedCitation":"(Carvalho 2014)","plainTextFormattedCitation":"(Carvalho 2014)","previouslyFormattedCitation":"(Carvalho 2014)"},"properties":{"noteIndex":0},"schema":"https://github.com/citation-style-language/schema/raw/master/csl-citation.json"}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(Carvalho 2014)</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Moreover, an ability to control the bureaucracy furthers individual status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{"citationItems":[{"id":"ITEM-1","itemData":{"DOI":"10.1177/0950017007087413","abstract":"Are the challenges of globalization, technology and competition exercising a dramatic impact on professional practice while, in the process, compromising traditional notions of professionalism, autonomy and discretion? This article engages with these debates and uses original, qualitative empirical data to highlight the vast areas of continuity that exist even in the largest globalizing law firms. While it is undoubted that growth in the size of firms and their globalization bring new challenges , these are resolved in ways that are sensitive to professional values and interests. In particular, a commitment to professional autonomy and discretion still characterizes the way in which these firms operate and organize themselves.This situation is explained in terms of the development of an organizational model of professionalism, whereby the large organization is increasingly emerging as a primary locus of professionalization and whereby professional priorities and objectives are increasingly supported by organizational logics, systems and initiatives.","author":[{"dropping-particle":"","family":"Faulconbridge","given":"James","non-dropping-particle":"","parse-names":false,"suffix":""},{"dropping-particle":"","family":"Muzio","given":"Daniel","non-dropping-particle":"","parse-names":false,"suffix":""}],"id":"ITEM-1","issued":{"date-parts":[["2008"]]},"title":"Organizational professionalism in globalizing law firms","type":"article-journal"},"uris":["http://www.mendeley.com/documents/?uuid=017f8a14-6a51-3070-85ba-e4a35c11c4d7"]}],"mendeley":{"formattedCitation":"(Faulconbridge and Muzio 2008)","plainTextFormattedCitation":"(Faulconbridge and Muzio 2008)","previouslyFormattedCitation":"(Faulconbridge and Muzio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(Faulconbridge and Muzio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This ‘organisational professionalism’ supports the notion of hybridisation. The support of organisational systems contributes to the success of individual professions. The advancement of one's personal midwifery success by aligning to the medical imperialized profession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{"citationItems":[{"id":"ITEM-1","itemData":{"ISBN":"9780415697408","abstract":"\"A stimulating and thought-provoking analysis of the issues faced in the real world of midwifery and maternity care! Rosemary Mander discusses the context of contemporary childbearing and analyses a range of political in the broadest sense issues which need to be understood and addressed by those practising in a system of public maternity care, particularly the new midwife. Designed to help professionals cope with the transition from education and the ideals which brought them into health care to the reality of the system within which they learn and practise, this text includes successful strategies and lessons from which to learn. Drawing on recent and current international research, The Politics of Maternity demonstrates the commonality of the system-related challenges and develops some more constructive approaches to managing them, avoiding feelings of isolation and disengagement This inspiring book is designed to assist midwives to function and care effectively in a changing health care environment, rather than succumbing under pressure, for the benefit of mothers, babies and practitioners\"-- Interpersonal politics -- Interoccupational politics -- The politics of maternity beyond the western world -- Politics of practice philosophies -- The state, governmentality and our maternity services -- Musts to avoid : how not to do statutory regulation -- Promising pracitces : how it can be done.","author":[{"dropping-particle":"","family":"Mander","given":"Rosemary.","non-dropping-particle":"","parse-names":false,"suffix":""},{"dropping-particle":"","family":"Murphy-Lawless","given":"Jo.","non-dropping-particle":"","parse-names":false,"suffix":""}],"id":"ITEM-1","issued":{"date-parts":[["2013"]]},"number-of-pages":"230","publisher":"Routledge","title":"The politics of maternity","type":"book"},"uris":["http://www.mendeley.com/documents/?uuid=192d5556-81d7-3e59-9937-a9b3b4b5905e"]}],"mendeley":{"formattedCitation":"(Mander and Murphy-Lawless 2013)","plainTextFormattedCitation":"(Mander and Murphy-Lawless 2013)","previouslyFormattedCitation":"(Mander and Murphy-Lawless 2013)"},"properties":{"noteIndex":0},"schema":"https://github.com/citation-style-language/schema/raw/master/csl-citation.json"}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(Mander and Murphy-Lawless 2013)</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could be attributed to this hybridisation. In addition, a review of literature on professionalism identified that management in the medical profession has eroded professional control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10.1111/j.1467-9566.2011.01393.x","ISSN":"01419889","author":[{"dropping-particle":"","family":"Numerato","given":"Dino","non-dropping-particle":"","parse-names":false,"suffix":""},{"dropping-particle":"","family":"Salvatore","given":"Domenico","non-dropping-particle":"","parse-names":false,"suffix":""},{"dropping-particle":"","family":"Fattore","given":"Giovanni","non-dropping-particle":"","parse-names":false,"suffix":""}],"container-title":"Sociology of Health &amp; Illness","id":"ITEM-1","issue":"4","issued":{"date-parts":[["2012","5"]]},"page":"626-644","title":"The impact of management on medical professionalism: a review","type":"article-journal","volume":"34"},"uris":["http://www.mendeley.com/documents/?uuid=63c2e771-95d1-3555-8ba0-c5d4e6945428"]}],"mendeley":{"formattedCitation":"(Numerato, Salvatore, and Fattore 2012)","plainTextFormattedCitation":"(Numerato, Salvatore, and Fattore 2012)","previouslyFormattedCitation":"(Numerato, Salvatore, and Fattore 2012)"},"properties":{"noteIndex":0},"schema":"https://github.com/citation-style-language/schema/raw/master/csl-citation.json"}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(Numerato, Salvatore, and Fattore 2012)</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 rationalisation and standardisation of healthcare </w:t>
      </w:r>
      <w:r w:rsidRPr="00447EF3">
        <w:rPr>
          <w:rFonts w:ascii="Arial" w:eastAsia="Calibri" w:hAnsi="Arial" w:cs="Arial"/>
          <w:sz w:val="24"/>
          <w:szCs w:val="24"/>
        </w:rPr>
        <w:lastRenderedPageBreak/>
        <w:t xml:space="preserve">can affect clinical practice, dictating the need for negation, </w:t>
      </w:r>
      <w:r w:rsidR="00A17091">
        <w:rPr>
          <w:rFonts w:ascii="Arial" w:eastAsia="Calibri" w:hAnsi="Arial" w:cs="Arial"/>
          <w:sz w:val="24"/>
          <w:szCs w:val="24"/>
        </w:rPr>
        <w:t xml:space="preserve">this </w:t>
      </w:r>
      <w:r w:rsidRPr="00447EF3">
        <w:rPr>
          <w:rFonts w:ascii="Arial" w:eastAsia="Calibri" w:hAnsi="Arial" w:cs="Arial"/>
          <w:sz w:val="24"/>
          <w:szCs w:val="24"/>
        </w:rPr>
        <w:t xml:space="preserve">hybridisation and strategies to support care provision. A response to this is reverse managerialisation, where managerial discourse is provided but organisational process and utilisation of guidelines are avoided in practice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10.1111/j.1467-9566.2011.01393.x","ISSN":"01419889","author":[{"dropping-particle":"","family":"Numerato","given":"Dino","non-dropping-particle":"","parse-names":false,"suffix":""},{"dropping-particle":"","family":"Salvatore","given":"Domenico","non-dropping-particle":"","parse-names":false,"suffix":""},{"dropping-particle":"","family":"Fattore","given":"Giovanni","non-dropping-particle":"","parse-names":false,"suffix":""}],"container-title":"Sociology of Health &amp; Illness","id":"ITEM-1","issue":"4","issued":{"date-parts":[["2012","5"]]},"page":"626-644","title":"The impact of management on medical professionalism: a review","type":"article-journal","volume":"34"},"uris":["http://www.mendeley.com/documents/?uuid=63c2e771-95d1-3555-8ba0-c5d4e6945428"]}],"mendeley":{"formattedCitation":"(Numerato, Salvatore, and Fattore 2012)","plainTextFormattedCitation":"(Numerato, Salvatore, and Fattore 2012)","previouslyFormattedCitation":"(Numerato, Salvatore, and Fattore 2012)"},"properties":{"noteIndex":0},"schema":"https://github.com/citation-style-language/schema/raw/master/csl-citation.json"}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(Numerato, Salvatore, and Fattore 2012)</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 hybridization of new professional management could be argued to align with evolution of a semi-professional role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{"citationItems":[{"id":"ITEM-1","itemData":{"DOI":"10.1177/1363459308341439","abstract":"Worldwide, increasing percentages of women are giving birth in centralized hospitals in the belief that this maximizes safety for themselves and their babies. In parallel, there is international recognition that the number of birth interventions used in the routine care of labouring women is rising. This is fuelling concern about iatrogenesis, and, particularly, maternal and infant morbidity and mortality. It also has an adverse impact on the economics of health care. National and international policy characterizes midwives as the guardians of normal childbirth. This guardianship appears to be failing. The objective of this metasynthesis is to explore midwives' perceptions of hospital midwifery with a focus on labour ward practice to examine professional discourses around midwifery work in the current modernist, risk averse and con-sumerist childbirth context. Based on an iterative search strategy, 14 studies were selected for the metasynthesis. Three overarching themes were identi-fi ed: 'power and control'; 'compliance with cultural norms'; and 'attempting to normalize birth'. Most midwives aimed to provide what they characterized as 'real midwifery' but this intention was often overwhelmed with heavy workloads and the normative pressure to provide equitable care to all women. This raises questions of authenticity, both in terms of midwives living out their beliefs, and in terms of acknowledgement of the power to resist. The theoretical insights generated by the metasynthesis could have resonance for other professional and occupational groups who wish to offer autonomous individualized services in an increasingly risk-averse target driven global society. k e y w o r d s authenticity; bad faith; hospital birth; metasynthesis; midwives; real midwifery; resistance a d d r e s s","author":[{"dropping-particle":"","family":"O'connell","given":"Rhona","non-dropping-particle":"","parse-names":false,"suffix":""},{"dropping-particle":"","family":"Downe","given":"Soo","non-dropping-particle":"","parse-names":false,"suffix":""}],"id":"ITEM-1","issued":{"date-parts":[["2009"]]},"title":"A metasynthesis of midwives' experience of hospital practice in publicly funded settings: compliance, resistance and authenticity","type":"article-journal"},"uris":["http://www.mendeley.com/documents/?uuid=febab845-c856-31e8-814c-485471e93161"]}],"mendeley":{"formattedCitation":"(O’connell and Downe 2009)","manualFormatting":"(O’Connell and Downe, 2009)","plainTextFormattedCitation":"(O’connell and Downe 2009)","previouslyFormattedCitation":"(O’connell and Downe 2009)"},"properties":{"noteIndex":0},"schema":"https://github.com/citation-style-language/schema/raw/master/csl-citation.json"}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(O’Connell and Downe, 2009)</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and lean toward a technocratic model where intervention in birth is seen as normative </w:t>
      </w:r>
      <w:r w:rsidR="00254365" w:rsidRPr="00132154">
        <w:rPr>
          <w:rStyle w:val="FootnoteReference"/>
          <w:rFonts w:ascii="Arial" w:eastAsia="Calibri" w:hAnsi="Arial" w:cs="Arial"/>
          <w:sz w:val="24"/>
          <w:szCs w:val="24"/>
        </w:rPr>
        <w:fldChar w:fldCharType="begin" w:fldLock="1"/>
      </w:r>
      <w:r w:rsidR="00161ECB" w:rsidRPr="00132154">
        <w:rPr>
          <w:rFonts w:ascii="Arial" w:eastAsia="Calibri" w:hAnsi="Arial" w:cs="Arial"/>
          <w:sz w:val="24"/>
          <w:szCs w:val="24"/>
        </w:rPr>
        <w:instrText>ADDIN CSL_CITATION {"citationItems":[{"id":"ITEM-1","itemData":{"DOI":"10.1177/1363459308341439","abstract":"Worldwide, increasing percentages of women are giving birth in centralized hospitals in the belief that this maximizes safety for themselves and their babies. In parallel, there is international recognition that the number of birth interventions used in the routine care of labouring women is rising. This is fuelling concern about iatrogenesis, and, particularly, maternal and infant morbidity and mortality. It also has an adverse impact on the economics of health care. National and international policy characterizes midwives as the guardians of normal childbirth. This guardianship appears to be failing. The objective of this metasynthesis is to explore midwives' perceptions of hospital midwifery with a focus on labour ward practice to examine professional discourses around midwifery work in the current modernist, risk averse and con-sumerist childbirth context. Based on an iterative search strategy, 14 studies were selected for the metasynthesis. Three overarching themes were identi-fi ed: 'power and control'; 'compliance with cultural norms'; and 'attempting to normalize birth'. Most midwives aimed to provide what they characterized as 'real midwifery' but this intention was often overwhelmed with heavy workloads and the normative pressure to provide equitable care to all women. This raises questions of authenticity, both in terms of midwives living out their beliefs, and in terms of acknowledgement of the power to resist. The theoretical insights generated by the metasynthesis could have resonance for other professional and occupational groups who wish to offer autonomous individualized services in an increasingly risk-averse target driven global society. k e y w o r d s authenticity; bad faith; hospital birth; metasynthesis; midwives; real midwifery; resistance a d d r e s s","author":[{"dropping-particle":"","family":"O'connell","given":"Rhona","non-dropping-particle":"","parse-names":false,"suffix":""},{"dropping-particle":"","family":"Downe","given":"Soo","non-dropping-particle":"","parse-names":false,"suffix":""}],"id":"ITEM-1","issued":{"date-parts":[["2009"]]},"title":"A metasynthesis of midwives' experience of hospital practice in publicly funded settings: compliance, resistance and authenticity","type":"article-journal"},"uris":["http://www.mendeley.com/documents/?uuid=febab845-c856-31e8-814c-485471e93161"]}],"mendeley":{"formattedCitation":"(O’connell and Downe 2009)","manualFormatting":"(O’Connell and Downe, 2009)","plainTextFormattedCitation":"(O’connell and Downe 2009)","previouslyFormattedCitation":"(O’connell and Downe 2009)"},"properties":{"noteIndex":0},"schema":"https://github.com/citation-style-language/schema/raw/master/csl-citation.json"}</w:instrText>
      </w:r>
      <w:r w:rsidR="00254365" w:rsidRPr="00132154">
        <w:rPr>
          <w:rStyle w:val="FootnoteReference"/>
          <w:rFonts w:ascii="Arial" w:eastAsia="Calibri" w:hAnsi="Arial" w:cs="Arial"/>
          <w:sz w:val="24"/>
          <w:szCs w:val="24"/>
        </w:rPr>
        <w:fldChar w:fldCharType="separate"/>
      </w:r>
      <w:r w:rsidR="00254365" w:rsidRPr="00132154">
        <w:rPr>
          <w:rFonts w:ascii="Arial" w:eastAsia="Calibri" w:hAnsi="Arial" w:cs="Arial"/>
          <w:noProof/>
          <w:sz w:val="24"/>
          <w:szCs w:val="24"/>
        </w:rPr>
        <w:t>(O’Connell and Downe, 2009)</w:t>
      </w:r>
      <w:r w:rsidR="00254365" w:rsidRPr="00132154">
        <w:rPr>
          <w:rStyle w:val="FootnoteReference"/>
          <w:rFonts w:ascii="Arial" w:eastAsia="Calibri" w:hAnsi="Arial" w:cs="Arial"/>
          <w:sz w:val="24"/>
          <w:szCs w:val="24"/>
        </w:rPr>
        <w:fldChar w:fldCharType="end"/>
      </w:r>
      <w:r w:rsidRPr="00132154">
        <w:rPr>
          <w:rFonts w:ascii="Arial" w:eastAsia="Calibri" w:hAnsi="Arial" w:cs="Arial"/>
          <w:sz w:val="24"/>
          <w:szCs w:val="24"/>
        </w:rPr>
        <w:t>.</w:t>
      </w:r>
      <w:r w:rsidR="00E819F1" w:rsidRPr="00132154">
        <w:rPr>
          <w:rFonts w:ascii="Arial" w:eastAsia="Calibri" w:hAnsi="Arial" w:cs="Arial"/>
          <w:sz w:val="24"/>
          <w:szCs w:val="24"/>
        </w:rPr>
        <w:t xml:space="preserve"> </w:t>
      </w:r>
      <w:r w:rsidR="00687CB8" w:rsidRPr="00132154">
        <w:rPr>
          <w:rFonts w:ascii="Arial" w:eastAsia="Calibri" w:hAnsi="Arial" w:cs="Arial"/>
          <w:sz w:val="24"/>
          <w:szCs w:val="24"/>
        </w:rPr>
        <w:t>This does not fit within the aims of the National Maternity Review (2016) and the direction of UK maternity care.</w:t>
      </w:r>
    </w:p>
    <w:p w14:paraId="471D2EB6" w14:textId="77777777" w:rsidR="00A67A45" w:rsidRPr="00447EF3" w:rsidRDefault="00A67A45" w:rsidP="007A079A">
      <w:pPr>
        <w:spacing w:line="480" w:lineRule="auto"/>
        <w:rPr>
          <w:rFonts w:ascii="Arial" w:eastAsia="Calibri" w:hAnsi="Arial" w:cs="Arial"/>
          <w:sz w:val="24"/>
          <w:szCs w:val="24"/>
          <w:highlight w:val="cyan"/>
        </w:rPr>
      </w:pPr>
    </w:p>
    <w:p w14:paraId="471D2EB7" w14:textId="7A05BEB2" w:rsidR="00447EF3" w:rsidRDefault="00447EF3" w:rsidP="00A67A45">
      <w:pPr>
        <w:spacing w:before="240" w:line="480" w:lineRule="auto"/>
        <w:rPr>
          <w:rFonts w:ascii="Arial" w:eastAsia="Calibri" w:hAnsi="Arial" w:cs="Arial"/>
          <w:sz w:val="24"/>
          <w:szCs w:val="24"/>
        </w:rPr>
      </w:pPr>
      <w:r w:rsidRPr="00447EF3">
        <w:rPr>
          <w:rFonts w:ascii="Arial" w:eastAsia="Calibri" w:hAnsi="Arial" w:cs="Arial"/>
          <w:sz w:val="24"/>
          <w:szCs w:val="24"/>
        </w:rPr>
        <w:t>The pressures of working in public services with scrutiny from service users, organisations and quality assurance methods are well known</w:t>
      </w:r>
      <w:r w:rsidR="00E145A3">
        <w:rPr>
          <w:rFonts w:ascii="Arial" w:eastAsia="Calibri" w:hAnsi="Arial" w:cs="Arial"/>
          <w:sz w:val="24"/>
          <w:szCs w:val="24"/>
        </w:rPr>
        <w:t xml:space="preserve"> and</w:t>
      </w:r>
      <w:r w:rsidRPr="00447EF3">
        <w:rPr>
          <w:rFonts w:ascii="Arial" w:eastAsia="Calibri" w:hAnsi="Arial" w:cs="Arial"/>
          <w:sz w:val="24"/>
          <w:szCs w:val="24"/>
        </w:rPr>
        <w:t xml:space="preserve"> </w:t>
      </w:r>
      <w:r w:rsidR="00E145A3">
        <w:rPr>
          <w:rFonts w:ascii="Arial" w:eastAsia="Calibri" w:hAnsi="Arial" w:cs="Arial"/>
          <w:sz w:val="24"/>
          <w:szCs w:val="24"/>
        </w:rPr>
        <w:t>i</w:t>
      </w:r>
      <w:r w:rsidRPr="00447EF3">
        <w:rPr>
          <w:rFonts w:ascii="Arial" w:eastAsia="Calibri" w:hAnsi="Arial" w:cs="Arial"/>
          <w:sz w:val="24"/>
          <w:szCs w:val="24"/>
        </w:rPr>
        <w:t xml:space="preserve">t is viewed that the paid professional cannot be free to utilise their autonomous powers due to the capitalist employment system </w:t>
      </w:r>
      <w:r w:rsidR="00254365">
        <w:rPr>
          <w:rStyle w:val="FootnoteReference"/>
          <w:rFonts w:ascii="Arial" w:eastAsia="Calibri" w:hAnsi="Arial" w:cs="Arial"/>
          <w:sz w:val="24"/>
          <w:szCs w:val="24"/>
        </w:rPr>
        <w:fldChar w:fldCharType="begin" w:fldLock="1"/>
      </w:r>
      <w:r w:rsidR="00AD15B5">
        <w:rPr>
          <w:rFonts w:ascii="Arial" w:eastAsia="Calibri"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professional","type":"chapter"},"uris":["http://www.mendeley.com/documents/?uuid=ddd6f86b-e810-320b-9a6b-df380a5eae4a"]}],"mendeley":{"formattedCitation":"(S. Power 2008)","plainTextFormattedCitation":"(S. Power 2008)","previouslyFormattedCitation":"(S. Power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7E656F" w:rsidRPr="007E656F">
        <w:rPr>
          <w:rFonts w:ascii="Arial" w:eastAsia="Calibri" w:hAnsi="Arial" w:cs="Arial"/>
          <w:noProof/>
          <w:sz w:val="24"/>
          <w:szCs w:val="24"/>
        </w:rPr>
        <w:t>(Power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 rise of a trust conflict due, in part, to public demand for accountability of professionals has been exacerbated by health scandals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{"citationItems":[{"id":"ITEM-1","itemData":{"DOI":"10.1177/1463499608093815","abstract":"The economic imperatives of neoliberalism combined with the technologies of New Public Management have wrought profound changes in the organization of the workplace in many contemporary capitalist societies. Calculative practices including 'performance indicators' and 'benchmarking' are increasingly being used to measure and reform public sector organizations and improve the productivity and conduct of individuals across a range of professions. These processes have resulted in the development of an increasingly pervasive 'audit culture', one that derives its legitimacy from its claims to enhance transparency and accountability. Drawing on examples from the UK, particularly the post-1990s' reform of universities, this article sets out to analyse the origins and spread of that audit culture and to theorize its implications for the construction of academic subjectivities. The questions I ask are: How are these technologies of audit refashioning the working environment and what effects do they have on behaviour (and subjectivity) of academics? What does the analysis of the rise of managerialism tell us about wider historical processes of power and change in our society? And why are academics seemingly so complicit in, and unable to challenge, these audit processes?","author":[{"dropping-particle":"","family":"Shore","given":"Cris","non-dropping-particle":"","parse-names":false,"suffix":""}],"id":"ITEM-1","issue":"3","issued":{"date-parts":[["2008"]]},"page":"278-298","title":"Anthropological Theory Audit culture and Illiberal governance Universities and the politics of accountability","type":"article-journal","volume":"8"},"uris":["http://www.mendeley.com/documents/?uuid=41ded792-9955-3a76-8fdc-822a590bb4fd"]}],"mendeley":{"formattedCitation":"(Shore 2008)","plainTextFormattedCitation":"(Shore 2008)","previouslyFormattedCitation":"(Shore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(Shore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and from the inception of general management in healthcare originating from the Thatcher administration</w:t>
      </w:r>
      <w:r w:rsidR="00A20257">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{"citationItems":[{"id":"ITEM-1","itemData":{"ISBN":"9780333739754","abstract":"In this text, the authors presents information on the new management in the public sector, professional organisation in the public sector and the impact of the new management on the NHS and the education service. Introduction -- Professions and Professional Organisation in UK Public Services -- Dismantling the Organisational Settlement: Towards a New Public Management -- The National Health Service -- The Personal Social Services -- Social Housing -- Conclusion: Taking Stock of the New Public Management.","author":[{"dropping-particle":"","family":"Kirkpatrick","given":"Ian","non-dropping-particle":"","parse-names":false,"suffix":""},{"dropping-particle":"","family":"Ackroyd","given":"Stephen.","non-dropping-particle":"","parse-names":false,"suffix":""},{"dropping-particle":"","family":"Walker","given":"Richard M.","non-dropping-particle":"","parse-names":false,"suffix":""}],"id":"ITEM-1","issued":{"date-parts":[["2005"]]},"number-of-pages":"215","publisher":"Palgrave Macmillan","title":"The new managerialism and public service professions : change in health, social services, and housing","type":"book"},"uris":["http://www.mendeley.com/documents/?uuid=253ade2e-c1fc-3f9c-83ea-94e719ba93c6"]}],"mendeley":{"formattedCitation":"(Kirkpatrick, Ackroyd, and Walker 2005)","plainTextFormattedCitation":"(Kirkpatrick, Ackroyd, and Walker 2005)","previouslyFormattedCitation":"(Kirkpatrick, Ackroyd, and Walker 2005)"},"properties":{"noteIndex":0},"schema":"https://github.com/citation-style-language/schema/raw/master/csl-citation.json"}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(Kirkpatrick, Ackroyd, and Walker 2005)</w:t>
      </w:r>
      <w:r w:rsidR="00254365">
        <w:rPr>
          <w:rStyle w:val="FootnoteReference"/>
          <w:rFonts w:ascii="Arial" w:eastAsia="Calibri" w:hAnsi="Arial" w:cs="Arial"/>
          <w:sz w:val="24"/>
          <w:szCs w:val="24"/>
        </w:rPr>
        <w:fldChar w:fldCharType="end"/>
      </w:r>
      <w:r w:rsidR="0082327D">
        <w:rPr>
          <w:rFonts w:ascii="Arial" w:eastAsia="Calibri" w:hAnsi="Arial" w:cs="Arial"/>
          <w:sz w:val="24"/>
          <w:szCs w:val="24"/>
        </w:rPr>
        <w:t xml:space="preserve">. </w:t>
      </w:r>
      <w:r w:rsidR="0082327D" w:rsidRPr="00F0324B">
        <w:rPr>
          <w:rFonts w:ascii="Arial" w:eastAsia="Calibri" w:hAnsi="Arial" w:cs="Arial"/>
          <w:sz w:val="24"/>
          <w:szCs w:val="24"/>
        </w:rPr>
        <w:t xml:space="preserve">From this </w:t>
      </w:r>
      <w:r w:rsidRPr="00F0324B">
        <w:rPr>
          <w:rFonts w:ascii="Arial" w:eastAsia="Calibri" w:hAnsi="Arial" w:cs="Arial"/>
          <w:sz w:val="24"/>
          <w:szCs w:val="24"/>
        </w:rPr>
        <w:t xml:space="preserve">the importance </w:t>
      </w:r>
      <w:r w:rsidR="0082327D" w:rsidRPr="00F0324B">
        <w:rPr>
          <w:rFonts w:ascii="Arial" w:eastAsia="Calibri" w:hAnsi="Arial" w:cs="Arial"/>
          <w:sz w:val="24"/>
          <w:szCs w:val="24"/>
        </w:rPr>
        <w:t xml:space="preserve">is </w:t>
      </w:r>
      <w:r w:rsidRPr="00F0324B">
        <w:rPr>
          <w:rFonts w:ascii="Arial" w:eastAsia="Calibri" w:hAnsi="Arial" w:cs="Arial"/>
          <w:sz w:val="24"/>
          <w:szCs w:val="24"/>
        </w:rPr>
        <w:t xml:space="preserve">on </w:t>
      </w:r>
      <w:r w:rsidR="00BF48A3" w:rsidRPr="00F0324B">
        <w:rPr>
          <w:rFonts w:ascii="Arial" w:eastAsia="Calibri" w:hAnsi="Arial" w:cs="Arial"/>
          <w:sz w:val="24"/>
          <w:szCs w:val="24"/>
        </w:rPr>
        <w:t>economics</w:t>
      </w:r>
      <w:r w:rsidRPr="00F0324B">
        <w:rPr>
          <w:rFonts w:ascii="Arial" w:eastAsia="Calibri" w:hAnsi="Arial" w:cs="Arial"/>
          <w:sz w:val="24"/>
          <w:szCs w:val="24"/>
        </w:rPr>
        <w:t xml:space="preserve"> rather than professionalism</w:t>
      </w:r>
      <w:r w:rsidRPr="00447EF3">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{"citationItems":[{"id":"ITEM-1","itemData":{"author":[{"dropping-particle":"","family":"Sardar","given":"Ziauddin","non-dropping-particle":"","parse-names":false,"suffix":""}],"container-title":"New Statesmen","id":"ITEM-1","issued":{"date-parts":[["2000","7"]]},"page":"25-27","title":"Professionals who lost their virtue","type":"article-newspaper"},"uris":["http://www.mendeley.com/documents/?uuid=36aa27e6-5432-4b71-b03c-fd04a279dedf"]}],"mendeley":{"formattedCitation":"(Sardar 2000)","plainTextFormattedCitation":"(Sardar 2000)","previouslyFormattedCitation":"(Sardar 2000)"},"properties":{"noteIndex":0},"schema":"https://github.com/citation-style-language/schema/raw/master/csl-citation.json"}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(Sardar 2000)</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 Morecombe Bay report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{"citationItems":[{"id":"ITEM-1","itemData":{"author":[{"dropping-particle":"","family":"Kirkup","given":"Bill","non-dropping-particle":"","parse-names":false,"suffix":""}],"id":"ITEM-1","issued":{"date-parts":[["2014"]]},"title":"Morecambe Bay Investigation: Report - GOV.UK","type":"report"},"uris":["http://www.mendeley.com/documents/?uuid=172f80a8-6aa7-37ca-b175-fef0ab5b0cce"]}],"mendeley":{"formattedCitation":"(Kirkup 2014)","plainTextFormattedCitation":"(Kirkup 2014)","previouslyFormattedCitation":"(Kirkup 2014)"},"properties":{"noteIndex":0},"schema":"https://github.com/citation-style-language/schema/raw/master/csl-citation.json"}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(Kirkup 2014)</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and Investigations of the Midwifery Supervision Extraordinary </w:t>
      </w:r>
      <w:r w:rsidRPr="00A013AF">
        <w:rPr>
          <w:rFonts w:ascii="Arial" w:eastAsia="Calibri" w:hAnsi="Arial" w:cs="Arial"/>
          <w:sz w:val="24"/>
          <w:szCs w:val="24"/>
        </w:rPr>
        <w:t xml:space="preserve">Review </w:t>
      </w:r>
      <w:r w:rsidR="00A0499B" w:rsidRPr="00A013AF">
        <w:rPr>
          <w:rFonts w:ascii="Arial" w:eastAsia="Calibri" w:hAnsi="Arial" w:cs="Arial"/>
          <w:sz w:val="24"/>
          <w:szCs w:val="24"/>
        </w:rPr>
        <w:fldChar w:fldCharType="begin" w:fldLock="1"/>
      </w:r>
      <w:r w:rsidR="00751145" w:rsidRPr="00A013AF">
        <w:rPr>
          <w:rFonts w:ascii="Arial" w:eastAsia="Calibri" w:hAnsi="Arial" w:cs="Arial"/>
          <w:sz w:val="24"/>
          <w:szCs w:val="24"/>
        </w:rPr>
        <w:instrText>ADDIN CSL_CITATION {"citationItems":[{"id":"ITEM-1","itemData":{"author":[{"dropping-particle":"al","family":"Porch","given":"J et","non-dropping-particle":"","parse-names":false,"suffix":""}],"id":"ITEM-1","issued":{"date-parts":[["2014"]]},"title":"LSA NHS England South West Guernsey Extraordinary Review Areas visited during extraordinary LSA review: 2014-15 Extraordinary review of performance in mitigating key risks identified in the NMC Quality Assurance framework for local supervising authorities","type":"report"},"uris":["http://www.mendeley.com/documents/?uuid=3b928092-1c8c-3f61-931a-d8de2e58a63d"]}],"mendeley":{"formattedCitation":"(Porch 2014)","manualFormatting":"(Porch et al 2014)","plainTextFormattedCitation":"(Porch 2014)","previouslyFormattedCitation":"(Porch 2014)"},"properties":{"noteIndex":0},"schema":"https://github.com/citation-style-language/schema/raw/master/csl-citation.json"}</w:instrText>
      </w:r>
      <w:r w:rsidR="00A0499B" w:rsidRPr="00A013AF">
        <w:rPr>
          <w:rFonts w:ascii="Arial" w:eastAsia="Calibri" w:hAnsi="Arial" w:cs="Arial"/>
          <w:sz w:val="24"/>
          <w:szCs w:val="24"/>
        </w:rPr>
        <w:fldChar w:fldCharType="separate"/>
      </w:r>
      <w:r w:rsidR="00A0499B" w:rsidRPr="00A013AF">
        <w:rPr>
          <w:rFonts w:ascii="Arial" w:eastAsia="Calibri" w:hAnsi="Arial" w:cs="Arial"/>
          <w:noProof/>
          <w:sz w:val="24"/>
          <w:szCs w:val="24"/>
        </w:rPr>
        <w:t>(Porch et al 2014)</w:t>
      </w:r>
      <w:r w:rsidR="00A0499B" w:rsidRPr="00A013AF">
        <w:rPr>
          <w:rFonts w:ascii="Arial" w:eastAsia="Calibri" w:hAnsi="Arial" w:cs="Arial"/>
          <w:sz w:val="24"/>
          <w:szCs w:val="24"/>
        </w:rPr>
        <w:fldChar w:fldCharType="end"/>
      </w:r>
      <w:r w:rsidRPr="00A013AF">
        <w:rPr>
          <w:rFonts w:ascii="Arial" w:eastAsia="Calibri" w:hAnsi="Arial" w:cs="Arial"/>
          <w:sz w:val="24"/>
          <w:szCs w:val="24"/>
        </w:rPr>
        <w:t xml:space="preserve"> provided</w:t>
      </w:r>
      <w:r w:rsidRPr="00447EF3">
        <w:rPr>
          <w:rFonts w:ascii="Arial" w:eastAsia="Calibri" w:hAnsi="Arial" w:cs="Arial"/>
          <w:sz w:val="24"/>
          <w:szCs w:val="24"/>
        </w:rPr>
        <w:t xml:space="preserve"> the midwifery profession with significant challenges to its reputation and integrity. The recommendations for increased governance further contributes to ‘audit culture’ and disempowers professionals to fulfil the ideals of autonomy </w:t>
      </w:r>
      <w:r w:rsidR="00254365">
        <w:rPr>
          <w:rStyle w:val="FootnoteReference"/>
          <w:rFonts w:ascii="Arial" w:eastAsia="Calibri" w:hAnsi="Arial" w:cs="Arial"/>
          <w:sz w:val="24"/>
          <w:szCs w:val="24"/>
        </w:rPr>
        <w:fldChar w:fldCharType="begin" w:fldLock="1"/>
      </w:r>
      <w:r w:rsidR="00BF48A3">
        <w:rPr>
          <w:rFonts w:ascii="Arial" w:eastAsia="Calibri"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professional","type":"chapter"},"uris":["http://www.mendeley.com/documents/?uuid=ddd6f86b-e810-320b-9a6b-df380a5eae4a"]}],"mendeley":{"formattedCitation":"(S. Power 2008)","manualFormatting":"(Power 2008)","plainTextFormattedCitation":"(S. Power 2008)","previouslyFormattedCitation":"(S. Power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7E656F" w:rsidRPr="007E656F">
        <w:rPr>
          <w:rFonts w:ascii="Arial" w:eastAsia="Calibri" w:hAnsi="Arial" w:cs="Arial"/>
          <w:noProof/>
          <w:sz w:val="24"/>
          <w:szCs w:val="24"/>
        </w:rPr>
        <w:t>(Power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whilst increasing the ‘coercive accountability’ of both the individual and the organisation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{"citationItems":[{"id":"ITEM-1","itemData":{"DOI":"10.1177/1463499608093815","abstract":"The economic imperatives of neoliberalism combined with the technologies of New Public Management have wrought profound changes in the organization of the workplace in many contemporary capitalist societies. Calculative practices including 'performance indicators' and 'benchmarking' are increasingly being used to measure and reform public sector organizations and improve the productivity and conduct of individuals across a range of professions. These processes have resulted in the development of an increasingly pervasive 'audit culture', one that derives its legitimacy from its claims to enhance transparency and accountability. Drawing on examples from the UK, particularly the post-1990s' reform of universities, this article sets out to analyse the origins and spread of that audit culture and to theorize its implications for the construction of academic subjectivities. The questions I ask are: How are these technologies of audit refashioning the working environment and what effects do they have on behaviour (and subjectivity) of academics? What does the analysis of the rise of managerialism tell us about wider historical processes of power and change in our society? And why are academics seemingly so complicit in, and unable to challenge, these audit processes?","author":[{"dropping-particle":"","family":"Shore","given":"Cris","non-dropping-particle":"","parse-names":false,"suffix":""}],"id":"ITEM-1","issue":"3","issued":{"date-parts":[["2008"]]},"page":"278-298","title":"Anthropological Theory Audit culture and Illiberal governance Universities and the politics of accountability","type":"article-journal","volume":"8"},"uris":["http://www.mendeley.com/documents/?uuid=41ded792-9955-3a76-8fdc-822a590bb4fd"]}],"mendeley":{"formattedCitation":"(Shore 2008)","plainTextFormattedCitation":"(Shore 2008)","previouslyFormattedCitation":"(Shore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(Shore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t>
      </w:r>
      <w:r w:rsidR="00BF48A3" w:rsidRPr="008C70A7">
        <w:rPr>
          <w:rFonts w:ascii="Arial" w:eastAsia="Calibri" w:hAnsi="Arial" w:cs="Arial"/>
          <w:sz w:val="24"/>
          <w:szCs w:val="24"/>
        </w:rPr>
        <w:t>Additionally, t</w:t>
      </w:r>
      <w:r w:rsidRPr="008C70A7">
        <w:rPr>
          <w:rFonts w:ascii="Arial" w:eastAsia="Calibri" w:hAnsi="Arial" w:cs="Arial"/>
          <w:sz w:val="24"/>
          <w:szCs w:val="24"/>
        </w:rPr>
        <w:t>he</w:t>
      </w:r>
      <w:r w:rsidR="00066689" w:rsidRPr="008C70A7">
        <w:rPr>
          <w:rFonts w:ascii="Arial" w:eastAsia="Calibri" w:hAnsi="Arial" w:cs="Arial"/>
          <w:sz w:val="24"/>
          <w:szCs w:val="24"/>
        </w:rPr>
        <w:t xml:space="preserve"> Care Quality Commission</w:t>
      </w:r>
      <w:r w:rsidR="00254365" w:rsidRPr="008C70A7">
        <w:rPr>
          <w:rStyle w:val="FootnoteReference"/>
          <w:rFonts w:ascii="Arial" w:eastAsia="Calibri" w:hAnsi="Arial" w:cs="Arial"/>
          <w:sz w:val="24"/>
          <w:szCs w:val="24"/>
        </w:rPr>
        <w:fldChar w:fldCharType="begin" w:fldLock="1"/>
      </w:r>
      <w:r w:rsidR="00D73D52" w:rsidRPr="008C70A7">
        <w:rPr>
          <w:rFonts w:ascii="Arial" w:eastAsia="Calibri" w:hAnsi="Arial" w:cs="Arial"/>
          <w:sz w:val="24"/>
          <w:szCs w:val="24"/>
        </w:rPr>
        <w:instrText>ADDIN CSL_CITATION {"citationItems":[{"id":"ITEM-1","itemData":{"URL":"https://www.cqc.org.uk/what-we-do/how-we-do-our-job/fundamental-standards","accessed":{"date-parts":[["2019","11","12"]]},"author":[{"dropping-particle":"","family":"Care Quality Commision","given":"","non-dropping-particle":"","parse-names":false,"suffix":""}],"id":"ITEM-1","issued":{"date-parts":[["2017"]]},"title":"The fundamental standards | Care Quality Commission","type":"webpage"},"uris":["http://www.mendeley.com/documents/?uuid=bf423061-d9af-3821-8fbe-631b151d9c5c"]}],"mendeley":{"formattedCitation":"(Care Quality Commision 2017)","manualFormatting":" (2017)","plainTextFormattedCitation":"(Care Quality Commision 2017)","previouslyFormattedCitation":"(Care Quality Commision 2017)"},"properties":{"noteIndex":0},"schema":"https://github.com/citation-style-language/schema/raw/master/csl-citation.json"}</w:instrText>
      </w:r>
      <w:r w:rsidR="00254365" w:rsidRPr="008C70A7">
        <w:rPr>
          <w:rStyle w:val="FootnoteReference"/>
          <w:rFonts w:ascii="Arial" w:eastAsia="Calibri" w:hAnsi="Arial" w:cs="Arial"/>
          <w:sz w:val="24"/>
          <w:szCs w:val="24"/>
        </w:rPr>
        <w:fldChar w:fldCharType="separate"/>
      </w:r>
      <w:r w:rsidR="00254365" w:rsidRPr="008C70A7">
        <w:rPr>
          <w:rFonts w:ascii="Arial" w:eastAsia="Calibri" w:hAnsi="Arial" w:cs="Arial"/>
          <w:noProof/>
          <w:sz w:val="24"/>
          <w:szCs w:val="24"/>
        </w:rPr>
        <w:t xml:space="preserve"> (2017)</w:t>
      </w:r>
      <w:r w:rsidR="00254365" w:rsidRPr="008C70A7">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compounds the </w:t>
      </w:r>
      <w:r w:rsidRPr="00447EF3">
        <w:rPr>
          <w:rFonts w:ascii="Arial" w:eastAsia="Calibri" w:hAnsi="Arial" w:cs="Arial"/>
          <w:sz w:val="24"/>
          <w:szCs w:val="24"/>
        </w:rPr>
        <w:lastRenderedPageBreak/>
        <w:t>proliferation of audit and risk  through healthcare inspection</w:t>
      </w:r>
      <w:r w:rsidR="00BF48A3">
        <w:rPr>
          <w:rFonts w:ascii="Arial" w:eastAsia="Calibri" w:hAnsi="Arial" w:cs="Arial"/>
          <w:sz w:val="24"/>
          <w:szCs w:val="24"/>
        </w:rPr>
        <w:t xml:space="preserve"> and this g</w:t>
      </w:r>
      <w:r w:rsidRPr="00447EF3">
        <w:rPr>
          <w:rFonts w:ascii="Arial" w:eastAsia="Calibri" w:hAnsi="Arial" w:cs="Arial"/>
          <w:sz w:val="24"/>
          <w:szCs w:val="24"/>
        </w:rPr>
        <w:t xml:space="preserve">overnance procedure as a central constituent of safety are scrutinised and ethical principles examined. </w:t>
      </w:r>
    </w:p>
    <w:p w14:paraId="471D2EB8" w14:textId="77777777" w:rsidR="00A67A45" w:rsidRPr="00447EF3" w:rsidRDefault="00A67A45" w:rsidP="00A67A45">
      <w:pPr>
        <w:spacing w:before="240" w:line="480" w:lineRule="auto"/>
        <w:rPr>
          <w:rFonts w:ascii="Arial" w:eastAsia="Calibri" w:hAnsi="Arial" w:cs="Arial"/>
          <w:sz w:val="24"/>
          <w:szCs w:val="24"/>
        </w:rPr>
      </w:pPr>
    </w:p>
    <w:p w14:paraId="13CFA570" w14:textId="1AE5621D" w:rsidR="00305110" w:rsidRDefault="00447EF3" w:rsidP="007A079A">
      <w:pPr>
        <w:spacing w:line="480" w:lineRule="auto"/>
        <w:rPr>
          <w:rFonts w:ascii="Arial" w:eastAsia="Times New Roman" w:hAnsi="Arial" w:cs="Arial"/>
          <w:color w:val="000000"/>
          <w:sz w:val="24"/>
          <w:szCs w:val="24"/>
          <w:lang w:eastAsia="en-GB"/>
        </w:rPr>
      </w:pPr>
      <w:r w:rsidRPr="00447EF3">
        <w:rPr>
          <w:rFonts w:ascii="Arial" w:eastAsia="Calibri" w:hAnsi="Arial" w:cs="Arial"/>
          <w:sz w:val="24"/>
          <w:szCs w:val="24"/>
        </w:rPr>
        <w:t>Facilitating evidence-based practice is</w:t>
      </w:r>
      <w:r w:rsidRPr="00447EF3">
        <w:rPr>
          <w:rFonts w:ascii="Arial" w:eastAsia="Times New Roman" w:hAnsi="Arial" w:cs="Arial"/>
          <w:color w:val="000000"/>
          <w:sz w:val="24"/>
          <w:szCs w:val="24"/>
          <w:lang w:eastAsia="en-GB"/>
        </w:rPr>
        <w:t xml:space="preserve"> </w:t>
      </w:r>
      <w:r w:rsidRPr="00447EF3">
        <w:rPr>
          <w:rFonts w:ascii="Arial" w:eastAsia="Calibri" w:hAnsi="Arial" w:cs="Arial"/>
          <w:sz w:val="24"/>
          <w:szCs w:val="24"/>
        </w:rPr>
        <w:t>central</w:t>
      </w:r>
      <w:r w:rsidRPr="00447EF3">
        <w:rPr>
          <w:rFonts w:ascii="Arial" w:eastAsia="Times New Roman" w:hAnsi="Arial" w:cs="Arial"/>
          <w:color w:val="000000"/>
          <w:sz w:val="24"/>
          <w:szCs w:val="24"/>
          <w:lang w:eastAsia="en-GB"/>
        </w:rPr>
        <w:t xml:space="preserve"> to the creation of guideline culture.  Whilst guidelines provide care recommendations, their use is not essential. </w:t>
      </w:r>
      <w:r w:rsidRPr="00447EF3">
        <w:rPr>
          <w:rFonts w:ascii="Arial" w:eastAsia="Calibri" w:hAnsi="Arial" w:cs="Arial"/>
          <w:sz w:val="24"/>
          <w:szCs w:val="24"/>
        </w:rPr>
        <w:t xml:space="preserve">Guidelines align themselves with the utilitarian foundations of the best outcome for the most people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{"citationItems":[{"id":"ITEM-1","itemData":{"ISBN":"0443101515","abstract":"There is an apparent paradox at play in contemporary western societies with an increased sense of risk-consciousness set against a growing demand for choice. The aim of this book is to illustrate the changing reality of risk management in maternity care &amp; to highlight some of the difficulties encountered in offering or exercising choice. 1. The risk-choice paradox / Andrew Symon -- 2. Healthcare's hidden risks : identifying vulnerability in healthcare systems / Brian Kennedy -- 3. Why informed consent is important in the exercise of maternal choice / Donna O'Boyle -- 4. The instability of risk : women's perspectives on risk and safety in birth / Nadine Pilley Edwards and Jo Murphy-Lawless -- 5. Risk and choice in maternity care : a view from action on pre-eclampsia / Mike Rich -- 6. Risk and choice : a view from an inner city teaching hospital in the UK / Sinead McNally -- 7. Risk and choice : remote and rural risk issues in the UK / Lesley Anne Smith -- 8. Risk and normality in maternity care : revisioning risk for normal childbirth / Denis Walsh -- 9. Risk discourse in the UK : an obstetric perspective / Pall Agustsson -- 10. Conjuring choice while subverting autonomy : medical technocracy and home birth in Ireland / Marie O'Connor -- 11. Risk perception and analysis in Australia / Jennifer Cameron and David Ellwood -- 12. Choices, collaboration and outcomes in Australia / Jennifer Cameron and David Ellwood -- 13. Risk and choice : a US midwifery perspective / Janet Brooks -- 14. Risk and choice : knowledge and control / Andrew Symon.","author":[{"dropping-particle":"","family":"Symon","given":"Andrew","non-dropping-particle":"","parse-names":false,"suffix":""}],"id":"ITEM-1","issued":{"date-parts":[["2006"]]},"number-of-pages":"174","publisher":"Churchill Livingstone","title":"Risk and choice in maternity care : an international perspective","type":"book"},"uris":["http://www.mendeley.com/documents/?uuid=900a1e4e-36ff-3a3a-b593-9123f29f2805"]}],"mendeley":{"formattedCitation":"(Symon 2006)","plainTextFormattedCitation":"(Symon 2006)","previouslyFormattedCitation":"(Symon 2006)"},"properties":{"noteIndex":0},"schema":"https://github.com/citation-style-language/schema/raw/master/csl-citation.json"}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(Symon 2006)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t>
      </w:r>
      <w:r w:rsidRPr="00447EF3">
        <w:rPr>
          <w:rFonts w:ascii="Arial" w:eastAsia="Times New Roman" w:hAnsi="Arial" w:cs="Arial"/>
          <w:color w:val="000000"/>
          <w:sz w:val="24"/>
          <w:szCs w:val="24"/>
          <w:lang w:eastAsia="en-GB"/>
        </w:rPr>
        <w:t xml:space="preserve">The expectation of use is assumed </w:t>
      </w:r>
      <w:r w:rsidR="00254365">
        <w:rPr>
          <w:rStyle w:val="FootnoteReference"/>
          <w:rFonts w:ascii="Arial" w:eastAsia="Times New Roman" w:hAnsi="Arial" w:cs="Arial"/>
          <w:color w:val="000000"/>
          <w:sz w:val="24"/>
          <w:szCs w:val="24"/>
          <w:lang w:eastAsia="en-GB"/>
        </w:rPr>
        <w:fldChar w:fldCharType="begin" w:fldLock="1"/>
      </w:r>
      <w:r w:rsidR="00161ECB">
        <w:rPr>
          <w:rFonts w:ascii="Arial" w:eastAsia="Times New Roman" w:hAnsi="Arial" w:cs="Arial"/>
          <w:color w:val="000000"/>
          <w:sz w:val="24"/>
          <w:szCs w:val="24"/>
          <w:lang w:eastAsia="en-GB"/>
        </w:rPr>
        <w:instrText>ADDIN CSL_CITATION {"citationItems":[{"id":"ITEM-1","itemData":{"DOI":"10.1111/1467-9566.00230","ISSN":"0141-9889","author":[{"dropping-particle":"","family":"Berg","given":"Marc","non-dropping-particle":"","parse-names":false,"suffix":""},{"dropping-particle":"","family":"Horstman","given":"Klasien","non-dropping-particle":"","parse-names":false,"suffix":""},{"dropping-particle":"","family":"Plass","given":"Saskia","non-dropping-particle":"","parse-names":false,"suffix":""},{"dropping-particle":"","family":"Heusden","given":"Michelle","non-dropping-particle":"Van","parse-names":false,"suffix":""}],"container-title":"Sociology of Health &amp; Illness","id":"ITEM-1","issue":"6","issued":{"date-parts":[["2000","11","25"]]},"page":"765-791","title":"Guidelines, professionals and the production of objectivity: standardisation and the professionalism of insurance medicine","type":"article-journal","volume":"22"},"uris":["http://www.mendeley.com/documents/?uuid=2b63ff8e-4db5-33fe-9917-21ceb2718df0"]}],"mendeley":{"formattedCitation":"(Berg et al. 2000)","plainTextFormattedCitation":"(Berg et al. 2000)","previouslyFormattedCitation":"(Berg et al. 2000)"},"properties":{"noteIndex":0},"schema":"https://github.com/citation-style-language/schema/raw/master/csl-citation.json"}</w:instrText>
      </w:r>
      <w:r w:rsidR="00254365">
        <w:rPr>
          <w:rStyle w:val="FootnoteReference"/>
          <w:rFonts w:ascii="Arial" w:eastAsia="Times New Roman" w:hAnsi="Arial" w:cs="Arial"/>
          <w:color w:val="000000"/>
          <w:sz w:val="24"/>
          <w:szCs w:val="24"/>
          <w:lang w:eastAsia="en-GB"/>
        </w:rPr>
        <w:fldChar w:fldCharType="separate"/>
      </w:r>
      <w:r w:rsidR="00254365" w:rsidRPr="00254365">
        <w:rPr>
          <w:rFonts w:ascii="Arial" w:eastAsia="Times New Roman" w:hAnsi="Arial" w:cs="Arial"/>
          <w:bCs/>
          <w:noProof/>
          <w:color w:val="000000"/>
          <w:sz w:val="24"/>
          <w:szCs w:val="24"/>
          <w:lang w:val="en-US" w:eastAsia="en-GB"/>
        </w:rPr>
        <w:t>(Berg et al. 2000)</w:t>
      </w:r>
      <w:r w:rsidR="00254365">
        <w:rPr>
          <w:rStyle w:val="FootnoteReference"/>
          <w:rFonts w:ascii="Arial" w:eastAsia="Times New Roman" w:hAnsi="Arial" w:cs="Arial"/>
          <w:color w:val="000000"/>
          <w:sz w:val="24"/>
          <w:szCs w:val="24"/>
          <w:lang w:eastAsia="en-GB"/>
        </w:rPr>
        <w:fldChar w:fldCharType="end"/>
      </w:r>
      <w:r w:rsidRPr="00447EF3">
        <w:rPr>
          <w:rFonts w:ascii="Arial" w:eastAsia="Times New Roman" w:hAnsi="Arial" w:cs="Arial"/>
          <w:color w:val="000000"/>
          <w:sz w:val="24"/>
          <w:szCs w:val="24"/>
          <w:lang w:eastAsia="en-GB"/>
        </w:rPr>
        <w:t xml:space="preserve">. The intention to provide equal and objective care to all ensures transparency and parity, however, evidence-based practice illuminates the importance of individual choice </w:t>
      </w:r>
      <w:r w:rsidR="00254365">
        <w:rPr>
          <w:rStyle w:val="FootnoteReference"/>
          <w:rFonts w:ascii="Arial" w:eastAsia="Times New Roman" w:hAnsi="Arial" w:cs="Arial"/>
          <w:color w:val="000000"/>
          <w:sz w:val="24"/>
          <w:szCs w:val="24"/>
          <w:lang w:eastAsia="en-GB"/>
        </w:rPr>
        <w:fldChar w:fldCharType="begin" w:fldLock="1"/>
      </w:r>
      <w:r w:rsidR="00161ECB">
        <w:rPr>
          <w:rFonts w:ascii="Arial" w:eastAsia="Times New Roman" w:hAnsi="Arial" w:cs="Arial"/>
          <w:color w:val="000000"/>
          <w:sz w:val="24"/>
          <w:szCs w:val="24"/>
          <w:lang w:eastAsia="en-GB"/>
        </w:rPr>
        <w:instrText>ADDIN CSL_CITATION {"citationItems":[{"id":"ITEM-1","itemData":{"DOI":"10.1136/bmj.312.7023.71","ISBN":"0959-8146","ISSN":"0009921X","PMID":"17340682","abstract":"It's about integrating individual clinical expertise and the best external evidence Evidence based medicine, whose philosophical origins extend back to mid-19th century Paris and earlier, remains a hot topic for clinicians, public health practitioners, purchasers, planners, and the public. There are now frequent workshops in how to practice and teach it (one sponsored by the BMJ will be held in London on 24 April); undergraduate1 and postgraduate2 training programmes are incorporating it3 (or pondering how to do so); British centres for evidence based practice have been established or planned in adult medicine, child health, surgery, pathology, pharmacotherapy, nursing, general practice, and dentistry; the Cochrane Collaboration and Britain's Centre for Review and Dissemination in York are providing systematic reviews of the effects of health care; new evidence based practice journals are being launched; and it has become a common topic in the lay media. But enthusiasm has been mixed with some negative reaction.4 5 6 Criticism has ranged from evidence based medicine being old hat to it being a dangerous innovation, perpetrated by the arrogant to serve cost cutters and suppress clinical freedom. As evidence based medicine continues to evolve and adapt, now is a useful time to refine the discussion of what it is and what it is not. Evidence based medicine is the conscientious, explicit, and judicious use of current best evidence in making decisions about the care of individual patients. The …","author":[{"dropping-particle":"","family":"Sackett","given":"David L","non-dropping-particle":"","parse-names":false,"suffix":""},{"dropping-particle":"","family":"Rosenberg","given":"William M C","non-dropping-particle":"","parse-names":false,"suffix":""},{"dropping-particle":"","family":"Gray","given":"J A Muir","non-dropping-particle":"","parse-names":false,"suffix":""},{"dropping-particle":"","family":"Haynes","given":"R Brian","non-dropping-particle":"","parse-names":false,"suffix":""},{"dropping-particle":"","family":"Richardson","given":"W Scott.","non-dropping-particle":"","parse-names":false,"suffix":""}],"container-title":"BMJ (Clinical research ed.)","id":"ITEM-1","issue":"7023","issued":{"date-parts":[["1996"]]},"page":"71-72","publisher":"British Medical Journal Publishing Group","title":"Evidence-Based-Medicine: what it is and what it isn't","type":"article-journal","volume":"72"},"uris":["http://www.mendeley.com/documents/?uuid=1b52b5d2-0cff-3f26-abf7-670434c841ab"]}],"mendeley":{"formattedCitation":"(Sackett et al. 1996)","plainTextFormattedCitation":"(Sackett et al. 1996)","previouslyFormattedCitation":"(Sackett et al. 1996)"},"properties":{"noteIndex":0},"schema":"https://github.com/citation-style-language/schema/raw/master/csl-citation.json"}</w:instrText>
      </w:r>
      <w:r w:rsidR="00254365">
        <w:rPr>
          <w:rStyle w:val="FootnoteReference"/>
          <w:rFonts w:ascii="Arial" w:eastAsia="Times New Roman" w:hAnsi="Arial" w:cs="Arial"/>
          <w:color w:val="000000"/>
          <w:sz w:val="24"/>
          <w:szCs w:val="24"/>
          <w:lang w:eastAsia="en-GB"/>
        </w:rPr>
        <w:fldChar w:fldCharType="separate"/>
      </w:r>
      <w:r w:rsidR="00254365" w:rsidRPr="00254365">
        <w:rPr>
          <w:rFonts w:ascii="Arial" w:eastAsia="Times New Roman" w:hAnsi="Arial" w:cs="Arial"/>
          <w:bCs/>
          <w:noProof/>
          <w:color w:val="000000"/>
          <w:sz w:val="24"/>
          <w:szCs w:val="24"/>
          <w:lang w:val="en-US" w:eastAsia="en-GB"/>
        </w:rPr>
        <w:t>(Sackett et al. 1996)</w:t>
      </w:r>
      <w:r w:rsidR="00254365">
        <w:rPr>
          <w:rStyle w:val="FootnoteReference"/>
          <w:rFonts w:ascii="Arial" w:eastAsia="Times New Roman" w:hAnsi="Arial" w:cs="Arial"/>
          <w:color w:val="000000"/>
          <w:sz w:val="24"/>
          <w:szCs w:val="24"/>
          <w:lang w:eastAsia="en-GB"/>
        </w:rPr>
        <w:fldChar w:fldCharType="end"/>
      </w:r>
      <w:r w:rsidRPr="00447EF3">
        <w:rPr>
          <w:rFonts w:ascii="Arial" w:eastAsia="Times New Roman" w:hAnsi="Arial" w:cs="Arial"/>
          <w:color w:val="000000"/>
          <w:sz w:val="24"/>
          <w:szCs w:val="24"/>
          <w:lang w:eastAsia="en-GB"/>
        </w:rPr>
        <w:t xml:space="preserve"> as opposed to guideline adherence. As a result, </w:t>
      </w:r>
      <w:r w:rsidR="00254365">
        <w:rPr>
          <w:rStyle w:val="FootnoteReference"/>
          <w:rFonts w:ascii="Arial" w:eastAsia="Times New Roman" w:hAnsi="Arial" w:cs="Arial"/>
          <w:color w:val="000000"/>
          <w:sz w:val="24"/>
          <w:szCs w:val="24"/>
          <w:lang w:eastAsia="en-GB"/>
        </w:rPr>
        <w:fldChar w:fldCharType="begin" w:fldLock="1"/>
      </w:r>
      <w:r w:rsidR="00161ECB">
        <w:rPr>
          <w:rFonts w:ascii="Arial" w:eastAsia="Times New Roman" w:hAnsi="Arial" w:cs="Arial"/>
          <w:color w:val="000000"/>
          <w:sz w:val="24"/>
          <w:szCs w:val="24"/>
          <w:lang w:eastAsia="en-GB"/>
        </w:rPr>
        <w:instrText>ADDIN CSL_CITATION {"citationItems":[{"id":"ITEM-1","itemData":{"DOI":"10.1111/1467-9566.00230","ISSN":"0141-9889","author":[{"dropping-particle":"","family":"Berg","given":"Marc","non-dropping-particle":"","parse-names":false,"suffix":""},{"dropping-particle":"","family":"Horstman","given":"Klasien","non-dropping-particle":"","parse-names":false,"suffix":""},{"dropping-particle":"","family":"Plass","given":"Saskia","non-dropping-particle":"","parse-names":false,"suffix":""},{"dropping-particle":"","family":"Heusden","given":"Michelle","non-dropping-particle":"Van","parse-names":false,"suffix":""}],"container-title":"Sociology of Health &amp; Illness","id":"ITEM-1","issue":"6","issued":{"date-parts":[["2000","11","25"]]},"page":"765-791","title":"Guidelines, professionals and the production of objectivity: standardisation and the professionalism of insurance medicine","type":"article-journal","volume":"22"},"uris":["http://www.mendeley.com/documents/?uuid=2b63ff8e-4db5-33fe-9917-21ceb2718df0"]}],"mendeley":{"formattedCitation":"(Berg et al. 2000)","manualFormatting":"Berg et al. (2000)","plainTextFormattedCitation":"(Berg et al. 2000)","previouslyFormattedCitation":"(Berg et al. 2000)"},"properties":{"noteIndex":0},"schema":"https://github.com/citation-style-language/schema/raw/master/csl-citation.json"}</w:instrText>
      </w:r>
      <w:r w:rsidR="00254365">
        <w:rPr>
          <w:rStyle w:val="FootnoteReference"/>
          <w:rFonts w:ascii="Arial" w:eastAsia="Times New Roman" w:hAnsi="Arial" w:cs="Arial"/>
          <w:color w:val="000000"/>
          <w:sz w:val="24"/>
          <w:szCs w:val="24"/>
          <w:lang w:eastAsia="en-GB"/>
        </w:rPr>
        <w:fldChar w:fldCharType="separate"/>
      </w:r>
      <w:r w:rsidR="00254365">
        <w:rPr>
          <w:rFonts w:ascii="Arial" w:eastAsia="Times New Roman" w:hAnsi="Arial" w:cs="Arial"/>
          <w:noProof/>
          <w:color w:val="000000"/>
          <w:sz w:val="24"/>
          <w:szCs w:val="24"/>
          <w:lang w:eastAsia="en-GB"/>
        </w:rPr>
        <w:t>Berg et al. (2000)</w:t>
      </w:r>
      <w:r w:rsidR="00254365">
        <w:rPr>
          <w:rStyle w:val="FootnoteReference"/>
          <w:rFonts w:ascii="Arial" w:eastAsia="Times New Roman" w:hAnsi="Arial" w:cs="Arial"/>
          <w:color w:val="000000"/>
          <w:sz w:val="24"/>
          <w:szCs w:val="24"/>
          <w:lang w:eastAsia="en-GB"/>
        </w:rPr>
        <w:fldChar w:fldCharType="end"/>
      </w:r>
      <w:r w:rsidRPr="00447EF3">
        <w:rPr>
          <w:rFonts w:ascii="Arial" w:eastAsia="Times New Roman" w:hAnsi="Arial" w:cs="Arial"/>
          <w:color w:val="000000"/>
          <w:sz w:val="24"/>
          <w:szCs w:val="24"/>
          <w:lang w:eastAsia="en-GB"/>
        </w:rPr>
        <w:t xml:space="preserve"> describe guidelines as a double edge sword. </w:t>
      </w:r>
      <w:r w:rsidR="00A31F39" w:rsidRPr="00987574">
        <w:rPr>
          <w:rFonts w:ascii="Arial" w:eastAsia="Times New Roman" w:hAnsi="Arial" w:cs="Arial"/>
          <w:color w:val="000000"/>
          <w:sz w:val="24"/>
          <w:szCs w:val="24"/>
          <w:lang w:eastAsia="en-GB"/>
        </w:rPr>
        <w:t>Compliance with guidelines support and legitimise</w:t>
      </w:r>
      <w:r w:rsidR="00CD0F04" w:rsidRPr="00987574">
        <w:rPr>
          <w:rFonts w:ascii="Arial" w:eastAsia="Times New Roman" w:hAnsi="Arial" w:cs="Arial"/>
          <w:color w:val="000000"/>
          <w:sz w:val="24"/>
          <w:szCs w:val="24"/>
          <w:lang w:eastAsia="en-GB"/>
        </w:rPr>
        <w:t xml:space="preserve"> a </w:t>
      </w:r>
      <w:r w:rsidR="002F2DD8" w:rsidRPr="00987574">
        <w:rPr>
          <w:rFonts w:ascii="Arial" w:eastAsia="Times New Roman" w:hAnsi="Arial" w:cs="Arial"/>
          <w:color w:val="000000"/>
          <w:sz w:val="24"/>
          <w:szCs w:val="24"/>
          <w:lang w:eastAsia="en-GB"/>
        </w:rPr>
        <w:t>clinician’s</w:t>
      </w:r>
      <w:r w:rsidR="00CD0F04" w:rsidRPr="00987574">
        <w:rPr>
          <w:rFonts w:ascii="Arial" w:eastAsia="Times New Roman" w:hAnsi="Arial" w:cs="Arial"/>
          <w:color w:val="000000"/>
          <w:sz w:val="24"/>
          <w:szCs w:val="24"/>
          <w:lang w:eastAsia="en-GB"/>
        </w:rPr>
        <w:t xml:space="preserve"> actions</w:t>
      </w:r>
      <w:r w:rsidR="0089335E" w:rsidRPr="00987574">
        <w:rPr>
          <w:rFonts w:ascii="Arial" w:eastAsia="Times New Roman" w:hAnsi="Arial" w:cs="Arial"/>
          <w:color w:val="000000"/>
          <w:sz w:val="24"/>
          <w:szCs w:val="24"/>
          <w:lang w:eastAsia="en-GB"/>
        </w:rPr>
        <w:t xml:space="preserve"> and aid the decision making process</w:t>
      </w:r>
      <w:r w:rsidR="00D7137D" w:rsidRPr="00987574">
        <w:rPr>
          <w:rFonts w:ascii="Arial" w:eastAsia="Times New Roman" w:hAnsi="Arial" w:cs="Arial"/>
          <w:color w:val="000000"/>
          <w:sz w:val="24"/>
          <w:szCs w:val="24"/>
          <w:lang w:eastAsia="en-GB"/>
        </w:rPr>
        <w:t>,</w:t>
      </w:r>
      <w:r w:rsidR="00BE298F" w:rsidRPr="00987574">
        <w:rPr>
          <w:rFonts w:ascii="Arial" w:eastAsia="Times New Roman" w:hAnsi="Arial" w:cs="Arial"/>
          <w:color w:val="000000"/>
          <w:sz w:val="24"/>
          <w:szCs w:val="24"/>
          <w:lang w:eastAsia="en-GB"/>
        </w:rPr>
        <w:t xml:space="preserve"> </w:t>
      </w:r>
      <w:r w:rsidR="00D7137D" w:rsidRPr="00987574">
        <w:rPr>
          <w:rFonts w:ascii="Arial" w:eastAsia="Times New Roman" w:hAnsi="Arial" w:cs="Arial"/>
          <w:color w:val="000000"/>
          <w:sz w:val="24"/>
          <w:szCs w:val="24"/>
          <w:lang w:eastAsia="en-GB"/>
        </w:rPr>
        <w:t xml:space="preserve">however, </w:t>
      </w:r>
      <w:r w:rsidR="00BE298F" w:rsidRPr="00987574">
        <w:rPr>
          <w:rFonts w:ascii="Arial" w:eastAsia="Times New Roman" w:hAnsi="Arial" w:cs="Arial"/>
          <w:color w:val="000000"/>
          <w:sz w:val="24"/>
          <w:szCs w:val="24"/>
          <w:lang w:eastAsia="en-GB"/>
        </w:rPr>
        <w:t>this can reduce the influence of the individual circumstance</w:t>
      </w:r>
      <w:r w:rsidR="00F34F0F" w:rsidRPr="00987574">
        <w:rPr>
          <w:rFonts w:ascii="Arial" w:eastAsia="Times New Roman" w:hAnsi="Arial" w:cs="Arial"/>
          <w:color w:val="000000"/>
          <w:sz w:val="24"/>
          <w:szCs w:val="24"/>
          <w:lang w:eastAsia="en-GB"/>
        </w:rPr>
        <w:t xml:space="preserve">. </w:t>
      </w:r>
      <w:r w:rsidR="00623D23" w:rsidRPr="00987574">
        <w:rPr>
          <w:rFonts w:ascii="Arial" w:eastAsia="Times New Roman" w:hAnsi="Arial" w:cs="Arial"/>
          <w:color w:val="000000"/>
          <w:sz w:val="24"/>
          <w:szCs w:val="24"/>
          <w:lang w:eastAsia="en-GB"/>
        </w:rPr>
        <w:t>Notwithstanding</w:t>
      </w:r>
      <w:r w:rsidR="0015703F" w:rsidRPr="00987574">
        <w:rPr>
          <w:rFonts w:ascii="Arial" w:eastAsia="Times New Roman" w:hAnsi="Arial" w:cs="Arial"/>
          <w:color w:val="000000"/>
          <w:sz w:val="24"/>
          <w:szCs w:val="24"/>
          <w:lang w:eastAsia="en-GB"/>
        </w:rPr>
        <w:t xml:space="preserve">, keeping a focus </w:t>
      </w:r>
      <w:r w:rsidRPr="00987574">
        <w:rPr>
          <w:rFonts w:ascii="Arial" w:eastAsia="Times New Roman" w:hAnsi="Arial" w:cs="Arial"/>
          <w:color w:val="000000"/>
          <w:sz w:val="24"/>
          <w:szCs w:val="24"/>
          <w:lang w:eastAsia="en-GB"/>
        </w:rPr>
        <w:t xml:space="preserve">on the care recipient </w:t>
      </w:r>
      <w:r w:rsidR="00BE63B8" w:rsidRPr="00987574">
        <w:rPr>
          <w:rFonts w:ascii="Arial" w:eastAsia="Times New Roman" w:hAnsi="Arial" w:cs="Arial"/>
          <w:color w:val="000000"/>
          <w:sz w:val="24"/>
          <w:szCs w:val="24"/>
          <w:lang w:eastAsia="en-GB"/>
        </w:rPr>
        <w:t>ensuring</w:t>
      </w:r>
      <w:r w:rsidRPr="00987574">
        <w:rPr>
          <w:rFonts w:ascii="Arial" w:eastAsia="Times New Roman" w:hAnsi="Arial" w:cs="Arial"/>
          <w:color w:val="000000"/>
          <w:sz w:val="24"/>
          <w:szCs w:val="24"/>
          <w:lang w:eastAsia="en-GB"/>
        </w:rPr>
        <w:t xml:space="preserve"> a shared sense of responsibility is acknowledged</w:t>
      </w:r>
      <w:r w:rsidR="0015703F" w:rsidRPr="00987574">
        <w:rPr>
          <w:rFonts w:ascii="Arial" w:eastAsia="Times New Roman" w:hAnsi="Arial" w:cs="Arial"/>
          <w:color w:val="000000"/>
          <w:sz w:val="24"/>
          <w:szCs w:val="24"/>
          <w:lang w:eastAsia="en-GB"/>
        </w:rPr>
        <w:t xml:space="preserve"> as good practice </w:t>
      </w:r>
      <w:r w:rsidR="00F34F0F" w:rsidRPr="00987574">
        <w:rPr>
          <w:rFonts w:ascii="Arial" w:eastAsia="Times New Roman" w:hAnsi="Arial" w:cs="Arial"/>
          <w:color w:val="000000"/>
          <w:sz w:val="24"/>
          <w:szCs w:val="24"/>
          <w:lang w:eastAsia="en-GB"/>
        </w:rPr>
        <w:t>and correct utilisation of the guidelines</w:t>
      </w:r>
      <w:r w:rsidRPr="00987574">
        <w:rPr>
          <w:rFonts w:ascii="Arial" w:eastAsia="Times New Roman" w:hAnsi="Arial" w:cs="Arial"/>
          <w:color w:val="000000"/>
          <w:sz w:val="24"/>
          <w:szCs w:val="24"/>
          <w:lang w:eastAsia="en-GB"/>
        </w:rPr>
        <w:t xml:space="preserve">. </w:t>
      </w:r>
      <w:r w:rsidR="00305110" w:rsidRPr="00987574">
        <w:rPr>
          <w:rFonts w:ascii="Arial" w:eastAsia="Times New Roman" w:hAnsi="Arial" w:cs="Arial"/>
          <w:color w:val="000000"/>
          <w:sz w:val="24"/>
          <w:szCs w:val="24"/>
          <w:lang w:eastAsia="en-GB"/>
        </w:rPr>
        <w:t>This enables</w:t>
      </w:r>
      <w:r w:rsidR="00623D23" w:rsidRPr="00987574">
        <w:rPr>
          <w:rFonts w:ascii="Arial" w:eastAsia="Times New Roman" w:hAnsi="Arial" w:cs="Arial"/>
          <w:color w:val="000000"/>
          <w:sz w:val="24"/>
          <w:szCs w:val="24"/>
          <w:lang w:eastAsia="en-GB"/>
        </w:rPr>
        <w:t xml:space="preserve"> </w:t>
      </w:r>
      <w:r w:rsidR="00BE63B8" w:rsidRPr="00987574">
        <w:rPr>
          <w:rFonts w:ascii="Arial" w:eastAsia="Times New Roman" w:hAnsi="Arial" w:cs="Arial"/>
          <w:color w:val="000000"/>
          <w:sz w:val="24"/>
          <w:szCs w:val="24"/>
          <w:lang w:eastAsia="en-GB"/>
        </w:rPr>
        <w:t xml:space="preserve">the </w:t>
      </w:r>
      <w:r w:rsidRPr="00987574">
        <w:rPr>
          <w:rFonts w:ascii="Arial" w:eastAsia="Times New Roman" w:hAnsi="Arial" w:cs="Arial"/>
          <w:color w:val="000000"/>
          <w:sz w:val="24"/>
          <w:szCs w:val="24"/>
          <w:lang w:eastAsia="en-GB"/>
        </w:rPr>
        <w:t xml:space="preserve">retention of clinical autonomy </w:t>
      </w:r>
      <w:r w:rsidR="00254365" w:rsidRPr="00987574">
        <w:rPr>
          <w:rStyle w:val="FootnoteReference"/>
          <w:rFonts w:ascii="Arial" w:eastAsia="Times New Roman" w:hAnsi="Arial" w:cs="Arial"/>
          <w:color w:val="000000"/>
          <w:sz w:val="24"/>
          <w:szCs w:val="24"/>
          <w:lang w:eastAsia="en-GB"/>
        </w:rPr>
        <w:fldChar w:fldCharType="begin" w:fldLock="1"/>
      </w:r>
      <w:r w:rsidR="00161ECB" w:rsidRPr="00987574">
        <w:rPr>
          <w:rFonts w:ascii="Arial" w:eastAsia="Times New Roman" w:hAnsi="Arial" w:cs="Arial"/>
          <w:color w:val="000000"/>
          <w:sz w:val="24"/>
          <w:szCs w:val="24"/>
          <w:lang w:eastAsia="en-GB"/>
        </w:rPr>
        <w:instrText>ADDIN CSL_CITATION {"citationItems":[{"id":"ITEM-1","itemData":{"DOI":"10.1111/1467-9566.00230","ISSN":"0141-9889","author":[{"dropping-particle":"","family":"Berg","given":"Marc","non-dropping-particle":"","parse-names":false,"suffix":""},{"dropping-particle":"","family":"Horstman","given":"Klasien","non-dropping-particle":"","parse-names":false,"suffix":""},{"dropping-particle":"","family":"Plass","given":"Saskia","non-dropping-particle":"","parse-names":false,"suffix":""},{"dropping-particle":"","family":"Heusden","given":"Michelle","non-dropping-particle":"Van","parse-names":false,"suffix":""}],"container-title":"Sociology of Health &amp; Illness","id":"ITEM-1","issue":"6","issued":{"date-parts":[["2000","11","25"]]},"page":"765-791","title":"Guidelines, professionals and the production of objectivity: standardisation and the professionalism of insurance medicine","type":"article-journal","volume":"22"},"uris":["http://www.mendeley.com/documents/?uuid=2b63ff8e-4db5-33fe-9917-21ceb2718df0"]}],"mendeley":{"formattedCitation":"(Berg et al. 2000)","plainTextFormattedCitation":"(Berg et al. 2000)","previouslyFormattedCitation":"(Berg et al. 2000)"},"properties":{"noteIndex":0},"schema":"https://github.com/citation-style-language/schema/raw/master/csl-citation.json"}</w:instrText>
      </w:r>
      <w:r w:rsidR="00254365" w:rsidRPr="00987574">
        <w:rPr>
          <w:rStyle w:val="FootnoteReference"/>
          <w:rFonts w:ascii="Arial" w:eastAsia="Times New Roman" w:hAnsi="Arial" w:cs="Arial"/>
          <w:color w:val="000000"/>
          <w:sz w:val="24"/>
          <w:szCs w:val="24"/>
          <w:lang w:eastAsia="en-GB"/>
        </w:rPr>
        <w:fldChar w:fldCharType="separate"/>
      </w:r>
      <w:r w:rsidR="00254365" w:rsidRPr="00987574">
        <w:rPr>
          <w:rFonts w:ascii="Arial" w:eastAsia="Times New Roman" w:hAnsi="Arial" w:cs="Arial"/>
          <w:noProof/>
          <w:color w:val="000000"/>
          <w:sz w:val="24"/>
          <w:szCs w:val="24"/>
          <w:lang w:eastAsia="en-GB"/>
        </w:rPr>
        <w:t>(Berg et al. 2000)</w:t>
      </w:r>
      <w:r w:rsidR="00254365" w:rsidRPr="00987574">
        <w:rPr>
          <w:rStyle w:val="FootnoteReference"/>
          <w:rFonts w:ascii="Arial" w:eastAsia="Times New Roman" w:hAnsi="Arial" w:cs="Arial"/>
          <w:color w:val="000000"/>
          <w:sz w:val="24"/>
          <w:szCs w:val="24"/>
          <w:lang w:eastAsia="en-GB"/>
        </w:rPr>
        <w:fldChar w:fldCharType="end"/>
      </w:r>
      <w:r w:rsidRPr="00987574">
        <w:rPr>
          <w:rFonts w:ascii="Arial" w:eastAsia="Times New Roman" w:hAnsi="Arial" w:cs="Arial"/>
          <w:color w:val="000000"/>
          <w:sz w:val="24"/>
          <w:szCs w:val="24"/>
          <w:lang w:eastAsia="en-GB"/>
        </w:rPr>
        <w:t xml:space="preserve">, juxtaposed to a de-professionalisation view of guidelines </w:t>
      </w:r>
      <w:r w:rsidR="00254365" w:rsidRPr="00987574">
        <w:rPr>
          <w:rStyle w:val="FootnoteReference"/>
          <w:rFonts w:ascii="Arial" w:eastAsia="Times New Roman" w:hAnsi="Arial" w:cs="Arial"/>
          <w:color w:val="000000"/>
          <w:sz w:val="24"/>
          <w:szCs w:val="24"/>
          <w:lang w:eastAsia="en-GB"/>
        </w:rPr>
        <w:fldChar w:fldCharType="begin" w:fldLock="1"/>
      </w:r>
      <w:r w:rsidR="00161ECB" w:rsidRPr="00987574">
        <w:rPr>
          <w:rFonts w:ascii="Arial" w:eastAsia="Times New Roman" w:hAnsi="Arial" w:cs="Arial"/>
          <w:color w:val="000000"/>
          <w:sz w:val="24"/>
          <w:szCs w:val="24"/>
          <w:lang w:eastAsia="en-GB"/>
        </w:rPr>
        <w:instrText>ADDIN CSL_CITATION {"citationItems":[{"id":"ITEM-1","itemData":{"DOI":"10.1111/j.1467-9566.2011.01393.x","ISSN":"01419889","author":[{"dropping-particle":"","family":"Numerato","given":"Dino","non-dropping-particle":"","parse-names":false,"suffix":""},{"dropping-particle":"","family":"Salvatore","given":"Domenico","non-dropping-particle":"","parse-names":false,"suffix":""},{"dropping-particle":"","family":"Fattore","given":"Giovanni","non-dropping-particle":"","parse-names":false,"suffix":""}],"container-title":"Sociology of Health &amp; Illness","id":"ITEM-1","issue":"4","issued":{"date-parts":[["2012","5"]]},"page":"626-644","title":"The impact of management on medical professionalism: a review","type":"article-journal","volume":"34"},"uris":["http://www.mendeley.com/documents/?uuid=63c2e771-95d1-3555-8ba0-c5d4e6945428"]}],"mendeley":{"formattedCitation":"(Numerato, Salvatore, and Fattore 2012)","plainTextFormattedCitation":"(Numerato, Salvatore, and Fattore 2012)","previouslyFormattedCitation":"(Numerato, Salvatore, and Fattore 2012)"},"properties":{"noteIndex":0},"schema":"https://github.com/citation-style-language/schema/raw/master/csl-citation.json"}</w:instrText>
      </w:r>
      <w:r w:rsidR="00254365" w:rsidRPr="00987574">
        <w:rPr>
          <w:rStyle w:val="FootnoteReference"/>
          <w:rFonts w:ascii="Arial" w:eastAsia="Times New Roman" w:hAnsi="Arial" w:cs="Arial"/>
          <w:color w:val="000000"/>
          <w:sz w:val="24"/>
          <w:szCs w:val="24"/>
          <w:lang w:eastAsia="en-GB"/>
        </w:rPr>
        <w:fldChar w:fldCharType="separate"/>
      </w:r>
      <w:r w:rsidR="00254365" w:rsidRPr="00987574">
        <w:rPr>
          <w:rFonts w:ascii="Arial" w:eastAsia="Times New Roman" w:hAnsi="Arial" w:cs="Arial"/>
          <w:noProof/>
          <w:color w:val="000000"/>
          <w:sz w:val="24"/>
          <w:szCs w:val="24"/>
          <w:lang w:eastAsia="en-GB"/>
        </w:rPr>
        <w:t>(Numerato, Salvatore, and Fattore 2012)</w:t>
      </w:r>
      <w:r w:rsidR="00254365" w:rsidRPr="00987574">
        <w:rPr>
          <w:rStyle w:val="FootnoteReference"/>
          <w:rFonts w:ascii="Arial" w:eastAsia="Times New Roman" w:hAnsi="Arial" w:cs="Arial"/>
          <w:color w:val="000000"/>
          <w:sz w:val="24"/>
          <w:szCs w:val="24"/>
          <w:lang w:eastAsia="en-GB"/>
        </w:rPr>
        <w:fldChar w:fldCharType="end"/>
      </w:r>
      <w:r w:rsidRPr="00987574">
        <w:rPr>
          <w:rFonts w:ascii="Arial" w:eastAsia="Times New Roman" w:hAnsi="Arial" w:cs="Arial"/>
          <w:color w:val="000000"/>
          <w:sz w:val="24"/>
          <w:szCs w:val="24"/>
          <w:lang w:eastAsia="en-GB"/>
        </w:rPr>
        <w:t>.</w:t>
      </w:r>
      <w:r w:rsidRPr="00447EF3">
        <w:rPr>
          <w:rFonts w:ascii="Arial" w:eastAsia="Times New Roman" w:hAnsi="Arial" w:cs="Arial"/>
          <w:color w:val="000000"/>
          <w:sz w:val="24"/>
          <w:szCs w:val="24"/>
          <w:lang w:eastAsia="en-GB"/>
        </w:rPr>
        <w:t xml:space="preserve"> </w:t>
      </w:r>
    </w:p>
    <w:p w14:paraId="4DB9B705" w14:textId="77777777" w:rsidR="00305110" w:rsidRDefault="00305110" w:rsidP="007A079A">
      <w:pPr>
        <w:spacing w:line="480" w:lineRule="auto"/>
        <w:rPr>
          <w:rFonts w:ascii="Arial" w:eastAsia="Times New Roman" w:hAnsi="Arial" w:cs="Arial"/>
          <w:color w:val="000000"/>
          <w:sz w:val="24"/>
          <w:szCs w:val="24"/>
          <w:lang w:eastAsia="en-GB"/>
        </w:rPr>
      </w:pPr>
    </w:p>
    <w:p w14:paraId="497D1D25" w14:textId="320DD987" w:rsidR="005E0853" w:rsidRDefault="0081126A" w:rsidP="007A079A">
      <w:pPr>
        <w:spacing w:line="480" w:lineRule="auto"/>
        <w:rPr>
          <w:rFonts w:ascii="Arial" w:eastAsia="Calibri" w:hAnsi="Arial" w:cs="Arial"/>
          <w:sz w:val="24"/>
          <w:szCs w:val="24"/>
        </w:rPr>
      </w:pPr>
      <w:r w:rsidRPr="005E2A30">
        <w:rPr>
          <w:rFonts w:ascii="Arial" w:eastAsia="Times New Roman" w:hAnsi="Arial" w:cs="Arial"/>
          <w:color w:val="000000"/>
          <w:sz w:val="24"/>
          <w:szCs w:val="24"/>
          <w:lang w:eastAsia="en-GB"/>
        </w:rPr>
        <w:t xml:space="preserve">Furthermore, </w:t>
      </w:r>
      <w:r w:rsidRPr="005E2A30">
        <w:rPr>
          <w:rFonts w:ascii="Arial" w:eastAsia="Calibri" w:hAnsi="Arial" w:cs="Arial"/>
          <w:sz w:val="24"/>
          <w:szCs w:val="24"/>
        </w:rPr>
        <w:t>i</w:t>
      </w:r>
      <w:r w:rsidR="00066689" w:rsidRPr="005E2A30">
        <w:rPr>
          <w:rFonts w:ascii="Arial" w:eastAsia="Calibri" w:hAnsi="Arial" w:cs="Arial"/>
          <w:sz w:val="24"/>
          <w:szCs w:val="24"/>
        </w:rPr>
        <w:t>t is proposed that street level bureaucrats</w:t>
      </w:r>
      <w:r w:rsidR="00751145" w:rsidRPr="005E2A30">
        <w:rPr>
          <w:rFonts w:ascii="Arial" w:eastAsia="Calibri" w:hAnsi="Arial" w:cs="Arial"/>
          <w:sz w:val="24"/>
          <w:szCs w:val="24"/>
        </w:rPr>
        <w:t xml:space="preserve"> </w:t>
      </w:r>
      <w:r w:rsidR="00DD4BEF" w:rsidRPr="005E2A30">
        <w:rPr>
          <w:rFonts w:ascii="Arial" w:eastAsia="Calibri" w:hAnsi="Arial" w:cs="Arial"/>
          <w:sz w:val="24"/>
          <w:szCs w:val="24"/>
        </w:rPr>
        <w:t>can have autonomy over how they adhere to policy</w:t>
      </w:r>
      <w:r w:rsidR="001B4DD5" w:rsidRPr="005E2A30">
        <w:rPr>
          <w:rFonts w:ascii="Arial" w:eastAsia="Calibri" w:hAnsi="Arial" w:cs="Arial"/>
          <w:sz w:val="24"/>
          <w:szCs w:val="24"/>
        </w:rPr>
        <w:t xml:space="preserve"> but are </w:t>
      </w:r>
      <w:r w:rsidR="00EA75D2" w:rsidRPr="005E2A30">
        <w:rPr>
          <w:rFonts w:ascii="Arial" w:eastAsia="Calibri" w:hAnsi="Arial" w:cs="Arial"/>
          <w:sz w:val="24"/>
          <w:szCs w:val="24"/>
        </w:rPr>
        <w:t xml:space="preserve">they are </w:t>
      </w:r>
      <w:r w:rsidR="001B4DD5" w:rsidRPr="005E2A30">
        <w:rPr>
          <w:rFonts w:ascii="Arial" w:eastAsia="Calibri" w:hAnsi="Arial" w:cs="Arial"/>
          <w:sz w:val="24"/>
          <w:szCs w:val="24"/>
        </w:rPr>
        <w:t xml:space="preserve">criticised for this </w:t>
      </w:r>
      <w:r w:rsidR="00EA75D2" w:rsidRPr="005E2A30">
        <w:rPr>
          <w:rFonts w:ascii="Arial" w:eastAsia="Calibri" w:hAnsi="Arial" w:cs="Arial"/>
          <w:sz w:val="24"/>
          <w:szCs w:val="24"/>
        </w:rPr>
        <w:t>as being</w:t>
      </w:r>
      <w:r w:rsidR="001B4DD5" w:rsidRPr="005E2A30">
        <w:rPr>
          <w:rFonts w:ascii="Arial" w:eastAsia="Calibri" w:hAnsi="Arial" w:cs="Arial"/>
          <w:sz w:val="24"/>
          <w:szCs w:val="24"/>
        </w:rPr>
        <w:t xml:space="preserve"> non-complian</w:t>
      </w:r>
      <w:r w:rsidR="00EA75D2" w:rsidRPr="005E2A30">
        <w:rPr>
          <w:rFonts w:ascii="Arial" w:eastAsia="Calibri" w:hAnsi="Arial" w:cs="Arial"/>
          <w:sz w:val="24"/>
          <w:szCs w:val="24"/>
        </w:rPr>
        <w:t>t</w:t>
      </w:r>
      <w:r w:rsidR="002B0617" w:rsidRPr="005E2A30">
        <w:rPr>
          <w:rFonts w:ascii="Arial" w:eastAsia="Calibri" w:hAnsi="Arial" w:cs="Arial"/>
          <w:sz w:val="24"/>
          <w:szCs w:val="24"/>
        </w:rPr>
        <w:t xml:space="preserve"> with guidance</w:t>
      </w:r>
      <w:r w:rsidR="00DD4BEF" w:rsidRPr="005E2A30">
        <w:rPr>
          <w:rFonts w:ascii="Arial" w:eastAsia="Calibri" w:hAnsi="Arial" w:cs="Arial"/>
          <w:sz w:val="24"/>
          <w:szCs w:val="24"/>
        </w:rPr>
        <w:t xml:space="preserve"> </w:t>
      </w:r>
      <w:r w:rsidR="00751145" w:rsidRPr="005E2A30">
        <w:rPr>
          <w:rFonts w:ascii="Arial" w:eastAsia="Calibri" w:hAnsi="Arial" w:cs="Arial"/>
          <w:sz w:val="24"/>
          <w:szCs w:val="24"/>
        </w:rPr>
        <w:fldChar w:fldCharType="begin" w:fldLock="1"/>
      </w:r>
      <w:r w:rsidR="006F6F26" w:rsidRPr="005E2A30">
        <w:rPr>
          <w:rFonts w:ascii="Arial" w:eastAsia="Calibri" w:hAnsi="Arial" w:cs="Arial"/>
          <w:sz w:val="24"/>
          <w:szCs w:val="24"/>
        </w:rPr>
        <w:instrText>ADDIN CSL_CITATION {"citationItems":[{"id":"ITEM-1","itemData":{"ISBN":"9780871545244","abstract":"Awards: American Political Science Association Gladys M. Kammerer Award, 1981. Awards: Society for the Study of Social Problems C. Wright Mills Award, 1980. American Political Science Association Gladys M. Kammerer Award, 1981. Society for the Study of Social Problems C. Wright Mills Award, 1980. The critical role of street-level bureaucrats -- Conflict over the scope and substance of public services -- Conflict over interactions with citizens.","author":[{"dropping-particle":"","family":"Lipsky","given":"Michael.","non-dropping-particle":"","parse-names":false,"suffix":""}],"id":"ITEM-1","issued":{"date-parts":[["1980"]]},"number-of-pages":"244","publisher":"Russell Sage Foundation","title":"Street-level bureaucracy : dilemmas of the individual in public services","type":"book"},"uris":["http://www.mendeley.com/documents/?uuid=ef61fe3a-c0f3-3ad4-a6f9-27127e97aa2b"]},{"id":"ITEM-2","itemData":{"ISBN":"0754674916","abstract":"The street-level bureaucracy perspective and discretion -- Social services street-level bureaucracies -- Management and professionals : arguments and perspectives on discretion -- Researching discretion : the case study outlined -- \"Managers\" are they all the same? -- Senior managers and the remote control of practice -- Local managers and practitioners : conflict or collaboration in supervision?","author":[{"dropping-particle":"","family":"Evans","given":"Antony.","non-dropping-particle":"","parse-names":false,"suffix":""}],"id":"ITEM-2","issued":{"date-parts":[["2010"]]},"number-of-pages":"185","publisher":"Ashgate","title":"Professional discretion in welfare services : beyond street-level bureaucracy","type":"book"},"uris":["http://www.mendeley.com/documents/?uuid=6995fa84-6b9b-3d84-8d77-1612d5e33426"]}],"mendeley":{"formattedCitation":"(Lipsky 1980; Evans 2010)","manualFormatting":"(Lipsky 1980 cited by Evans 2010)","plainTextFormattedCitation":"(Lipsky 1980; Evans 2010)","previouslyFormattedCitation":"(Lipsky 1980; Evans 2010)"},"properties":{"noteIndex":0},"schema":"https://github.com/citation-style-language/schema/raw/master/csl-citation.json"}</w:instrText>
      </w:r>
      <w:r w:rsidR="00751145" w:rsidRPr="005E2A30">
        <w:rPr>
          <w:rFonts w:ascii="Arial" w:eastAsia="Calibri" w:hAnsi="Arial" w:cs="Arial"/>
          <w:sz w:val="24"/>
          <w:szCs w:val="24"/>
        </w:rPr>
        <w:fldChar w:fldCharType="separate"/>
      </w:r>
      <w:r w:rsidR="00751145" w:rsidRPr="005E2A30">
        <w:rPr>
          <w:rFonts w:ascii="Arial" w:eastAsia="Calibri" w:hAnsi="Arial" w:cs="Arial"/>
          <w:noProof/>
          <w:sz w:val="24"/>
          <w:szCs w:val="24"/>
        </w:rPr>
        <w:t>(Lipsky 1980 cited by Evans 2010)</w:t>
      </w:r>
      <w:r w:rsidR="00751145" w:rsidRPr="005E2A30">
        <w:rPr>
          <w:rFonts w:ascii="Arial" w:eastAsia="Calibri" w:hAnsi="Arial" w:cs="Arial"/>
          <w:sz w:val="24"/>
          <w:szCs w:val="24"/>
        </w:rPr>
        <w:fldChar w:fldCharType="end"/>
      </w:r>
      <w:r w:rsidR="006E4DB6" w:rsidRPr="005E2A30">
        <w:rPr>
          <w:rFonts w:ascii="Arial" w:eastAsia="Calibri" w:hAnsi="Arial" w:cs="Arial"/>
          <w:sz w:val="24"/>
          <w:szCs w:val="24"/>
        </w:rPr>
        <w:t xml:space="preserve">. </w:t>
      </w:r>
      <w:r w:rsidR="00542A63" w:rsidRPr="005E2A30">
        <w:rPr>
          <w:rFonts w:ascii="Arial" w:eastAsia="Calibri" w:hAnsi="Arial" w:cs="Arial"/>
          <w:sz w:val="24"/>
          <w:szCs w:val="24"/>
        </w:rPr>
        <w:t xml:space="preserve">Conversely this is proposed </w:t>
      </w:r>
      <w:r w:rsidR="00066689" w:rsidRPr="005E2A30">
        <w:rPr>
          <w:rFonts w:ascii="Arial" w:eastAsia="Calibri" w:hAnsi="Arial" w:cs="Arial"/>
          <w:sz w:val="24"/>
          <w:szCs w:val="24"/>
        </w:rPr>
        <w:t>as being a ‘professional’ and having agency over ones decision making</w:t>
      </w:r>
      <w:r w:rsidR="00EA75D2" w:rsidRPr="005E2A30">
        <w:rPr>
          <w:rFonts w:ascii="Arial" w:eastAsia="Calibri" w:hAnsi="Arial" w:cs="Arial"/>
          <w:sz w:val="24"/>
          <w:szCs w:val="24"/>
        </w:rPr>
        <w:t xml:space="preserve"> by</w:t>
      </w:r>
      <w:r w:rsidR="00447EF3" w:rsidRPr="005E2A30">
        <w:rPr>
          <w:rFonts w:ascii="Arial" w:eastAsia="Calibri" w:hAnsi="Arial" w:cs="Arial"/>
          <w:sz w:val="24"/>
          <w:szCs w:val="24"/>
        </w:rPr>
        <w:t xml:space="preserve"> </w:t>
      </w:r>
      <w:r w:rsidR="00254365" w:rsidRPr="005E2A30">
        <w:rPr>
          <w:rStyle w:val="FootnoteReference"/>
          <w:rFonts w:ascii="Arial" w:eastAsia="Calibri" w:hAnsi="Arial" w:cs="Arial"/>
          <w:sz w:val="24"/>
          <w:szCs w:val="24"/>
        </w:rPr>
        <w:fldChar w:fldCharType="begin" w:fldLock="1"/>
      </w:r>
      <w:r w:rsidR="00161ECB" w:rsidRPr="005E2A30">
        <w:rPr>
          <w:rFonts w:ascii="Arial" w:eastAsia="Calibri" w:hAnsi="Arial" w:cs="Arial"/>
          <w:sz w:val="24"/>
          <w:szCs w:val="24"/>
        </w:rPr>
        <w:instrText>ADDIN CSL_CITATION {"citationItems":[{"id":"ITEM-1","itemData":{"ISBN":"0754674916","abstract":"The street-level bureaucracy perspective and discretion -- Social services street-level bureaucracies -- Management and professionals : arguments and perspectives on discretion -- Researching discretion : the case study outlined -- \"Managers\" are they all the same? -- Senior managers and the remote control of practice -- Local managers and practitioners : conflict or collaboration in supervision?","author":[{"dropping-particle":"","family":"Evans","given":"Antony.","non-dropping-particle":"","parse-names":false,"suffix":""}],"id":"ITEM-1","issued":{"date-parts":[["2010"]]},"number-of-pages":"185","publisher":"Ashgate","title":"Professional discretion in welfare services : beyond street-level bureaucracy","type":"book"},"uris":["http://www.mendeley.com/documents/?uuid=6995fa84-6b9b-3d84-8d77-1612d5e33426"]}],"mendeley":{"formattedCitation":"(Evans 2010)","manualFormatting":"Evans (2010)","plainTextFormattedCitation":"(Evans 2010)","previouslyFormattedCitation":"(Evans 2010)"},"properties":{"noteIndex":0},"schema":"https://github.com/citation-style-language/schema/raw/master/csl-citation.json"}</w:instrText>
      </w:r>
      <w:r w:rsidR="00254365" w:rsidRPr="005E2A30">
        <w:rPr>
          <w:rStyle w:val="FootnoteReference"/>
          <w:rFonts w:ascii="Arial" w:eastAsia="Calibri" w:hAnsi="Arial" w:cs="Arial"/>
          <w:sz w:val="24"/>
          <w:szCs w:val="24"/>
        </w:rPr>
        <w:fldChar w:fldCharType="separate"/>
      </w:r>
      <w:r w:rsidR="00254365" w:rsidRPr="005E2A30">
        <w:rPr>
          <w:rFonts w:ascii="Arial" w:eastAsia="Calibri" w:hAnsi="Arial" w:cs="Arial"/>
          <w:noProof/>
          <w:sz w:val="24"/>
          <w:szCs w:val="24"/>
        </w:rPr>
        <w:t xml:space="preserve">Evans </w:t>
      </w:r>
      <w:r w:rsidR="00254365" w:rsidRPr="005E2A30">
        <w:rPr>
          <w:rFonts w:ascii="Arial" w:eastAsia="Calibri" w:hAnsi="Arial" w:cs="Arial"/>
          <w:noProof/>
          <w:sz w:val="24"/>
          <w:szCs w:val="24"/>
        </w:rPr>
        <w:lastRenderedPageBreak/>
        <w:t>(2010)</w:t>
      </w:r>
      <w:r w:rsidR="00254365" w:rsidRPr="005E2A30">
        <w:rPr>
          <w:rStyle w:val="FootnoteReference"/>
          <w:rFonts w:ascii="Arial" w:eastAsia="Calibri" w:hAnsi="Arial" w:cs="Arial"/>
          <w:sz w:val="24"/>
          <w:szCs w:val="24"/>
        </w:rPr>
        <w:fldChar w:fldCharType="end"/>
      </w:r>
      <w:r w:rsidR="00066689" w:rsidRPr="005E2A30">
        <w:rPr>
          <w:rFonts w:ascii="Arial" w:eastAsia="Calibri" w:hAnsi="Arial" w:cs="Arial"/>
          <w:sz w:val="24"/>
          <w:szCs w:val="24"/>
        </w:rPr>
        <w:t>.</w:t>
      </w:r>
      <w:r w:rsidR="00495858" w:rsidRPr="005E2A30">
        <w:rPr>
          <w:rFonts w:ascii="Arial" w:eastAsia="Calibri" w:hAnsi="Arial" w:cs="Arial"/>
          <w:sz w:val="24"/>
          <w:szCs w:val="24"/>
        </w:rPr>
        <w:t xml:space="preserve"> </w:t>
      </w:r>
      <w:r w:rsidR="00495858" w:rsidRPr="00DE5018">
        <w:rPr>
          <w:rFonts w:ascii="Arial" w:eastAsia="Calibri" w:hAnsi="Arial" w:cs="Arial"/>
          <w:sz w:val="24"/>
          <w:szCs w:val="24"/>
          <w:highlight w:val="yellow"/>
        </w:rPr>
        <w:t>Arguably</w:t>
      </w:r>
      <w:r w:rsidR="005E2A30">
        <w:rPr>
          <w:rFonts w:ascii="Arial" w:eastAsia="Calibri" w:hAnsi="Arial" w:cs="Arial"/>
          <w:sz w:val="24"/>
          <w:szCs w:val="24"/>
          <w:highlight w:val="yellow"/>
        </w:rPr>
        <w:t>,</w:t>
      </w:r>
      <w:r w:rsidR="00673FEC" w:rsidRPr="00DE5018">
        <w:rPr>
          <w:rFonts w:ascii="Arial" w:eastAsia="Calibri" w:hAnsi="Arial" w:cs="Arial"/>
          <w:sz w:val="24"/>
          <w:szCs w:val="24"/>
          <w:highlight w:val="yellow"/>
        </w:rPr>
        <w:t xml:space="preserve"> </w:t>
      </w:r>
      <w:r w:rsidR="00673FEC" w:rsidRPr="005E2A30">
        <w:rPr>
          <w:rFonts w:ascii="Arial" w:eastAsia="Calibri" w:hAnsi="Arial" w:cs="Arial"/>
          <w:sz w:val="24"/>
          <w:szCs w:val="24"/>
        </w:rPr>
        <w:t xml:space="preserve">street level bureaucracy is </w:t>
      </w:r>
      <w:r w:rsidR="00A94860" w:rsidRPr="005E2A30">
        <w:rPr>
          <w:rFonts w:ascii="Arial" w:eastAsia="Calibri" w:hAnsi="Arial" w:cs="Arial"/>
          <w:sz w:val="24"/>
          <w:szCs w:val="24"/>
        </w:rPr>
        <w:t xml:space="preserve">necessitated by a </w:t>
      </w:r>
      <w:r w:rsidR="00673FEC" w:rsidRPr="005E2A30">
        <w:rPr>
          <w:rFonts w:ascii="Arial" w:eastAsia="Calibri" w:hAnsi="Arial" w:cs="Arial"/>
          <w:sz w:val="24"/>
          <w:szCs w:val="24"/>
        </w:rPr>
        <w:t>shortage</w:t>
      </w:r>
      <w:r w:rsidR="002B0617" w:rsidRPr="005E2A30">
        <w:rPr>
          <w:rFonts w:ascii="Arial" w:eastAsia="Calibri" w:hAnsi="Arial" w:cs="Arial"/>
          <w:sz w:val="24"/>
          <w:szCs w:val="24"/>
        </w:rPr>
        <w:t xml:space="preserve"> of </w:t>
      </w:r>
      <w:r w:rsidR="002D167C" w:rsidRPr="005E2A30">
        <w:rPr>
          <w:rFonts w:ascii="Arial" w:eastAsia="Calibri" w:hAnsi="Arial" w:cs="Arial"/>
          <w:sz w:val="24"/>
          <w:szCs w:val="24"/>
        </w:rPr>
        <w:t>time and resources</w:t>
      </w:r>
      <w:r w:rsidR="00673FEC" w:rsidRPr="005E2A30">
        <w:rPr>
          <w:rFonts w:ascii="Arial" w:eastAsia="Calibri" w:hAnsi="Arial" w:cs="Arial"/>
          <w:sz w:val="24"/>
          <w:szCs w:val="24"/>
        </w:rPr>
        <w:t xml:space="preserve"> </w:t>
      </w:r>
      <w:r w:rsidR="00BB6620" w:rsidRPr="005E2A30">
        <w:rPr>
          <w:rFonts w:ascii="Arial" w:eastAsia="Calibri" w:hAnsi="Arial" w:cs="Arial"/>
          <w:sz w:val="24"/>
          <w:szCs w:val="24"/>
        </w:rPr>
        <w:t>leading to those on the ‘front line’ (midwives) not being able to provide autonomy to the women they serve</w:t>
      </w:r>
      <w:r w:rsidR="00D22F3F" w:rsidRPr="005E2A30">
        <w:rPr>
          <w:rFonts w:ascii="Arial" w:eastAsia="Calibri" w:hAnsi="Arial" w:cs="Arial"/>
          <w:sz w:val="24"/>
          <w:szCs w:val="24"/>
        </w:rPr>
        <w:t>.</w:t>
      </w:r>
      <w:r w:rsidR="006F6F26" w:rsidRPr="005E2A30">
        <w:rPr>
          <w:rFonts w:ascii="Arial" w:eastAsia="Calibri" w:hAnsi="Arial" w:cs="Arial"/>
          <w:sz w:val="24"/>
          <w:szCs w:val="24"/>
        </w:rPr>
        <w:t xml:space="preserve"> </w:t>
      </w:r>
      <w:r w:rsidR="00D22F3F" w:rsidRPr="005E2A30">
        <w:rPr>
          <w:rFonts w:ascii="Arial" w:eastAsia="Calibri" w:hAnsi="Arial" w:cs="Arial"/>
          <w:sz w:val="24"/>
          <w:szCs w:val="24"/>
        </w:rPr>
        <w:t>H</w:t>
      </w:r>
      <w:r w:rsidR="006F6F26" w:rsidRPr="005E2A30">
        <w:rPr>
          <w:rFonts w:ascii="Arial" w:eastAsia="Calibri" w:hAnsi="Arial" w:cs="Arial"/>
          <w:sz w:val="24"/>
          <w:szCs w:val="24"/>
        </w:rPr>
        <w:t>owever,</w:t>
      </w:r>
      <w:r w:rsidR="009760A1" w:rsidRPr="005E2A30">
        <w:rPr>
          <w:rFonts w:ascii="Arial" w:eastAsia="Calibri" w:hAnsi="Arial" w:cs="Arial"/>
          <w:sz w:val="24"/>
          <w:szCs w:val="24"/>
        </w:rPr>
        <w:t xml:space="preserve"> </w:t>
      </w:r>
      <w:r w:rsidR="009760A1" w:rsidRPr="005E2A30">
        <w:rPr>
          <w:rFonts w:ascii="Arial" w:eastAsia="Calibri" w:hAnsi="Arial" w:cs="Arial"/>
          <w:sz w:val="24"/>
          <w:szCs w:val="24"/>
        </w:rPr>
        <w:fldChar w:fldCharType="begin" w:fldLock="1"/>
      </w:r>
      <w:r w:rsidR="00610799" w:rsidRPr="005E2A30">
        <w:rPr>
          <w:rFonts w:ascii="Arial" w:eastAsia="Calibri" w:hAnsi="Arial" w:cs="Arial"/>
          <w:sz w:val="24"/>
          <w:szCs w:val="24"/>
        </w:rPr>
        <w:instrText>ADDIN CSL_CITATION {"citationItems":[{"id":"ITEM-1","itemData":{"DOI":"10.1016/j.socscimed.2009.07.029","abstract":"Continuity and advocacy are widely held to be important elements in maternal healthcare, yet they are often lacking from the care women receive. In order to understand this disparity, we draw upon interviews and ethnographic observational findings from The One-to-One Caseload Project, a study exploring the impacts of a caseload model of maternity care within an urban National Health Service provider in Britain. Drawing on Lipsky's (1980) and Prottas's (1979) theories of street-level bureaucracy, this paper attempts to understand how midwives, working on the frontline within caseload and standard care models, manage the competing demands of delivering a personalised service within a bureaucratic organisation. The caseload care model serves as a case study for how a client-centred model of working can assist street-level bureaucrats to manage the administrative pressures of public service organisations and provide their clients with a personalised, responsive service. Nevertheless, despite such benefits, client-centred models of working may have unintended consequences for both health carers and healthcare systems.","author":[{"dropping-particle":"","family":"Finlay","given":"Susanna","non-dropping-particle":"","parse-names":false,"suffix":""},{"dropping-particle":"","family":"Sandall","given":"Jane","non-dropping-particle":"","parse-names":false,"suffix":""}],"container-title":"Social Science &amp; Medicine","id":"ITEM-1","issued":{"date-parts":[["2009"]]},"page":"1228-1235","title":"''Someone's rooting for you'': Continuity, advocacy and street-level bureaucracy in UK maternal healthcare q","type":"article-journal","volume":"69"},"uris":["http://www.mendeley.com/documents/?uuid=5b12178f-ed8b-3f88-9323-87eccf2abb0f"]}],"mendeley":{"formattedCitation":"(Finlay and Sandall 2009)","manualFormatting":"Finlay and Sandall (2009, p1233)","plainTextFormattedCitation":"(Finlay and Sandall 2009)","previouslyFormattedCitation":"(Finlay and Sandall 2009)"},"properties":{"noteIndex":0},"schema":"https://github.com/citation-style-language/schema/raw/master/csl-citation.json"}</w:instrText>
      </w:r>
      <w:r w:rsidR="009760A1" w:rsidRPr="005E2A30">
        <w:rPr>
          <w:rFonts w:ascii="Arial" w:eastAsia="Calibri" w:hAnsi="Arial" w:cs="Arial"/>
          <w:sz w:val="24"/>
          <w:szCs w:val="24"/>
        </w:rPr>
        <w:fldChar w:fldCharType="separate"/>
      </w:r>
      <w:r w:rsidR="009760A1" w:rsidRPr="005E2A30">
        <w:rPr>
          <w:rFonts w:ascii="Arial" w:eastAsia="Calibri" w:hAnsi="Arial" w:cs="Arial"/>
          <w:noProof/>
          <w:sz w:val="24"/>
          <w:szCs w:val="24"/>
        </w:rPr>
        <w:t>Finlay and Sandall (2009</w:t>
      </w:r>
      <w:r w:rsidR="00BC75B7" w:rsidRPr="005E2A30">
        <w:rPr>
          <w:rFonts w:ascii="Arial" w:eastAsia="Calibri" w:hAnsi="Arial" w:cs="Arial"/>
          <w:noProof/>
          <w:sz w:val="24"/>
          <w:szCs w:val="24"/>
        </w:rPr>
        <w:t>, p</w:t>
      </w:r>
      <w:r w:rsidR="00941D62" w:rsidRPr="005E2A30">
        <w:rPr>
          <w:rFonts w:ascii="Arial" w:eastAsia="Calibri" w:hAnsi="Arial" w:cs="Arial"/>
          <w:noProof/>
          <w:sz w:val="24"/>
          <w:szCs w:val="24"/>
        </w:rPr>
        <w:t>1233</w:t>
      </w:r>
      <w:r w:rsidR="009760A1" w:rsidRPr="005E2A30">
        <w:rPr>
          <w:rFonts w:ascii="Arial" w:eastAsia="Calibri" w:hAnsi="Arial" w:cs="Arial"/>
          <w:noProof/>
          <w:sz w:val="24"/>
          <w:szCs w:val="24"/>
        </w:rPr>
        <w:t>)</w:t>
      </w:r>
      <w:r w:rsidR="009760A1" w:rsidRPr="005E2A30">
        <w:rPr>
          <w:rFonts w:ascii="Arial" w:eastAsia="Calibri" w:hAnsi="Arial" w:cs="Arial"/>
          <w:sz w:val="24"/>
          <w:szCs w:val="24"/>
        </w:rPr>
        <w:fldChar w:fldCharType="end"/>
      </w:r>
      <w:r w:rsidR="009760A1" w:rsidRPr="005E2A30">
        <w:rPr>
          <w:rFonts w:ascii="Arial" w:eastAsia="Calibri" w:hAnsi="Arial" w:cs="Arial"/>
          <w:sz w:val="24"/>
          <w:szCs w:val="24"/>
        </w:rPr>
        <w:t xml:space="preserve"> oppose this view by presenting the argument that a </w:t>
      </w:r>
      <w:r w:rsidR="000D637F" w:rsidRPr="005E2A30">
        <w:rPr>
          <w:rFonts w:ascii="Arial" w:eastAsia="Calibri" w:hAnsi="Arial" w:cs="Arial"/>
          <w:sz w:val="24"/>
          <w:szCs w:val="24"/>
        </w:rPr>
        <w:t xml:space="preserve">continuity of care model may provide the </w:t>
      </w:r>
      <w:r w:rsidR="00BC75B7" w:rsidRPr="005E2A30">
        <w:rPr>
          <w:rFonts w:ascii="Arial" w:eastAsia="Calibri" w:hAnsi="Arial" w:cs="Arial"/>
          <w:sz w:val="24"/>
          <w:szCs w:val="24"/>
        </w:rPr>
        <w:t xml:space="preserve">street level bureaucrats </w:t>
      </w:r>
      <w:r w:rsidR="00D22F3F" w:rsidRPr="005E2A30">
        <w:rPr>
          <w:rFonts w:ascii="Arial" w:eastAsia="Calibri" w:hAnsi="Arial" w:cs="Arial"/>
          <w:sz w:val="24"/>
          <w:szCs w:val="24"/>
        </w:rPr>
        <w:t xml:space="preserve">that are </w:t>
      </w:r>
      <w:r w:rsidR="00BC75B7" w:rsidRPr="005E2A30">
        <w:rPr>
          <w:rFonts w:ascii="Arial" w:eastAsia="Calibri" w:hAnsi="Arial" w:cs="Arial"/>
          <w:sz w:val="24"/>
          <w:szCs w:val="24"/>
        </w:rPr>
        <w:t>‘stuck in the middle’</w:t>
      </w:r>
      <w:r w:rsidR="00941D62" w:rsidRPr="005E2A30">
        <w:rPr>
          <w:rFonts w:ascii="Arial" w:eastAsia="Calibri" w:hAnsi="Arial" w:cs="Arial"/>
          <w:sz w:val="24"/>
          <w:szCs w:val="24"/>
        </w:rPr>
        <w:t xml:space="preserve"> a way to </w:t>
      </w:r>
      <w:r w:rsidR="00C46E67" w:rsidRPr="005E2A30">
        <w:rPr>
          <w:rFonts w:ascii="Arial" w:eastAsia="Calibri" w:hAnsi="Arial" w:cs="Arial"/>
          <w:sz w:val="24"/>
          <w:szCs w:val="24"/>
        </w:rPr>
        <w:t xml:space="preserve">reassert and align the autonomous underpinnings of midwifery to serve both the </w:t>
      </w:r>
      <w:r w:rsidR="00DE5018" w:rsidRPr="005E2A30">
        <w:rPr>
          <w:rFonts w:ascii="Arial" w:eastAsia="Calibri" w:hAnsi="Arial" w:cs="Arial"/>
          <w:sz w:val="24"/>
          <w:szCs w:val="24"/>
        </w:rPr>
        <w:t>individual women and the organisation.</w:t>
      </w:r>
      <w:r w:rsidR="0056641D">
        <w:rPr>
          <w:rFonts w:ascii="Arial" w:eastAsia="Calibri" w:hAnsi="Arial" w:cs="Arial"/>
          <w:sz w:val="24"/>
          <w:szCs w:val="24"/>
        </w:rPr>
        <w:t xml:space="preserve"> </w:t>
      </w:r>
    </w:p>
    <w:p w14:paraId="21870DE2" w14:textId="77777777" w:rsidR="00305110" w:rsidRPr="00447EF3" w:rsidRDefault="00305110" w:rsidP="007A079A">
      <w:pPr>
        <w:spacing w:line="480" w:lineRule="auto"/>
        <w:rPr>
          <w:rFonts w:ascii="Arial" w:eastAsia="Calibri" w:hAnsi="Arial" w:cs="Arial"/>
          <w:sz w:val="24"/>
          <w:szCs w:val="24"/>
        </w:rPr>
      </w:pPr>
    </w:p>
    <w:p w14:paraId="471D2EBA" w14:textId="2855CC3D" w:rsidR="00447EF3" w:rsidRPr="00447EF3"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The ‘Dominant social values of individualism and consumerism’ (Symon, 2006, p37) in the postmodern period have provided benefits of technology in addition to hazards. ‘Risk society’</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9780745612782","author":[{"dropping-particle":"","family":"Beck","given":"Ulrich","non-dropping-particle":"","parse-names":false,"suffix":""},{"dropping-particle":"","family":"Giddens","given":"Anthony","non-dropping-particle":"","parse-names":false,"suffix":""},{"dropping-particle":"","family":"Lash","given":"Scott","non-dropping-particle":"","parse-names":false,"suffix":""}],"id":"ITEM-1","issued":{"date-parts":[["1994"]]},"publisher":"Polity Press","publisher-place":"Cambridge","title":"Reflexive modernization : politics , tradition and aesthetics in the modern social order Nearby libraries","type":"book"},"uris":["http://www.mendeley.com/documents/?uuid=9645ae45-4bb1-3cdf-9da3-42026b5ed929"]},{"id":"ITEM-2","itemData":{"DOI":"10.1177/1463499608093815","abstract":"The economic imperatives of neoliberalism combined with the technologies of New Public Management have wrought profound changes in the organization of the workplace in many contemporary capitalist societies. Calculative practices including 'performance indicators' and 'benchmarking' are increasingly being used to measure and reform public sector organizations and improve the productivity and conduct of individuals across a range of professions. These processes have resulted in the development of an increasingly pervasive 'audit culture', one that derives its legitimacy from its claims to enhance transparency and accountability. Drawing on examples from the UK, particularly the post-1990s' reform of universities, this article sets out to analyse the origins and spread of that audit culture and to theorize its implications for the construction of academic subjectivities. The questions I ask are: How are these technologies of audit refashioning the working environment and what effects do they have on behaviour (and subjectivity) of academics? What does the analysis of the rise of managerialism tell us about wider historical processes of power and change in our society? And why are academics seemingly so complicit in, and unable to challenge, these audit processes?","author":[{"dropping-particle":"","family":"Shore","given":"Cris","non-dropping-particle":"","parse-names":false,"suffix":""}],"id":"ITEM-2","issue":"3","issued":{"date-parts":[["2008"]]},"page":"278-298","title":"Anthropological Theory Audit culture and Illiberal governance Universities and the politics of accountability","type":"article-journal","volume":"8"},"uris":["http://www.mendeley.com/documents/?uuid=41ded792-9955-3a76-8fdc-822a590bb4fd"]}],"mendeley":{"formattedCitation":"(Beck, Giddens, and Lash 1994; Shore 2008)","manualFormatting":" (Beck, Giddens and Lash, 1994 cited in Shore, 2008)","plainTextFormattedCitation":"(Beck, Giddens, and Lash 1994; Shore 2008)","previouslyFormattedCitation":"(Beck, Giddens, and Lash 1994; Shore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 xml:space="preserve"> (Beck, Giddens and Lash, 1994 cited in Shore,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reduces confidence in natural processes of pregnancy and childbirth, and reduces midwives autonomy and the ability to provide women with real choice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{"citationItems":[{"id":"ITEM-1","itemData":{"author":[{"dropping-particle":"","family":"Edwards","given":"Nadine Pilley","non-dropping-particle":"","parse-names":false,"suffix":""},{"dropping-particle":"","family":"Murphy-Lawless","given":"Jo","non-dropping-particle":"","parse-names":false,"suffix":""}],"chapter-number":"The instab","container-title":"Risk and Choice in Maternity Care","editor":[{"dropping-particle":"","family":"Symon","given":"Andrew","non-dropping-particle":"","parse-names":false,"suffix":""}],"id":"ITEM-1","issued":{"date-parts":[["2006"]]},"page":"35-50","publisher":"Churchill Livingstone","title":"The instability of risk: Women's perspectives on risk and safety in birth","type":"chapter"},"uris":["http://www.mendeley.com/documents/?uuid=42bf1c2e-64e3-4385-b55e-2ade0f0eb2bf"]}],"mendeley":{"formattedCitation":"(Edwards and Murphy-Lawless 2006)","plainTextFormattedCitation":"(Edwards and Murphy-Lawless 2006)","previouslyFormattedCitation":"(Edwards and Murphy-Lawless 2006)"},"properties":{"noteIndex":0},"schema":"https://github.com/citation-style-language/schema/raw/master/csl-citation.json"}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(Edwards and Murphy-Lawless 2006)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Women are expected to choose the least ‘risky’ course possible and adhere to medical recommendations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{"citationItems":[{"id":"ITEM-1","itemData":{"ISBN":"0443101515","abstract":"There is an apparent paradox at play in contemporary western societies with an increased sense of risk-consciousness set against a growing demand for choice. The aim of this book is to illustrate the changing reality of risk management in maternity care &amp; to highlight some of the difficulties encountered in offering or exercising choice. 1. The risk-choice paradox / Andrew Symon -- 2. Healthcare's hidden risks : identifying vulnerability in healthcare systems / Brian Kennedy -- 3. Why informed consent is important in the exercise of maternal choice / Donna O'Boyle -- 4. The instability of risk : women's perspectives on risk and safety in birth / Nadine Pilley Edwards and Jo Murphy-Lawless -- 5. Risk and choice in maternity care : a view from action on pre-eclampsia / Mike Rich -- 6. Risk and choice : a view from an inner city teaching hospital in the UK / Sinead McNally -- 7. Risk and choice : remote and rural risk issues in the UK / Lesley Anne Smith -- 8. Risk and normality in maternity care : revisioning risk for normal childbirth / Denis Walsh -- 9. Risk discourse in the UK : an obstetric perspective / Pall Agustsson -- 10. Conjuring choice while subverting autonomy : medical technocracy and home birth in Ireland / Marie O'Connor -- 11. Risk perception and analysis in Australia / Jennifer Cameron and David Ellwood -- 12. Choices, collaboration and outcomes in Australia / Jennifer Cameron and David Ellwood -- 13. Risk and choice : a US midwifery perspective / Janet Brooks -- 14. Risk and choice : knowledge and control / Andrew Symon.","author":[{"dropping-particle":"","family":"Symon","given":"Andrew","non-dropping-particle":"","parse-names":false,"suffix":""}],"id":"ITEM-1","issued":{"date-parts":[["2006"]]},"number-of-pages":"174","publisher":"Churchill Livingstone","title":"Risk and choice in maternity care : an international perspective","type":"book"},"uris":["http://www.mendeley.com/documents/?uuid=900a1e4e-36ff-3a3a-b593-9123f29f2805"]}],"mendeley":{"formattedCitation":"(Symon 2006)","plainTextFormattedCitation":"(Symon 2006)","previouslyFormattedCitation":"(Symon 2006)"},"properties":{"noteIndex":0},"schema":"https://github.com/citation-style-language/schema/raw/master/csl-citation.json"}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(Symon 2006)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 individual women is at the end of world risk society consequence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{"citationItems":[{"id":"ITEM-1","itemData":{"ISBN":"0745642004","abstract":"English ed. 'World at Risk' is a timely and far-reaching analysis of the structural dynamics of the modern world, the global nature of risk and the future of global politics by one of the most original and exciting social thinkers writing today. Introduction : staging global risk -- Relations of definition as relations of domination : who decides what is and is not a risk? -- The 'cosmopolitan moment' of world risk society or : enforced enlightenment -- Clash of risk cultures or : the overlapping of the state of normalcy and the state of exception -- Global public sphere and global subpolitics or : how real is catastrophic climate change? -- The provident state or : on the antiquatedness of linear pessimism concerning progress -- Knowledge or non-knowing? : two perspectives of 'reflexive modernization' -- The insurance principle : criticism and counter-criticism -- Felt war, felt peace : staging violence -- Global inequality, local vulnerability : the conflict dynamics of environmental hazards must be studied within the framework of methodological cosmopolitanism -- Critical theory of world risk society -- Dialectics of modernity : how the crises of modernity follow from the triumphs of modernity.","author":[{"dropping-particle":"","family":"Beck","given":"Ulrich","non-dropping-particle":"","parse-names":false,"suffix":""}],"id":"ITEM-1","issued":{"date-parts":[["2009"]]},"number-of-pages":"269","publisher":"Polity","publisher-place":"Cambridge","title":"World at risk","type":"book"},"uris":["http://www.mendeley.com/documents/?uuid=0dc804c0-8476-3905-94aa-85371a946af2"]}],"mendeley":{"formattedCitation":"(Beck 2009)","plainTextFormattedCitation":"(Beck 2009)","previouslyFormattedCitation":"(Beck 2009)"},"properties":{"noteIndex":0},"schema":"https://github.com/citation-style-language/schema/raw/master/csl-citation.json"}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(Beck 2009)</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 avoidance of being labelled immoral by not acquiescing to scientific recommendations can change a woman’s mind from what she wishes to the standard care option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{"citationItems":[{"id":"ITEM-1","itemData":{"author":[{"dropping-particle":"","family":"Edwards","given":"Nadine Pilley","non-dropping-particle":"","parse-names":false,"suffix":""},{"dropping-particle":"","family":"Murphy-Lawless","given":"Jo","non-dropping-particle":"","parse-names":false,"suffix":""}],"chapter-number":"The instab","container-title":"Risk and Choice in Maternity Care","editor":[{"dropping-particle":"","family":"Symon","given":"Andrew","non-dropping-particle":"","parse-names":false,"suffix":""}],"id":"ITEM-1","issued":{"date-parts":[["2006"]]},"page":"35-50","publisher":"Churchill Livingstone","title":"The instability of risk: Women's perspectives on risk and safety in birth","type":"chapter"},"uris":["http://www.mendeley.com/documents/?uuid=42bf1c2e-64e3-4385-b55e-2ade0f0eb2bf"]}],"mendeley":{"formattedCitation":"(Edwards and Murphy-Lawless 2006)","plainTextFormattedCitation":"(Edwards and Murphy-Lawless 2006)","previouslyFormattedCitation":"(Edwards and Murphy-Lawless 2006)"},"properties":{"noteIndex":0},"schema":"https://github.com/citation-style-language/schema/raw/master/csl-citation.json"}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(Edwards and Murphy-Lawless 2006)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Furthermore, social and cultural values of convenience and control increase doubt in women’s belief in their own bodies to birth. </w:t>
      </w:r>
      <w:r w:rsidRPr="00F250CA">
        <w:rPr>
          <w:rFonts w:ascii="Arial" w:eastAsia="Calibri" w:hAnsi="Arial" w:cs="Arial"/>
          <w:sz w:val="24"/>
          <w:szCs w:val="24"/>
        </w:rPr>
        <w:t xml:space="preserve">Moreover, </w:t>
      </w:r>
      <w:r w:rsidR="00610799" w:rsidRPr="00F250CA">
        <w:rPr>
          <w:rFonts w:ascii="Arial" w:eastAsia="Calibri" w:hAnsi="Arial" w:cs="Arial"/>
          <w:sz w:val="24"/>
          <w:szCs w:val="24"/>
        </w:rPr>
        <w:fldChar w:fldCharType="begin" w:fldLock="1"/>
      </w:r>
      <w:r w:rsidR="000C39ED" w:rsidRPr="00F250CA">
        <w:rPr>
          <w:rFonts w:ascii="Arial" w:eastAsia="Calibri" w:hAnsi="Arial" w:cs="Arial"/>
          <w:sz w:val="24"/>
          <w:szCs w:val="24"/>
        </w:rPr>
        <w:instrText>ADDIN CSL_CITATION {"citationItems":[{"id":"ITEM-1","itemData":{"author":[{"dropping-particle":"","family":"Thompson","given":"Angela","non-dropping-particle":"","parse-names":false,"suffix":""}],"container-title":"British Journal of Midwifery","id":"ITEM-1","issue":"8","issued":{"date-parts":[["2013"]]},"page":"564 - 570","title":"Midwives' experiences of caring for women whose requests are not within cli...: EBSCOhost","type":"article-journal","volume":"21"},"uris":["http://www.mendeley.com/documents/?uuid=1dab76f2-fd21-36c5-9f4a-317bc43d8406"]}],"mendeley":{"formattedCitation":"(Thompson 2013)","manualFormatting":"Thompson's (2013)","plainTextFormattedCitation":"(Thompson 2013)","previouslyFormattedCitation":"(Thompson 2013)"},"properties":{"noteIndex":0},"schema":"https://github.com/citation-style-language/schema/raw/master/csl-citation.json"}</w:instrText>
      </w:r>
      <w:r w:rsidR="00610799" w:rsidRPr="00F250CA">
        <w:rPr>
          <w:rFonts w:ascii="Arial" w:eastAsia="Calibri" w:hAnsi="Arial" w:cs="Arial"/>
          <w:sz w:val="24"/>
          <w:szCs w:val="24"/>
        </w:rPr>
        <w:fldChar w:fldCharType="separate"/>
      </w:r>
      <w:r w:rsidR="00610799" w:rsidRPr="00F250CA">
        <w:rPr>
          <w:rFonts w:ascii="Arial" w:eastAsia="Calibri" w:hAnsi="Arial" w:cs="Arial"/>
          <w:noProof/>
          <w:sz w:val="24"/>
          <w:szCs w:val="24"/>
        </w:rPr>
        <w:t>Thompson's (2013)</w:t>
      </w:r>
      <w:r w:rsidR="00610799" w:rsidRPr="00F250CA">
        <w:rPr>
          <w:rFonts w:ascii="Arial" w:eastAsia="Calibri" w:hAnsi="Arial" w:cs="Arial"/>
          <w:sz w:val="24"/>
          <w:szCs w:val="24"/>
        </w:rPr>
        <w:fldChar w:fldCharType="end"/>
      </w:r>
      <w:r w:rsidR="00610799" w:rsidRPr="00F250CA">
        <w:rPr>
          <w:rFonts w:ascii="Arial" w:eastAsia="Calibri" w:hAnsi="Arial" w:cs="Arial"/>
          <w:sz w:val="24"/>
          <w:szCs w:val="24"/>
        </w:rPr>
        <w:t xml:space="preserve"> </w:t>
      </w:r>
      <w:r w:rsidRPr="00F250CA">
        <w:rPr>
          <w:rFonts w:ascii="Arial" w:eastAsia="Calibri" w:hAnsi="Arial" w:cs="Arial"/>
          <w:sz w:val="24"/>
          <w:szCs w:val="24"/>
        </w:rPr>
        <w:t xml:space="preserve">qualitative study </w:t>
      </w:r>
      <w:r w:rsidR="002735C4" w:rsidRPr="00F250CA">
        <w:rPr>
          <w:rFonts w:ascii="Arial" w:eastAsia="Calibri" w:hAnsi="Arial" w:cs="Arial"/>
          <w:sz w:val="24"/>
          <w:szCs w:val="24"/>
        </w:rPr>
        <w:t xml:space="preserve">of ten </w:t>
      </w:r>
      <w:r w:rsidR="00610799" w:rsidRPr="00F250CA">
        <w:rPr>
          <w:rFonts w:ascii="Arial" w:eastAsia="Calibri" w:hAnsi="Arial" w:cs="Arial"/>
          <w:sz w:val="24"/>
          <w:szCs w:val="24"/>
        </w:rPr>
        <w:t>midwives’</w:t>
      </w:r>
      <w:r w:rsidR="002735C4" w:rsidRPr="00F250CA">
        <w:rPr>
          <w:rFonts w:ascii="Arial" w:eastAsia="Calibri" w:hAnsi="Arial" w:cs="Arial"/>
          <w:sz w:val="24"/>
          <w:szCs w:val="24"/>
        </w:rPr>
        <w:t xml:space="preserve"> views </w:t>
      </w:r>
      <w:r w:rsidR="00C008B3" w:rsidRPr="00F250CA">
        <w:rPr>
          <w:rFonts w:ascii="Arial" w:eastAsia="Calibri" w:hAnsi="Arial" w:cs="Arial"/>
          <w:sz w:val="24"/>
          <w:szCs w:val="24"/>
        </w:rPr>
        <w:t xml:space="preserve">of caring for women who </w:t>
      </w:r>
      <w:r w:rsidR="00610799" w:rsidRPr="00F250CA">
        <w:rPr>
          <w:rFonts w:ascii="Arial" w:eastAsia="Calibri" w:hAnsi="Arial" w:cs="Arial"/>
          <w:sz w:val="24"/>
          <w:szCs w:val="24"/>
        </w:rPr>
        <w:t xml:space="preserve">have </w:t>
      </w:r>
      <w:r w:rsidR="00C008B3" w:rsidRPr="00F250CA">
        <w:rPr>
          <w:rFonts w:ascii="Arial" w:eastAsia="Calibri" w:hAnsi="Arial" w:cs="Arial"/>
          <w:sz w:val="24"/>
          <w:szCs w:val="24"/>
        </w:rPr>
        <w:t>request</w:t>
      </w:r>
      <w:r w:rsidR="00610799" w:rsidRPr="00F250CA">
        <w:rPr>
          <w:rFonts w:ascii="Arial" w:eastAsia="Calibri" w:hAnsi="Arial" w:cs="Arial"/>
          <w:sz w:val="24"/>
          <w:szCs w:val="24"/>
        </w:rPr>
        <w:t>s that sit outside of clinical guidelines and recommendations</w:t>
      </w:r>
      <w:r w:rsidR="00C008B3" w:rsidRPr="00F250CA">
        <w:rPr>
          <w:rFonts w:ascii="Arial" w:eastAsia="Calibri" w:hAnsi="Arial" w:cs="Arial"/>
          <w:sz w:val="24"/>
          <w:szCs w:val="24"/>
        </w:rPr>
        <w:t xml:space="preserve"> </w:t>
      </w:r>
      <w:r w:rsidR="00610799" w:rsidRPr="00F250CA">
        <w:rPr>
          <w:rFonts w:ascii="Arial" w:eastAsia="Calibri" w:hAnsi="Arial" w:cs="Arial"/>
          <w:sz w:val="24"/>
          <w:szCs w:val="24"/>
        </w:rPr>
        <w:t>found that</w:t>
      </w:r>
      <w:r w:rsidRPr="00F250CA">
        <w:rPr>
          <w:rFonts w:ascii="Arial" w:eastAsia="Calibri" w:hAnsi="Arial" w:cs="Arial"/>
          <w:sz w:val="24"/>
          <w:szCs w:val="24"/>
        </w:rPr>
        <w:t xml:space="preserve"> midwives </w:t>
      </w:r>
      <w:r w:rsidR="009E4890" w:rsidRPr="00F250CA">
        <w:rPr>
          <w:rFonts w:ascii="Arial" w:eastAsia="Calibri" w:hAnsi="Arial" w:cs="Arial"/>
          <w:sz w:val="24"/>
          <w:szCs w:val="24"/>
        </w:rPr>
        <w:t>can be</w:t>
      </w:r>
      <w:r w:rsidRPr="00F250CA">
        <w:rPr>
          <w:rFonts w:ascii="Arial" w:eastAsia="Calibri" w:hAnsi="Arial" w:cs="Arial"/>
          <w:sz w:val="24"/>
          <w:szCs w:val="24"/>
        </w:rPr>
        <w:t xml:space="preserve"> uncomfortable in caring for </w:t>
      </w:r>
      <w:r w:rsidR="00207765" w:rsidRPr="00F250CA">
        <w:rPr>
          <w:rFonts w:ascii="Arial" w:eastAsia="Calibri" w:hAnsi="Arial" w:cs="Arial"/>
          <w:sz w:val="24"/>
          <w:szCs w:val="24"/>
        </w:rPr>
        <w:t>these</w:t>
      </w:r>
      <w:r w:rsidR="009E4890" w:rsidRPr="00F250CA">
        <w:rPr>
          <w:rFonts w:ascii="Arial" w:eastAsia="Calibri" w:hAnsi="Arial" w:cs="Arial"/>
          <w:sz w:val="24"/>
          <w:szCs w:val="24"/>
        </w:rPr>
        <w:t xml:space="preserve"> women</w:t>
      </w:r>
      <w:r w:rsidRPr="00F250CA">
        <w:rPr>
          <w:rFonts w:ascii="Arial" w:eastAsia="Calibri" w:hAnsi="Arial" w:cs="Arial"/>
          <w:sz w:val="24"/>
          <w:szCs w:val="24"/>
        </w:rPr>
        <w:t xml:space="preserve">. </w:t>
      </w:r>
      <w:r w:rsidR="00DA768F" w:rsidRPr="00F250CA">
        <w:rPr>
          <w:rFonts w:ascii="Arial" w:eastAsia="Calibri" w:hAnsi="Arial" w:cs="Arial"/>
          <w:sz w:val="24"/>
          <w:szCs w:val="24"/>
        </w:rPr>
        <w:t xml:space="preserve">In this </w:t>
      </w:r>
      <w:r w:rsidR="00DA768F" w:rsidRPr="00AD69AD">
        <w:rPr>
          <w:rFonts w:ascii="Arial" w:eastAsia="Calibri" w:hAnsi="Arial" w:cs="Arial"/>
          <w:sz w:val="24"/>
          <w:szCs w:val="24"/>
          <w:highlight w:val="yellow"/>
        </w:rPr>
        <w:t>study</w:t>
      </w:r>
      <w:r w:rsidR="00F250CA">
        <w:rPr>
          <w:rFonts w:ascii="Arial" w:eastAsia="Calibri" w:hAnsi="Arial" w:cs="Arial"/>
          <w:sz w:val="24"/>
          <w:szCs w:val="24"/>
          <w:highlight w:val="yellow"/>
        </w:rPr>
        <w:t>,</w:t>
      </w:r>
      <w:r w:rsidR="00DA768F" w:rsidRPr="00AD69AD">
        <w:rPr>
          <w:rFonts w:ascii="Arial" w:eastAsia="Calibri" w:hAnsi="Arial" w:cs="Arial"/>
          <w:sz w:val="24"/>
          <w:szCs w:val="24"/>
          <w:highlight w:val="yellow"/>
        </w:rPr>
        <w:t xml:space="preserve"> </w:t>
      </w:r>
      <w:r w:rsidR="00DA768F" w:rsidRPr="007A55C6">
        <w:rPr>
          <w:rFonts w:ascii="Arial" w:eastAsia="Calibri" w:hAnsi="Arial" w:cs="Arial"/>
          <w:sz w:val="24"/>
          <w:szCs w:val="24"/>
        </w:rPr>
        <w:t>midwives expressed fear of litigation</w:t>
      </w:r>
      <w:r w:rsidR="00987613" w:rsidRPr="007A55C6">
        <w:rPr>
          <w:rFonts w:ascii="Arial" w:eastAsia="Calibri" w:hAnsi="Arial" w:cs="Arial"/>
          <w:sz w:val="24"/>
          <w:szCs w:val="24"/>
        </w:rPr>
        <w:t>, an addition of time and resources needed to care for these women</w:t>
      </w:r>
      <w:r w:rsidR="000A3BA2" w:rsidRPr="007A55C6">
        <w:rPr>
          <w:rFonts w:ascii="Arial" w:eastAsia="Calibri" w:hAnsi="Arial" w:cs="Arial"/>
          <w:sz w:val="24"/>
          <w:szCs w:val="24"/>
        </w:rPr>
        <w:t xml:space="preserve">, </w:t>
      </w:r>
      <w:r w:rsidR="00964BC9" w:rsidRPr="007A55C6">
        <w:rPr>
          <w:rFonts w:ascii="Arial" w:eastAsia="Calibri" w:hAnsi="Arial" w:cs="Arial"/>
          <w:sz w:val="24"/>
          <w:szCs w:val="24"/>
        </w:rPr>
        <w:t xml:space="preserve">and </w:t>
      </w:r>
      <w:r w:rsidR="000A3BA2" w:rsidRPr="007A55C6">
        <w:rPr>
          <w:rFonts w:ascii="Arial" w:eastAsia="Calibri" w:hAnsi="Arial" w:cs="Arial"/>
          <w:sz w:val="24"/>
          <w:szCs w:val="24"/>
        </w:rPr>
        <w:t>threats to their own autonomy and professionalism</w:t>
      </w:r>
      <w:r w:rsidR="00964BC9" w:rsidRPr="007A55C6">
        <w:rPr>
          <w:rFonts w:ascii="Arial" w:eastAsia="Calibri" w:hAnsi="Arial" w:cs="Arial"/>
          <w:sz w:val="24"/>
          <w:szCs w:val="24"/>
        </w:rPr>
        <w:t>.</w:t>
      </w:r>
      <w:r w:rsidR="00A94F2D" w:rsidRPr="007A55C6">
        <w:rPr>
          <w:rFonts w:ascii="Arial" w:eastAsia="Calibri" w:hAnsi="Arial" w:cs="Arial"/>
          <w:sz w:val="24"/>
          <w:szCs w:val="24"/>
        </w:rPr>
        <w:t xml:space="preserve"> </w:t>
      </w:r>
      <w:r w:rsidR="00964BC9" w:rsidRPr="007A55C6">
        <w:rPr>
          <w:rFonts w:ascii="Arial" w:eastAsia="Calibri" w:hAnsi="Arial" w:cs="Arial"/>
          <w:sz w:val="24"/>
          <w:szCs w:val="24"/>
        </w:rPr>
        <w:t xml:space="preserve">The midwives </w:t>
      </w:r>
      <w:r w:rsidR="00964BC9" w:rsidRPr="007A55C6">
        <w:rPr>
          <w:rFonts w:ascii="Arial" w:eastAsia="Calibri" w:hAnsi="Arial" w:cs="Arial"/>
          <w:sz w:val="24"/>
          <w:szCs w:val="24"/>
        </w:rPr>
        <w:lastRenderedPageBreak/>
        <w:t xml:space="preserve">did </w:t>
      </w:r>
      <w:r w:rsidR="00A94F2D" w:rsidRPr="007A55C6">
        <w:rPr>
          <w:rFonts w:ascii="Arial" w:eastAsia="Calibri" w:hAnsi="Arial" w:cs="Arial"/>
          <w:sz w:val="24"/>
          <w:szCs w:val="24"/>
        </w:rPr>
        <w:t xml:space="preserve">highlight the </w:t>
      </w:r>
      <w:r w:rsidR="00964BC9" w:rsidRPr="007A55C6">
        <w:rPr>
          <w:rFonts w:ascii="Arial" w:eastAsia="Calibri" w:hAnsi="Arial" w:cs="Arial"/>
          <w:sz w:val="24"/>
          <w:szCs w:val="24"/>
        </w:rPr>
        <w:t xml:space="preserve">importance of </w:t>
      </w:r>
      <w:r w:rsidR="003E64CD" w:rsidRPr="007A55C6">
        <w:rPr>
          <w:rFonts w:ascii="Arial" w:eastAsia="Calibri" w:hAnsi="Arial" w:cs="Arial"/>
          <w:sz w:val="24"/>
          <w:szCs w:val="24"/>
        </w:rPr>
        <w:t xml:space="preserve">support </w:t>
      </w:r>
      <w:r w:rsidR="00964BC9" w:rsidRPr="007A55C6">
        <w:rPr>
          <w:rFonts w:ascii="Arial" w:eastAsia="Calibri" w:hAnsi="Arial" w:cs="Arial"/>
          <w:sz w:val="24"/>
          <w:szCs w:val="24"/>
        </w:rPr>
        <w:t>from</w:t>
      </w:r>
      <w:r w:rsidR="003E64CD" w:rsidRPr="007A55C6">
        <w:rPr>
          <w:rFonts w:ascii="Arial" w:eastAsia="Calibri" w:hAnsi="Arial" w:cs="Arial"/>
          <w:sz w:val="24"/>
          <w:szCs w:val="24"/>
        </w:rPr>
        <w:t xml:space="preserve"> coordinating midwives and medic</w:t>
      </w:r>
      <w:r w:rsidR="00964BC9" w:rsidRPr="007A55C6">
        <w:rPr>
          <w:rFonts w:ascii="Arial" w:eastAsia="Calibri" w:hAnsi="Arial" w:cs="Arial"/>
          <w:sz w:val="24"/>
          <w:szCs w:val="24"/>
        </w:rPr>
        <w:t>s</w:t>
      </w:r>
      <w:r w:rsidR="003E64CD" w:rsidRPr="007A55C6">
        <w:rPr>
          <w:rFonts w:ascii="Arial" w:eastAsia="Calibri" w:hAnsi="Arial" w:cs="Arial"/>
          <w:sz w:val="24"/>
          <w:szCs w:val="24"/>
        </w:rPr>
        <w:t xml:space="preserve"> (whilst being anxious of the response they may get initially if this was medicalised and unsupportive of women’s choice) </w:t>
      </w:r>
      <w:r w:rsidR="000C39ED" w:rsidRPr="007A55C6">
        <w:rPr>
          <w:rFonts w:ascii="Arial" w:eastAsia="Calibri" w:hAnsi="Arial" w:cs="Arial"/>
          <w:sz w:val="24"/>
          <w:szCs w:val="24"/>
        </w:rPr>
        <w:fldChar w:fldCharType="begin" w:fldLock="1"/>
      </w:r>
      <w:r w:rsidR="005B69E9" w:rsidRPr="007A55C6">
        <w:rPr>
          <w:rFonts w:ascii="Arial" w:eastAsia="Calibri" w:hAnsi="Arial" w:cs="Arial"/>
          <w:sz w:val="24"/>
          <w:szCs w:val="24"/>
        </w:rPr>
        <w:instrText>ADDIN CSL_CITATION {"citationItems":[{"id":"ITEM-1","itemData":{"author":[{"dropping-particle":"","family":"Thompson","given":"Angela","non-dropping-particle":"","parse-names":false,"suffix":""}],"container-title":"British Journal of Midwifery","id":"ITEM-1","issue":"8","issued":{"date-parts":[["2013"]]},"page":"564 - 570","title":"Midwives' experiences of caring for women whose requests are not within cli...: EBSCOhost","type":"article-journal","volume":"21"},"uris":["http://www.mendeley.com/documents/?uuid=1dab76f2-fd21-36c5-9f4a-317bc43d8406"]}],"mendeley":{"formattedCitation":"(Thompson 2013)","plainTextFormattedCitation":"(Thompson 2013)","previouslyFormattedCitation":"(Thompson 2013)"},"properties":{"noteIndex":0},"schema":"https://github.com/citation-style-language/schema/raw/master/csl-citation.json"}</w:instrText>
      </w:r>
      <w:r w:rsidR="000C39ED" w:rsidRPr="007A55C6">
        <w:rPr>
          <w:rFonts w:ascii="Arial" w:eastAsia="Calibri" w:hAnsi="Arial" w:cs="Arial"/>
          <w:sz w:val="24"/>
          <w:szCs w:val="24"/>
        </w:rPr>
        <w:fldChar w:fldCharType="separate"/>
      </w:r>
      <w:r w:rsidR="000C39ED" w:rsidRPr="007A55C6">
        <w:rPr>
          <w:rFonts w:ascii="Arial" w:eastAsia="Calibri" w:hAnsi="Arial" w:cs="Arial"/>
          <w:noProof/>
          <w:sz w:val="24"/>
          <w:szCs w:val="24"/>
        </w:rPr>
        <w:t>(Thompson 2013)</w:t>
      </w:r>
      <w:r w:rsidR="000C39ED" w:rsidRPr="007A55C6">
        <w:rPr>
          <w:rFonts w:ascii="Arial" w:eastAsia="Calibri" w:hAnsi="Arial" w:cs="Arial"/>
          <w:sz w:val="24"/>
          <w:szCs w:val="24"/>
        </w:rPr>
        <w:fldChar w:fldCharType="end"/>
      </w:r>
      <w:r w:rsidRPr="007A55C6">
        <w:rPr>
          <w:rFonts w:ascii="Arial" w:eastAsia="Calibri" w:hAnsi="Arial" w:cs="Arial"/>
          <w:sz w:val="24"/>
          <w:szCs w:val="24"/>
        </w:rPr>
        <w:t xml:space="preserve">. The role of the professional is to hand hold the individual through their choice </w:t>
      </w:r>
      <w:r w:rsidR="00254365" w:rsidRPr="007A55C6">
        <w:rPr>
          <w:rStyle w:val="FootnoteReference"/>
          <w:rFonts w:ascii="Arial" w:eastAsia="Calibri" w:hAnsi="Arial" w:cs="Arial"/>
          <w:sz w:val="24"/>
          <w:szCs w:val="24"/>
        </w:rPr>
        <w:fldChar w:fldCharType="begin" w:fldLock="1"/>
      </w:r>
      <w:r w:rsidR="00161ECB" w:rsidRPr="007A55C6">
        <w:rPr>
          <w:rFonts w:ascii="Arial" w:eastAsia="Calibri" w:hAnsi="Arial" w:cs="Arial"/>
          <w:sz w:val="24"/>
          <w:szCs w:val="24"/>
        </w:rPr>
        <w:instrText>ADDIN CSL_CITATION {"citationItems":[{"id":"ITEM-1","itemData":{"DOI":"10.1093/jpo/jov006","ISSN":"2051-8803","abstract":"Professional work is being attacked by three separate but related forces that transcend easy categorization; market fundamentalism, the rigid belief that unfettered and unregulated free markets will deliver higher quality professional services at lower prices, cultural fragmentation resulting from globalization and the spread of easily available information, and post-modern skepticism reflected in criticisms of modernist scientific programs emanating from the academic left. Both market fundamentalism and post-modern skepticism look askance at professional attempts to tie the institutions of professional practice to widely held societal values and general well-being, and there is an intellectual affinity between their political programs that attack collective action in the name of championing the common good. Neither one has a practical program for average consumers and clients to navigate a fragmented, information-intensive, and threatening world. Professionals who exercise agency in response to these threats have a number of responses available to them as risk managers in a risk society, as trusted interpreters of information, as embodiments of values and ideology, and as embodiments of institutions and promoters of institutional change. The ability of professional groups to effectively construct these responses is not completely in their control but partly rests on the ability to adapt to cultural diversity and fragmentation and their ability to highlight the ahistorical and culturally damaging effects of unfettered globalized market competition. There are no guarantees dystopian futures pose a danger to the future of professional work and the clients and consumers who depend on them.","author":[{"dropping-particle":"","family":"Leicht","given":"Kevin T.","non-dropping-particle":"","parse-names":false,"suffix":""}],"container-title":"Journal of Professions and Organization","id":"ITEM-1","issue":"1","issued":{"date-parts":[["2016","3"]]},"page":"103-117","publisher":"Oxford University Press (OUP)","title":"Market fundamentalism, cultural fragmentation, post-modern skepticism, and the future of professional work: Table 1.","type":"article-journal","volume":"3"},"uris":["http://www.mendeley.com/documents/?uuid=1bd89081-87ad-3447-9557-7fb1033e3bef"]}],"mendeley":{"formattedCitation":"(Leicht 2016)","plainTextFormattedCitation":"(Leicht 2016)","previouslyFormattedCitation":"(Leicht 2016)"},"properties":{"noteIndex":0},"schema":"https://github.com/citation-style-language/schema/raw/master/csl-citation.json"}</w:instrText>
      </w:r>
      <w:r w:rsidR="00254365" w:rsidRPr="007A55C6">
        <w:rPr>
          <w:rStyle w:val="FootnoteReference"/>
          <w:rFonts w:ascii="Arial" w:eastAsia="Calibri" w:hAnsi="Arial" w:cs="Arial"/>
          <w:sz w:val="24"/>
          <w:szCs w:val="24"/>
        </w:rPr>
        <w:fldChar w:fldCharType="separate"/>
      </w:r>
      <w:r w:rsidR="00254365" w:rsidRPr="007A55C6">
        <w:rPr>
          <w:rFonts w:ascii="Arial" w:eastAsia="Calibri" w:hAnsi="Arial" w:cs="Arial"/>
          <w:noProof/>
          <w:sz w:val="24"/>
          <w:szCs w:val="24"/>
        </w:rPr>
        <w:t>(Leicht 2016)</w:t>
      </w:r>
      <w:r w:rsidR="00254365" w:rsidRPr="007A55C6">
        <w:rPr>
          <w:rStyle w:val="FootnoteReference"/>
          <w:rFonts w:ascii="Arial" w:eastAsia="Calibri" w:hAnsi="Arial" w:cs="Arial"/>
          <w:sz w:val="24"/>
          <w:szCs w:val="24"/>
        </w:rPr>
        <w:fldChar w:fldCharType="end"/>
      </w:r>
      <w:r w:rsidRPr="007A55C6">
        <w:rPr>
          <w:rFonts w:ascii="Arial" w:eastAsia="Calibri" w:hAnsi="Arial" w:cs="Arial"/>
          <w:sz w:val="24"/>
          <w:szCs w:val="24"/>
        </w:rPr>
        <w:t xml:space="preserve"> and uphold the belief of individualised informed choices not confront individuals. However, incremental changes to the environment and professional expectations as well as institutional pressure can lead to ethical drift </w:t>
      </w:r>
      <w:r w:rsidR="00254365" w:rsidRPr="007A55C6">
        <w:rPr>
          <w:rStyle w:val="FootnoteReference"/>
          <w:rFonts w:ascii="Arial" w:eastAsia="Calibri" w:hAnsi="Arial" w:cs="Arial"/>
          <w:sz w:val="24"/>
          <w:szCs w:val="24"/>
        </w:rPr>
        <w:fldChar w:fldCharType="begin" w:fldLock="1"/>
      </w:r>
      <w:r w:rsidR="00161ECB" w:rsidRPr="007A55C6">
        <w:rPr>
          <w:rFonts w:ascii="Arial" w:eastAsia="Calibri" w:hAnsi="Arial" w:cs="Arial"/>
          <w:sz w:val="24"/>
          <w:szCs w:val="24"/>
        </w:rPr>
        <w:instrText>ADDIN CSL_CITATION {"citationItems":[{"id":"ITEM-1","itemData":{"DOI":"10.1097/00128488-200607000-00004","ISSN":"15209229","abstract":"There are many factors in today's healthcare environment which challenge nurses and nursing administration in adhering to ethical values. This article discusses the phenomenon of ethical drift, a gradual erosion of ethical behavior that occurs in individuals below their level of awareness. It is imperative for nurse managers and executives to be aware of the danger that workplace pressures pose in encouraging ethical drift at all levels of nursing, and to take steps to prevent this phenomena from occurring in their facilities. © 2006, Lippincott Williams &amp; Wilkins, Inc.","author":[{"dropping-particle":"","family":"Kleinman","given":"Carole S.","non-dropping-particle":"","parse-names":false,"suffix":""}],"container-title":"JONA's Healthcare Law, Ethics, and Regulation","id":"ITEM-1","issue":"3","issued":{"date-parts":[["2006","7"]]},"page":"72-76","title":"Ethical drift: When good people do bad things","type":"article-journal","volume":"8"},"uris":["http://www.mendeley.com/documents/?uuid=0dc69862-1adf-35c8-ae5a-c9f404ea5876"]}],"mendeley":{"formattedCitation":"(Kleinman 2006)","plainTextFormattedCitation":"(Kleinman 2006)","previouslyFormattedCitation":"(Kleinman 2006)"},"properties":{"noteIndex":0},"schema":"https://github.com/citation-style-language/schema/raw/master/csl-citation.json"}</w:instrText>
      </w:r>
      <w:r w:rsidR="00254365" w:rsidRPr="007A55C6">
        <w:rPr>
          <w:rStyle w:val="FootnoteReference"/>
          <w:rFonts w:ascii="Arial" w:eastAsia="Calibri" w:hAnsi="Arial" w:cs="Arial"/>
          <w:sz w:val="24"/>
          <w:szCs w:val="24"/>
        </w:rPr>
        <w:fldChar w:fldCharType="separate"/>
      </w:r>
      <w:r w:rsidR="00254365" w:rsidRPr="007A55C6">
        <w:rPr>
          <w:rFonts w:ascii="Arial" w:eastAsia="Calibri" w:hAnsi="Arial" w:cs="Arial"/>
          <w:bCs/>
          <w:noProof/>
          <w:sz w:val="24"/>
          <w:szCs w:val="24"/>
          <w:lang w:val="en-US"/>
        </w:rPr>
        <w:t>(Kleinman 2006)</w:t>
      </w:r>
      <w:r w:rsidR="00254365" w:rsidRPr="007A55C6">
        <w:rPr>
          <w:rStyle w:val="FootnoteReference"/>
          <w:rFonts w:ascii="Arial" w:eastAsia="Calibri" w:hAnsi="Arial" w:cs="Arial"/>
          <w:sz w:val="24"/>
          <w:szCs w:val="24"/>
        </w:rPr>
        <w:fldChar w:fldCharType="end"/>
      </w:r>
      <w:r w:rsidRPr="007A55C6">
        <w:rPr>
          <w:rFonts w:ascii="Arial" w:eastAsia="Calibri" w:hAnsi="Arial" w:cs="Arial"/>
          <w:sz w:val="24"/>
          <w:szCs w:val="24"/>
        </w:rPr>
        <w:t>.</w:t>
      </w:r>
      <w:r w:rsidR="006317EF">
        <w:rPr>
          <w:rFonts w:ascii="Arial" w:eastAsia="Calibri" w:hAnsi="Arial" w:cs="Arial"/>
          <w:sz w:val="24"/>
          <w:szCs w:val="24"/>
        </w:rPr>
        <w:t xml:space="preserve"> This drift is a gradual </w:t>
      </w:r>
      <w:r w:rsidR="008C3B63">
        <w:rPr>
          <w:rFonts w:ascii="Arial" w:eastAsia="Calibri" w:hAnsi="Arial" w:cs="Arial"/>
          <w:sz w:val="24"/>
          <w:szCs w:val="24"/>
        </w:rPr>
        <w:t xml:space="preserve">deterioration of ethical principles once upheld and is detrimental to the profession, the professionals and the </w:t>
      </w:r>
      <w:r w:rsidR="00C4773D">
        <w:rPr>
          <w:rFonts w:ascii="Arial" w:eastAsia="Calibri" w:hAnsi="Arial" w:cs="Arial"/>
          <w:sz w:val="24"/>
          <w:szCs w:val="24"/>
        </w:rPr>
        <w:t>organisation</w:t>
      </w:r>
      <w:r w:rsidR="008C3B63">
        <w:rPr>
          <w:rFonts w:ascii="Arial" w:eastAsia="Calibri" w:hAnsi="Arial" w:cs="Arial"/>
          <w:sz w:val="24"/>
          <w:szCs w:val="24"/>
        </w:rPr>
        <w:t xml:space="preserve">. </w:t>
      </w:r>
    </w:p>
    <w:p w14:paraId="471D2EBB" w14:textId="77777777" w:rsidR="00254365" w:rsidRDefault="00254365" w:rsidP="007A079A">
      <w:pPr>
        <w:spacing w:before="240" w:line="480" w:lineRule="auto"/>
        <w:rPr>
          <w:rFonts w:ascii="Arial" w:eastAsia="Calibri" w:hAnsi="Arial" w:cs="Arial"/>
          <w:sz w:val="24"/>
          <w:szCs w:val="24"/>
        </w:rPr>
      </w:pPr>
    </w:p>
    <w:p w14:paraId="471D2EBC" w14:textId="1C7B40D8" w:rsidR="00447EF3" w:rsidRPr="00447EF3" w:rsidRDefault="00447EF3" w:rsidP="007A079A">
      <w:pPr>
        <w:spacing w:before="240" w:line="480" w:lineRule="auto"/>
        <w:rPr>
          <w:rFonts w:ascii="Arial" w:eastAsia="Calibri" w:hAnsi="Arial" w:cs="Arial"/>
          <w:sz w:val="24"/>
          <w:szCs w:val="24"/>
        </w:rPr>
      </w:pPr>
      <w:r w:rsidRPr="00447EF3">
        <w:rPr>
          <w:rFonts w:ascii="Arial" w:eastAsia="Calibri" w:hAnsi="Arial" w:cs="Arial"/>
          <w:sz w:val="24"/>
          <w:szCs w:val="24"/>
        </w:rPr>
        <w:t>The liberal professional and the bureaucratic professional are bound b</w:t>
      </w:r>
      <w:r w:rsidR="00254365">
        <w:rPr>
          <w:rFonts w:ascii="Arial" w:eastAsia="Calibri" w:hAnsi="Arial" w:cs="Arial"/>
          <w:sz w:val="24"/>
          <w:szCs w:val="24"/>
        </w:rPr>
        <w:t>y ethical principles</w:t>
      </w:r>
      <w:r w:rsidR="00A67A45">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{"citationItems":[{"id":"ITEM-1","itemData":{"DOI":"10.1093/jpo/jov006","ISSN":"2051-8803","abstract":"Professional work is being attacked by three separate but related forces that transcend easy categorization; market fundamentalism, the rigid belief that unfettered and unregulated free markets will deliver higher quality professional services at lower prices, cultural fragmentation resulting from globalization and the spread of easily available information, and post-modern skepticism reflected in criticisms of modernist scientific programs emanating from the academic left. Both market fundamentalism and post-modern skepticism look askance at professional attempts to tie the institutions of professional practice to widely held societal values and general well-being, and there is an intellectual affinity between their political programs that attack collective action in the name of championing the common good. Neither one has a practical program for average consumers and clients to navigate a fragmented, information-intensive, and threatening world. Professionals who exercise agency in response to these threats have a number of responses available to them as risk managers in a risk society, as trusted interpreters of information, as embodiments of values and ideology, and as embodiments of institutions and promoters of institutional change. The ability of professional groups to effectively construct these responses is not completely in their control but partly rests on the ability to adapt to cultural diversity and fragmentation and their ability to highlight the ahistorical and culturally damaging effects of unfettered globalized market competition. There are no guarantees dystopian futures pose a danger to the future of professional work and the clients and consumers who depend on them.","author":[{"dropping-particle":"","family":"Leicht","given":"Kevin T.","non-dropping-particle":"","parse-names":false,"suffix":""}],"container-title":"Journal of Professions and Organization","id":"ITEM-1","issue":"1","issued":{"date-parts":[["2016","3"]]},"page":"103-117","publisher":"Oxford University Press (OUP)","title":"Market fundamentalism, cultural fragmentation, post-modern skepticism, and the future of professional work: Table 1.","type":"article-journal","volume":"3"},"uris":["http://www.mendeley.com/documents/?uuid=1bd89081-87ad-3447-9557-7fb1033e3bef"]}],"mendeley":{"formattedCitation":"(Leicht 2016)","manualFormatting":"Leicht (2016)","plainTextFormattedCitation":"(Leicht 2016)","previouslyFormattedCitation":"(Leicht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Leicht (2016)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as in the case of midwifery. However, the corporate employer of the professional</w:t>
      </w:r>
      <w:r w:rsidR="00A67A45">
        <w:rPr>
          <w:rFonts w:ascii="Arial" w:eastAsia="Calibri" w:hAnsi="Arial" w:cs="Arial"/>
          <w:sz w:val="24"/>
          <w:szCs w:val="24"/>
        </w:rPr>
        <w:t>s is not bound by ethical codes</w:t>
      </w:r>
      <w:r w:rsidRPr="00447EF3">
        <w:rPr>
          <w:rFonts w:ascii="Arial" w:eastAsia="Calibri" w:hAnsi="Arial" w:cs="Arial"/>
          <w:sz w:val="24"/>
          <w:szCs w:val="24"/>
        </w:rPr>
        <w:t xml:space="preserve"> (</w:t>
      </w:r>
      <w:proofErr w:type="spellStart"/>
      <w:r w:rsidRPr="00447EF3">
        <w:rPr>
          <w:rFonts w:ascii="Arial" w:eastAsia="Calibri" w:hAnsi="Arial" w:cs="Arial"/>
          <w:noProof/>
          <w:sz w:val="24"/>
          <w:szCs w:val="24"/>
        </w:rPr>
        <w:t>Leicht</w:t>
      </w:r>
      <w:proofErr w:type="spellEnd"/>
      <w:r w:rsidRPr="00447EF3">
        <w:rPr>
          <w:rFonts w:ascii="Arial" w:eastAsia="Calibri" w:hAnsi="Arial" w:cs="Arial"/>
          <w:noProof/>
          <w:sz w:val="24"/>
          <w:szCs w:val="24"/>
        </w:rPr>
        <w:t>, 2016)</w:t>
      </w:r>
      <w:r w:rsidRPr="00447EF3">
        <w:rPr>
          <w:rFonts w:ascii="Arial" w:eastAsia="Calibri" w:hAnsi="Arial" w:cs="Arial"/>
          <w:sz w:val="24"/>
          <w:szCs w:val="24"/>
        </w:rPr>
        <w:t xml:space="preserve">. The publication and visibility of the NHS Constitution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{"citationItems":[{"id":"ITEM-1","itemData":{"author":[{"dropping-particle":"","family":"NHS","given":"","non-dropping-particle":"","parse-names":false,"suffix":""}],"id":"ITEM-1","issued":{"date-parts":[["2015"]]},"title":"The NHS Constitution – the NHS belongs to us all","type":"report"},"uris":["http://www.mendeley.com/documents/?uuid=3978296d-5f30-3400-8dfa-ab020a533d88"]}],"mendeley":{"formattedCitation":"(NHS 2015)","plainTextFormattedCitation":"(NHS 2015)","previouslyFormattedCitation":"(NHS 2015)"},"properties":{"noteIndex":0},"schema":"https://github.com/citation-style-language/schema/raw/master/csl-citation.json"}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(NHS 2015)</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allows staff, consumers and the general public to understand the values and social purpose of the NHS</w:t>
      </w:r>
      <w:r w:rsidR="00834CDC">
        <w:rPr>
          <w:rFonts w:ascii="Arial" w:eastAsia="Calibri" w:hAnsi="Arial" w:cs="Arial"/>
          <w:sz w:val="24"/>
          <w:szCs w:val="24"/>
        </w:rPr>
        <w:t>.</w:t>
      </w:r>
      <w:r w:rsidRPr="00447EF3">
        <w:rPr>
          <w:rFonts w:ascii="Arial" w:eastAsia="Calibri" w:hAnsi="Arial" w:cs="Arial"/>
          <w:sz w:val="24"/>
          <w:szCs w:val="24"/>
        </w:rPr>
        <w:t xml:space="preserve"> </w:t>
      </w:r>
      <w:r w:rsidR="00316FE5" w:rsidRPr="00316FE5">
        <w:rPr>
          <w:rFonts w:ascii="Arial" w:eastAsia="Calibri" w:hAnsi="Arial" w:cs="Arial"/>
          <w:sz w:val="24"/>
          <w:szCs w:val="24"/>
          <w:highlight w:val="yellow"/>
        </w:rPr>
        <w:t>However,</w:t>
      </w:r>
      <w:r w:rsidRPr="00316FE5">
        <w:rPr>
          <w:rFonts w:ascii="Arial" w:eastAsia="Calibri" w:hAnsi="Arial" w:cs="Arial"/>
          <w:sz w:val="24"/>
          <w:szCs w:val="24"/>
          <w:highlight w:val="yellow"/>
        </w:rPr>
        <w:t xml:space="preserve"> the upholding of these values </w:t>
      </w:r>
      <w:r w:rsidR="00316FE5" w:rsidRPr="00316FE5">
        <w:rPr>
          <w:rFonts w:ascii="Arial" w:eastAsia="Calibri" w:hAnsi="Arial" w:cs="Arial"/>
          <w:sz w:val="24"/>
          <w:szCs w:val="24"/>
          <w:highlight w:val="yellow"/>
        </w:rPr>
        <w:t>is</w:t>
      </w:r>
      <w:r w:rsidRPr="00316FE5">
        <w:rPr>
          <w:rFonts w:ascii="Arial" w:eastAsia="Calibri" w:hAnsi="Arial" w:cs="Arial"/>
          <w:sz w:val="24"/>
          <w:szCs w:val="24"/>
          <w:highlight w:val="yellow"/>
        </w:rPr>
        <w:t xml:space="preserve"> difficult to police</w:t>
      </w:r>
      <w:r w:rsidRPr="00447EF3">
        <w:rPr>
          <w:rFonts w:ascii="Arial" w:eastAsia="Calibri" w:hAnsi="Arial" w:cs="Arial"/>
          <w:sz w:val="24"/>
          <w:szCs w:val="24"/>
        </w:rPr>
        <w:t xml:space="preserve">, particularly in the case of privatised organisations contracted to the NHS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{"citationItems":[{"id":"ITEM-1","itemData":{"DOI":"10.1136/medethics-2012-100713","ISSN":"03066800","abstract":"The NHS in England is an organisation undergoing substantial change. The passage of the Health and Social Care Act 2012, consolidates and builds on previous health policies and introduces further 'market-style' reforms of the NHS. One of the main aspects of these reforms is to encourage private and third sector providers to deliver NHS services. The rationale for this is to foster a more competitive market in healthcare to encourage greater efficiency and innovation. This changing healthcare environment in the English NHS sharpens the need for attention to be paid to the ethical operation of healthcare organisations. All healthcare organisations need to consider the ethical aspects of their operation, whether state or privately run. However, the changes in the type of organisations used to provide healthcare (such as commercial companies) can create new relationships and ethical tensions. This paper will chart the development of organisational ethics as a concern in applied ethics and how it arose in the USA largely owing to changes in the organisation of healthcare financing and provision. It will be argued that an analogous transition is happening in the NHS in England. The paper will conclude with suggestions for the development of organisational ethics programmes to address some of the possible ethical issues raised by this new healthcare environment that incorporates both private and public sector providers.","author":[{"dropping-particle":"","family":"Frith","given":"Lucy","non-dropping-particle":"","parse-names":false,"suffix":""}],"container-title":"Journal of Medical Ethics","id":"ITEM-1","issue":"1","issued":{"date-parts":[["2013","1"]]},"page":"17-21","title":"The NHS and market forces in healthcare: The need for organisational ethics","type":"article-journal","volume":"39"},"uris":["http://www.mendeley.com/documents/?uuid=dd36159b-b09e-343e-96b9-b9b244424e9b"]}],"mendeley":{"formattedCitation":"(Frith 2013)","plainTextFormattedCitation":"(Frith 2013)","previouslyFormattedCitation":"(Frith 2013)"},"properties":{"noteIndex":0},"schema":"https://github.com/citation-style-language/schema/raw/master/csl-citation.json"}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(Frith 2013)</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t>
      </w:r>
      <w:r w:rsidR="00A67A45" w:rsidRPr="003F797A">
        <w:rPr>
          <w:rFonts w:ascii="Arial" w:eastAsia="Calibri" w:hAnsi="Arial" w:cs="Arial"/>
          <w:sz w:val="24"/>
          <w:szCs w:val="24"/>
          <w:highlight w:val="yellow"/>
        </w:rPr>
        <w:t xml:space="preserve">The </w:t>
      </w:r>
      <w:r w:rsidR="00254365" w:rsidRPr="003F797A">
        <w:rPr>
          <w:rStyle w:val="FootnoteReference"/>
          <w:rFonts w:ascii="Arial" w:eastAsia="Calibri" w:hAnsi="Arial" w:cs="Arial"/>
          <w:sz w:val="24"/>
          <w:szCs w:val="24"/>
          <w:highlight w:val="yellow"/>
        </w:rPr>
        <w:fldChar w:fldCharType="begin" w:fldLock="1"/>
      </w:r>
      <w:r w:rsidR="00161ECB" w:rsidRPr="003F797A">
        <w:rPr>
          <w:rFonts w:ascii="Arial" w:eastAsia="Calibri" w:hAnsi="Arial" w:cs="Arial"/>
          <w:sz w:val="24"/>
          <w:szCs w:val="24"/>
          <w:highlight w:val="yellow"/>
        </w:rPr>
        <w:instrText>ADDIN CSL_CITATION {"citationItems":[{"id":"ITEM-1","itemData":{"URL":"https://www.cqc.org.uk/what-we-do/how-we-do-our-job/fundamental-standards","accessed":{"date-parts":[["2019","11","12"]]},"author":[{"dropping-particle":"","family":"Care Quality Commision","given":"","non-dropping-particle":"","parse-names":false,"suffix":""}],"id":"ITEM-1","issued":{"date-parts":[["2017"]]},"title":"The fundamental standards | Care Quality Commission","type":"webpage"},"uris":["http://www.mendeley.com/documents/?uuid=bf423061-d9af-3821-8fbe-631b151d9c5c"]}],"mendeley":{"formattedCitation":"(Care Quality Commision 2017)","manualFormatting":"Care Quality Commision (2017)","plainTextFormattedCitation":"(Care Quality Commision 2017)","previouslyFormattedCitation":"(Care Quality Commision 2017)"},"properties":{"noteIndex":0},"schema":"https://github.com/citation-style-language/schema/raw/master/csl-citation.json"}</w:instrText>
      </w:r>
      <w:r w:rsidR="00254365" w:rsidRPr="003F797A">
        <w:rPr>
          <w:rStyle w:val="FootnoteReference"/>
          <w:rFonts w:ascii="Arial" w:eastAsia="Calibri" w:hAnsi="Arial" w:cs="Arial"/>
          <w:sz w:val="24"/>
          <w:szCs w:val="24"/>
          <w:highlight w:val="yellow"/>
        </w:rPr>
        <w:fldChar w:fldCharType="separate"/>
      </w:r>
      <w:r w:rsidR="00254365" w:rsidRPr="003F797A">
        <w:rPr>
          <w:rFonts w:ascii="Arial" w:eastAsia="Calibri" w:hAnsi="Arial" w:cs="Arial"/>
          <w:noProof/>
          <w:sz w:val="24"/>
          <w:szCs w:val="24"/>
          <w:highlight w:val="yellow"/>
        </w:rPr>
        <w:t>Care Quality Commision (2017)</w:t>
      </w:r>
      <w:r w:rsidR="00254365" w:rsidRPr="003F797A">
        <w:rPr>
          <w:rStyle w:val="FootnoteReference"/>
          <w:rFonts w:ascii="Arial" w:eastAsia="Calibri" w:hAnsi="Arial" w:cs="Arial"/>
          <w:sz w:val="24"/>
          <w:szCs w:val="24"/>
          <w:highlight w:val="yellow"/>
        </w:rPr>
        <w:fldChar w:fldCharType="end"/>
      </w:r>
      <w:r w:rsidRPr="003F797A">
        <w:rPr>
          <w:rFonts w:ascii="Arial" w:eastAsia="Calibri" w:hAnsi="Arial" w:cs="Arial"/>
          <w:sz w:val="24"/>
          <w:szCs w:val="24"/>
          <w:highlight w:val="yellow"/>
        </w:rPr>
        <w:t xml:space="preserve"> is tasked with this responsibility</w:t>
      </w:r>
      <w:r w:rsidR="005E251B" w:rsidRPr="003F797A">
        <w:rPr>
          <w:rFonts w:ascii="Arial" w:eastAsia="Calibri" w:hAnsi="Arial" w:cs="Arial"/>
          <w:sz w:val="24"/>
          <w:szCs w:val="24"/>
          <w:highlight w:val="yellow"/>
        </w:rPr>
        <w:t>.</w:t>
      </w:r>
      <w:r w:rsidRPr="003F797A">
        <w:rPr>
          <w:rFonts w:ascii="Arial" w:eastAsia="Calibri" w:hAnsi="Arial" w:cs="Arial"/>
          <w:sz w:val="24"/>
          <w:szCs w:val="24"/>
          <w:highlight w:val="yellow"/>
        </w:rPr>
        <w:t xml:space="preserve"> </w:t>
      </w:r>
      <w:r w:rsidR="005E251B" w:rsidRPr="003F797A">
        <w:rPr>
          <w:rFonts w:ascii="Arial" w:eastAsia="Calibri" w:hAnsi="Arial" w:cs="Arial"/>
          <w:sz w:val="24"/>
          <w:szCs w:val="24"/>
          <w:highlight w:val="yellow"/>
        </w:rPr>
        <w:t>T</w:t>
      </w:r>
      <w:r w:rsidRPr="003F797A">
        <w:rPr>
          <w:rFonts w:ascii="Arial" w:eastAsia="Calibri" w:hAnsi="Arial" w:cs="Arial"/>
          <w:sz w:val="24"/>
          <w:szCs w:val="24"/>
          <w:highlight w:val="yellow"/>
        </w:rPr>
        <w:t>hrough healthcare inspection</w:t>
      </w:r>
      <w:r w:rsidR="005E251B" w:rsidRPr="003F797A">
        <w:rPr>
          <w:rFonts w:ascii="Arial" w:eastAsia="Calibri" w:hAnsi="Arial" w:cs="Arial"/>
          <w:sz w:val="24"/>
          <w:szCs w:val="24"/>
          <w:highlight w:val="yellow"/>
        </w:rPr>
        <w:t>,</w:t>
      </w:r>
      <w:r w:rsidRPr="003F797A">
        <w:rPr>
          <w:rFonts w:ascii="Arial" w:eastAsia="Calibri" w:hAnsi="Arial" w:cs="Arial"/>
          <w:sz w:val="24"/>
          <w:szCs w:val="24"/>
          <w:highlight w:val="yellow"/>
        </w:rPr>
        <w:t xml:space="preserve"> </w:t>
      </w:r>
      <w:r w:rsidR="005E251B" w:rsidRPr="003F797A">
        <w:rPr>
          <w:rFonts w:ascii="Arial" w:eastAsia="Calibri" w:hAnsi="Arial" w:cs="Arial"/>
          <w:sz w:val="24"/>
          <w:szCs w:val="24"/>
          <w:highlight w:val="yellow"/>
        </w:rPr>
        <w:t>incorporating</w:t>
      </w:r>
      <w:r w:rsidRPr="003F797A">
        <w:rPr>
          <w:rFonts w:ascii="Arial" w:eastAsia="Calibri" w:hAnsi="Arial" w:cs="Arial"/>
          <w:sz w:val="24"/>
          <w:szCs w:val="24"/>
          <w:highlight w:val="yellow"/>
        </w:rPr>
        <w:t xml:space="preserve"> ethical principles </w:t>
      </w:r>
      <w:r w:rsidR="003F797A" w:rsidRPr="003F797A">
        <w:rPr>
          <w:rFonts w:ascii="Arial" w:eastAsia="Calibri" w:hAnsi="Arial" w:cs="Arial"/>
          <w:sz w:val="24"/>
          <w:szCs w:val="24"/>
          <w:highlight w:val="yellow"/>
        </w:rPr>
        <w:t xml:space="preserve">the Care Quality Commission (2017) </w:t>
      </w:r>
      <w:r w:rsidRPr="003F797A">
        <w:rPr>
          <w:rFonts w:ascii="Arial" w:eastAsia="Calibri" w:hAnsi="Arial" w:cs="Arial"/>
          <w:sz w:val="24"/>
          <w:szCs w:val="24"/>
          <w:highlight w:val="yellow"/>
        </w:rPr>
        <w:t>does hold employers to account periodically.</w:t>
      </w:r>
    </w:p>
    <w:p w14:paraId="471D2EBD" w14:textId="77777777" w:rsidR="00447EF3" w:rsidRPr="00447EF3" w:rsidRDefault="00447EF3" w:rsidP="007A079A">
      <w:pPr>
        <w:spacing w:line="480" w:lineRule="auto"/>
        <w:rPr>
          <w:rFonts w:ascii="Arial" w:eastAsia="Calibri" w:hAnsi="Arial" w:cs="Arial"/>
          <w:sz w:val="24"/>
          <w:szCs w:val="24"/>
        </w:rPr>
      </w:pPr>
    </w:p>
    <w:p w14:paraId="2C0645C8" w14:textId="77777777" w:rsidR="00666576" w:rsidRDefault="00666576" w:rsidP="007A079A">
      <w:pPr>
        <w:spacing w:before="240" w:line="480" w:lineRule="auto"/>
        <w:rPr>
          <w:rFonts w:ascii="Arial" w:eastAsia="Calibri" w:hAnsi="Arial" w:cs="Arial"/>
          <w:b/>
          <w:bCs/>
          <w:sz w:val="24"/>
          <w:szCs w:val="24"/>
        </w:rPr>
      </w:pPr>
    </w:p>
    <w:p w14:paraId="01A61197" w14:textId="77777777" w:rsidR="00666576" w:rsidRDefault="00666576" w:rsidP="007A079A">
      <w:pPr>
        <w:spacing w:before="240" w:line="480" w:lineRule="auto"/>
        <w:rPr>
          <w:rFonts w:ascii="Arial" w:eastAsia="Calibri" w:hAnsi="Arial" w:cs="Arial"/>
          <w:b/>
          <w:bCs/>
          <w:sz w:val="24"/>
          <w:szCs w:val="24"/>
        </w:rPr>
      </w:pPr>
    </w:p>
    <w:p w14:paraId="471D2EBE" w14:textId="07AFE30D" w:rsidR="00447EF3" w:rsidRPr="00447EF3" w:rsidRDefault="00447EF3" w:rsidP="007A079A">
      <w:pPr>
        <w:spacing w:before="240" w:line="480" w:lineRule="auto"/>
        <w:rPr>
          <w:rFonts w:ascii="Arial" w:eastAsia="Calibri" w:hAnsi="Arial" w:cs="Arial"/>
          <w:b/>
          <w:bCs/>
          <w:sz w:val="24"/>
          <w:szCs w:val="24"/>
        </w:rPr>
      </w:pPr>
      <w:r w:rsidRPr="00447EF3">
        <w:rPr>
          <w:rFonts w:ascii="Arial" w:eastAsia="Calibri" w:hAnsi="Arial" w:cs="Arial"/>
          <w:b/>
          <w:bCs/>
          <w:sz w:val="24"/>
          <w:szCs w:val="24"/>
        </w:rPr>
        <w:lastRenderedPageBreak/>
        <w:t>Midwifery roles and professional issues</w:t>
      </w:r>
    </w:p>
    <w:p w14:paraId="33623CC6" w14:textId="3C404B64" w:rsidR="001423FB"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Place of work can impact on midwifery autonomous practice due to the domination of the medical model persisting</w:t>
      </w:r>
      <w:r w:rsidR="00AD5D05">
        <w:rPr>
          <w:rFonts w:ascii="Arial" w:eastAsia="Calibri" w:hAnsi="Arial" w:cs="Arial"/>
          <w:sz w:val="24"/>
          <w:szCs w:val="24"/>
        </w:rPr>
        <w:t>. As demonstrated in</w:t>
      </w:r>
      <w:r w:rsidRPr="00447EF3">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AD5D05">
        <w:rPr>
          <w:rFonts w:ascii="Arial" w:eastAsia="Calibri" w:hAnsi="Arial" w:cs="Arial"/>
          <w:sz w:val="24"/>
          <w:szCs w:val="24"/>
        </w:rPr>
        <w:instrText>ADDIN CSL_CITATION {"citationItems":[{"id":"ITEM-1","itemData":{"DOI":"10.1080/17482631.2019.1593037","ISSN":"17482631","abstract":"Purpose: There is a need to deepen knowledge about midwives’ care in obstetric-led labour wards in which midwives are responsible for normal births. This ethnographic study explores the content and meaning of midwives’ care of women in a hospital-based labour ward in Sweden prior to the introduction of a theoretical midwifery model of care. Methods: Data were gathered through participant observation, analysed through interpretation grounded in reflexivity discussions and are presented in the form of ethnographic descriptions. Results: The midwives’ care was provided in a field of tension in which they had to balance contrasting models of care, described in the themes: The birthing rooms and the office—Different rooms of care, Women giving birth or being delivered—Midwives’ expectations and relationships with women, Old and new caring roles of the midwife—Women giving birth in a “new age”, Being and doing—Different approaches to caring, and Holistic and reductionist care—Guided by contrasting models and guidelines. The midwives’ freedom to act as autonomous professionals was hindered by medical and institutional models of care and this led to uncertainty regarding their roles as midwives. Conclusions: Midwives having to balance their activities in a field of tension require midwifery models that can guide their practice.","author":[{"dropping-particle":"","family":"Nilsson","given":"Christina","non-dropping-particle":"","parse-names":false,"suffix":""},{"dropping-particle":"","family":"Olafsdottir","given":"Olof Asta","non-dropping-particle":"","parse-names":false,"suffix":""},{"dropping-particle":"","family":"Lundgren","given":"Ingela","non-dropping-particle":"","parse-names":false,"suffix":""},{"dropping-particle":"","family":"Berg","given":"Marie","non-dropping-particle":"","parse-names":false,"suffix":""},{"dropping-particle":"","family":"Dellenborg","given":"Lisen","non-dropping-particle":"","parse-names":false,"suffix":""}],"container-title":"International Journal of Qualitative Studies on Health and Well-being","id":"ITEM-1","issue":"1","issued":{"date-parts":[["2019","1","1"]]},"publisher":"Taylor and Francis Ltd.","title":"Midwives’ care on a labour ward prior to the introduction of a midwifery model of care: a field of tension","type":"article-journal","volume":"14"},"uris":["http://www.mendeley.com/documents/?uuid=3b9db1a0-cc24-3a94-85ab-18c3cba2d5a9"]}],"mendeley":{"formattedCitation":"(Nilsson et al. 2019)","manualFormatting":"Nilsson et al's. (2019)","plainTextFormattedCitation":"(Nilsson et al. 2019)","previouslyFormattedCitation":"(Nilsson et al. 2019)"},"properties":{"noteIndex":0},"schema":"https://github.com/citation-style-language/schema/raw/master/csl-citation.json"}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Nilsson et al</w:t>
      </w:r>
      <w:r w:rsidR="00AD5D05">
        <w:rPr>
          <w:rFonts w:ascii="Arial" w:eastAsia="Calibri" w:hAnsi="Arial" w:cs="Arial"/>
          <w:bCs/>
          <w:noProof/>
          <w:sz w:val="24"/>
          <w:szCs w:val="24"/>
          <w:lang w:val="en-US"/>
        </w:rPr>
        <w:t>'s</w:t>
      </w:r>
      <w:r w:rsidR="00254365" w:rsidRPr="00254365">
        <w:rPr>
          <w:rFonts w:ascii="Arial" w:eastAsia="Calibri" w:hAnsi="Arial" w:cs="Arial"/>
          <w:bCs/>
          <w:noProof/>
          <w:sz w:val="24"/>
          <w:szCs w:val="24"/>
          <w:lang w:val="en-US"/>
        </w:rPr>
        <w:t xml:space="preserve">. </w:t>
      </w:r>
      <w:r w:rsidR="00AD5D05">
        <w:rPr>
          <w:rFonts w:ascii="Arial" w:eastAsia="Calibri" w:hAnsi="Arial" w:cs="Arial"/>
          <w:bCs/>
          <w:noProof/>
          <w:sz w:val="24"/>
          <w:szCs w:val="24"/>
          <w:lang w:val="en-US"/>
        </w:rPr>
        <w:t>(</w:t>
      </w:r>
      <w:r w:rsidR="00254365" w:rsidRPr="00254365">
        <w:rPr>
          <w:rFonts w:ascii="Arial" w:eastAsia="Calibri" w:hAnsi="Arial" w:cs="Arial"/>
          <w:bCs/>
          <w:noProof/>
          <w:sz w:val="24"/>
          <w:szCs w:val="24"/>
          <w:lang w:val="en-US"/>
        </w:rPr>
        <w:t>2019)</w:t>
      </w:r>
      <w:r w:rsidR="00254365">
        <w:rPr>
          <w:rStyle w:val="FootnoteReference"/>
          <w:rFonts w:ascii="Arial" w:eastAsia="Calibri" w:hAnsi="Arial" w:cs="Arial"/>
          <w:sz w:val="24"/>
          <w:szCs w:val="24"/>
        </w:rPr>
        <w:fldChar w:fldCharType="end"/>
      </w:r>
      <w:r w:rsidR="00AD5D05">
        <w:rPr>
          <w:rFonts w:ascii="Arial" w:eastAsia="Calibri" w:hAnsi="Arial" w:cs="Arial"/>
          <w:sz w:val="24"/>
          <w:szCs w:val="24"/>
        </w:rPr>
        <w:t xml:space="preserve"> </w:t>
      </w:r>
      <w:r w:rsidRPr="00447EF3">
        <w:rPr>
          <w:rFonts w:ascii="Arial" w:eastAsia="Calibri" w:hAnsi="Arial" w:cs="Arial"/>
          <w:sz w:val="24"/>
          <w:szCs w:val="24"/>
        </w:rPr>
        <w:t>ethnographic study</w:t>
      </w:r>
      <w:r w:rsidR="007F7B1E">
        <w:rPr>
          <w:rFonts w:ascii="Arial" w:eastAsia="Calibri" w:hAnsi="Arial" w:cs="Arial"/>
          <w:sz w:val="24"/>
          <w:szCs w:val="24"/>
        </w:rPr>
        <w:t>,</w:t>
      </w:r>
      <w:r w:rsidR="002A7AB2">
        <w:rPr>
          <w:rFonts w:ascii="Arial" w:eastAsia="Calibri" w:hAnsi="Arial" w:cs="Arial"/>
          <w:sz w:val="24"/>
          <w:szCs w:val="24"/>
        </w:rPr>
        <w:t xml:space="preserve"> </w:t>
      </w:r>
      <w:r w:rsidR="002A7AB2" w:rsidRPr="00AE1C02">
        <w:rPr>
          <w:rFonts w:ascii="Arial" w:eastAsia="Calibri" w:hAnsi="Arial" w:cs="Arial"/>
          <w:sz w:val="24"/>
          <w:szCs w:val="24"/>
          <w:highlight w:val="yellow"/>
        </w:rPr>
        <w:t>midwives</w:t>
      </w:r>
      <w:r w:rsidR="001D3BB0" w:rsidRPr="00AE1C02">
        <w:rPr>
          <w:rFonts w:ascii="Arial" w:eastAsia="Calibri" w:hAnsi="Arial" w:cs="Arial"/>
          <w:sz w:val="24"/>
          <w:szCs w:val="24"/>
          <w:highlight w:val="yellow"/>
        </w:rPr>
        <w:t xml:space="preserve"> had doubts</w:t>
      </w:r>
      <w:r w:rsidR="00B547E2" w:rsidRPr="00AE1C02">
        <w:rPr>
          <w:rFonts w:ascii="Arial" w:eastAsia="Calibri" w:hAnsi="Arial" w:cs="Arial"/>
          <w:sz w:val="24"/>
          <w:szCs w:val="24"/>
          <w:highlight w:val="yellow"/>
        </w:rPr>
        <w:t xml:space="preserve"> about their own knowledge</w:t>
      </w:r>
      <w:r w:rsidR="001D3BB0" w:rsidRPr="00AE1C02">
        <w:rPr>
          <w:rFonts w:ascii="Arial" w:eastAsia="Calibri" w:hAnsi="Arial" w:cs="Arial"/>
          <w:sz w:val="24"/>
          <w:szCs w:val="24"/>
          <w:highlight w:val="yellow"/>
        </w:rPr>
        <w:t xml:space="preserve"> and reduce</w:t>
      </w:r>
      <w:r w:rsidR="007F7B1E" w:rsidRPr="00AE1C02">
        <w:rPr>
          <w:rFonts w:ascii="Arial" w:eastAsia="Calibri" w:hAnsi="Arial" w:cs="Arial"/>
          <w:sz w:val="24"/>
          <w:szCs w:val="24"/>
          <w:highlight w:val="yellow"/>
        </w:rPr>
        <w:t>d</w:t>
      </w:r>
      <w:r w:rsidR="001D3BB0" w:rsidRPr="00AE1C02">
        <w:rPr>
          <w:rFonts w:ascii="Arial" w:eastAsia="Calibri" w:hAnsi="Arial" w:cs="Arial"/>
          <w:sz w:val="24"/>
          <w:szCs w:val="24"/>
          <w:highlight w:val="yellow"/>
        </w:rPr>
        <w:t xml:space="preserve"> freedom to work auto</w:t>
      </w:r>
      <w:r w:rsidR="007F7B1E" w:rsidRPr="00AE1C02">
        <w:rPr>
          <w:rFonts w:ascii="Arial" w:eastAsia="Calibri" w:hAnsi="Arial" w:cs="Arial"/>
          <w:sz w:val="24"/>
          <w:szCs w:val="24"/>
          <w:highlight w:val="yellow"/>
        </w:rPr>
        <w:t>no</w:t>
      </w:r>
      <w:r w:rsidR="00F96334" w:rsidRPr="00AE1C02">
        <w:rPr>
          <w:rFonts w:ascii="Arial" w:eastAsia="Calibri" w:hAnsi="Arial" w:cs="Arial"/>
          <w:sz w:val="24"/>
          <w:szCs w:val="24"/>
          <w:highlight w:val="yellow"/>
        </w:rPr>
        <w:t>mously</w:t>
      </w:r>
      <w:r w:rsidR="00B547E2" w:rsidRPr="00AE1C02">
        <w:rPr>
          <w:rFonts w:ascii="Arial" w:eastAsia="Calibri" w:hAnsi="Arial" w:cs="Arial"/>
          <w:sz w:val="24"/>
          <w:szCs w:val="24"/>
          <w:highlight w:val="yellow"/>
        </w:rPr>
        <w:t xml:space="preserve"> when on delivery suites</w:t>
      </w:r>
      <w:r w:rsidR="00AD5D05" w:rsidRPr="00AE1C02">
        <w:rPr>
          <w:rFonts w:ascii="Arial" w:eastAsia="Calibri" w:hAnsi="Arial" w:cs="Arial"/>
          <w:sz w:val="24"/>
          <w:szCs w:val="24"/>
          <w:highlight w:val="yellow"/>
        </w:rPr>
        <w:t>.</w:t>
      </w:r>
      <w:r w:rsidRPr="00AE1C02">
        <w:rPr>
          <w:rFonts w:ascii="Arial" w:eastAsia="Calibri" w:hAnsi="Arial" w:cs="Arial"/>
          <w:sz w:val="24"/>
          <w:szCs w:val="24"/>
          <w:highlight w:val="yellow"/>
        </w:rPr>
        <w:t xml:space="preserve"> </w:t>
      </w:r>
      <w:r w:rsidR="00D24EF2" w:rsidRPr="00AE1C02">
        <w:rPr>
          <w:rFonts w:ascii="Arial" w:eastAsia="Calibri" w:hAnsi="Arial" w:cs="Arial"/>
          <w:sz w:val="24"/>
          <w:szCs w:val="24"/>
          <w:highlight w:val="yellow"/>
        </w:rPr>
        <w:t>The midwives</w:t>
      </w:r>
      <w:r w:rsidR="00FA2301" w:rsidRPr="00AE1C02">
        <w:rPr>
          <w:rFonts w:ascii="Arial" w:eastAsia="Calibri" w:hAnsi="Arial" w:cs="Arial"/>
          <w:sz w:val="24"/>
          <w:szCs w:val="24"/>
          <w:highlight w:val="yellow"/>
        </w:rPr>
        <w:t xml:space="preserve"> in Nilsson el al’s (2019) study were expected to be busy</w:t>
      </w:r>
      <w:r w:rsidR="00630BF7" w:rsidRPr="00AE1C02">
        <w:rPr>
          <w:rFonts w:ascii="Arial" w:eastAsia="Calibri" w:hAnsi="Arial" w:cs="Arial"/>
          <w:sz w:val="24"/>
          <w:szCs w:val="24"/>
          <w:highlight w:val="yellow"/>
        </w:rPr>
        <w:t xml:space="preserve"> rather than focusing on the wom</w:t>
      </w:r>
      <w:r w:rsidR="00AE1C02" w:rsidRPr="00AE1C02">
        <w:rPr>
          <w:rFonts w:ascii="Arial" w:eastAsia="Calibri" w:hAnsi="Arial" w:cs="Arial"/>
          <w:sz w:val="24"/>
          <w:szCs w:val="24"/>
          <w:highlight w:val="yellow"/>
        </w:rPr>
        <w:t>an’s needs alone.</w:t>
      </w:r>
      <w:r w:rsidR="00AE1C02">
        <w:rPr>
          <w:rFonts w:ascii="Arial" w:eastAsia="Calibri" w:hAnsi="Arial" w:cs="Arial"/>
          <w:sz w:val="24"/>
          <w:szCs w:val="24"/>
        </w:rPr>
        <w:t xml:space="preserve"> </w:t>
      </w:r>
      <w:r w:rsidR="00AD5D05" w:rsidRPr="008B7828">
        <w:rPr>
          <w:rFonts w:ascii="Arial" w:eastAsia="Calibri" w:hAnsi="Arial" w:cs="Arial"/>
          <w:sz w:val="24"/>
          <w:szCs w:val="24"/>
        </w:rPr>
        <w:t>Whilst this study was completed in</w:t>
      </w:r>
      <w:r w:rsidRPr="008B7828">
        <w:rPr>
          <w:rFonts w:ascii="Arial" w:eastAsia="Calibri" w:hAnsi="Arial" w:cs="Arial"/>
          <w:sz w:val="24"/>
          <w:szCs w:val="24"/>
        </w:rPr>
        <w:t xml:space="preserve"> Sweden </w:t>
      </w:r>
      <w:r w:rsidR="00D50179" w:rsidRPr="008B7828">
        <w:rPr>
          <w:rFonts w:ascii="Arial" w:eastAsia="Calibri" w:hAnsi="Arial" w:cs="Arial"/>
          <w:sz w:val="24"/>
          <w:szCs w:val="24"/>
        </w:rPr>
        <w:t xml:space="preserve">some similarities </w:t>
      </w:r>
      <w:r w:rsidR="001A78CA" w:rsidRPr="008B7828">
        <w:rPr>
          <w:rFonts w:ascii="Arial" w:eastAsia="Calibri" w:hAnsi="Arial" w:cs="Arial"/>
          <w:sz w:val="24"/>
          <w:szCs w:val="24"/>
        </w:rPr>
        <w:t xml:space="preserve">can be </w:t>
      </w:r>
      <w:r w:rsidR="001A78CA" w:rsidRPr="00533048">
        <w:rPr>
          <w:rFonts w:ascii="Arial" w:eastAsia="Calibri" w:hAnsi="Arial" w:cs="Arial"/>
          <w:sz w:val="24"/>
          <w:szCs w:val="24"/>
          <w:highlight w:val="yellow"/>
        </w:rPr>
        <w:t>see</w:t>
      </w:r>
      <w:r w:rsidR="008B7828">
        <w:rPr>
          <w:rFonts w:ascii="Arial" w:eastAsia="Calibri" w:hAnsi="Arial" w:cs="Arial"/>
          <w:sz w:val="24"/>
          <w:szCs w:val="24"/>
          <w:highlight w:val="yellow"/>
        </w:rPr>
        <w:t>n;</w:t>
      </w:r>
      <w:r w:rsidR="001A78CA" w:rsidRPr="00533048">
        <w:rPr>
          <w:rFonts w:ascii="Arial" w:eastAsia="Calibri" w:hAnsi="Arial" w:cs="Arial"/>
          <w:sz w:val="24"/>
          <w:szCs w:val="24"/>
          <w:highlight w:val="yellow"/>
        </w:rPr>
        <w:t xml:space="preserve"> the </w:t>
      </w:r>
      <w:r w:rsidR="001A78CA" w:rsidRPr="008B7828">
        <w:rPr>
          <w:rFonts w:ascii="Arial" w:eastAsia="Calibri" w:hAnsi="Arial" w:cs="Arial"/>
          <w:sz w:val="24"/>
          <w:szCs w:val="24"/>
        </w:rPr>
        <w:t xml:space="preserve">access to free maternity care, the </w:t>
      </w:r>
      <w:r w:rsidR="00CF0609" w:rsidRPr="008B7828">
        <w:rPr>
          <w:rFonts w:ascii="Arial" w:eastAsia="Calibri" w:hAnsi="Arial" w:cs="Arial"/>
          <w:sz w:val="24"/>
          <w:szCs w:val="24"/>
        </w:rPr>
        <w:t xml:space="preserve">dominance of </w:t>
      </w:r>
      <w:r w:rsidR="001A78CA" w:rsidRPr="008B7828">
        <w:rPr>
          <w:rFonts w:ascii="Arial" w:eastAsia="Calibri" w:hAnsi="Arial" w:cs="Arial"/>
          <w:sz w:val="24"/>
          <w:szCs w:val="24"/>
        </w:rPr>
        <w:t>the medical model</w:t>
      </w:r>
      <w:r w:rsidR="00D81607" w:rsidRPr="008B7828">
        <w:rPr>
          <w:rFonts w:ascii="Arial" w:eastAsia="Calibri" w:hAnsi="Arial" w:cs="Arial"/>
          <w:sz w:val="24"/>
          <w:szCs w:val="24"/>
        </w:rPr>
        <w:t xml:space="preserve">, </w:t>
      </w:r>
      <w:r w:rsidR="001A78CA" w:rsidRPr="008B7828">
        <w:rPr>
          <w:rFonts w:ascii="Arial" w:eastAsia="Calibri" w:hAnsi="Arial" w:cs="Arial"/>
          <w:sz w:val="24"/>
          <w:szCs w:val="24"/>
        </w:rPr>
        <w:t>a</w:t>
      </w:r>
      <w:r w:rsidR="004F3AFE" w:rsidRPr="008B7828">
        <w:rPr>
          <w:rFonts w:ascii="Arial" w:eastAsia="Calibri" w:hAnsi="Arial" w:cs="Arial"/>
          <w:sz w:val="24"/>
          <w:szCs w:val="24"/>
        </w:rPr>
        <w:t xml:space="preserve"> </w:t>
      </w:r>
      <w:r w:rsidR="00CF0609" w:rsidRPr="008B7828">
        <w:rPr>
          <w:rFonts w:ascii="Arial" w:eastAsia="Calibri" w:hAnsi="Arial" w:cs="Arial"/>
          <w:sz w:val="24"/>
          <w:szCs w:val="24"/>
        </w:rPr>
        <w:t>women-centred care ethos</w:t>
      </w:r>
      <w:r w:rsidR="004F3AFE" w:rsidRPr="008B7828">
        <w:rPr>
          <w:rFonts w:ascii="Arial" w:eastAsia="Calibri" w:hAnsi="Arial" w:cs="Arial"/>
          <w:sz w:val="24"/>
          <w:szCs w:val="24"/>
        </w:rPr>
        <w:t xml:space="preserve"> </w:t>
      </w:r>
      <w:r w:rsidR="00127BFA" w:rsidRPr="008B7828">
        <w:rPr>
          <w:rFonts w:ascii="Arial" w:eastAsia="Calibri" w:hAnsi="Arial" w:cs="Arial"/>
          <w:sz w:val="24"/>
          <w:szCs w:val="24"/>
        </w:rPr>
        <w:t>and a long history of midwifery</w:t>
      </w:r>
      <w:r w:rsidR="00CF0609" w:rsidRPr="008B7828">
        <w:rPr>
          <w:rFonts w:ascii="Arial" w:eastAsia="Calibri" w:hAnsi="Arial" w:cs="Arial"/>
          <w:sz w:val="24"/>
          <w:szCs w:val="24"/>
        </w:rPr>
        <w:t>.</w:t>
      </w:r>
      <w:r w:rsidR="004F3AFE" w:rsidRPr="008B7828">
        <w:rPr>
          <w:rFonts w:ascii="Arial" w:eastAsia="Calibri" w:hAnsi="Arial" w:cs="Arial"/>
          <w:sz w:val="24"/>
          <w:szCs w:val="24"/>
        </w:rPr>
        <w:t xml:space="preserve"> H</w:t>
      </w:r>
      <w:r w:rsidR="00A67A45" w:rsidRPr="008B7828">
        <w:rPr>
          <w:rFonts w:ascii="Arial" w:eastAsia="Calibri" w:hAnsi="Arial" w:cs="Arial"/>
          <w:sz w:val="24"/>
          <w:szCs w:val="24"/>
        </w:rPr>
        <w:t>owever</w:t>
      </w:r>
      <w:r w:rsidR="00D81607" w:rsidRPr="008B7828">
        <w:rPr>
          <w:rFonts w:ascii="Arial" w:eastAsia="Calibri" w:hAnsi="Arial" w:cs="Arial"/>
          <w:sz w:val="24"/>
          <w:szCs w:val="24"/>
        </w:rPr>
        <w:t>,</w:t>
      </w:r>
      <w:r w:rsidR="004F3AFE" w:rsidRPr="008B7828">
        <w:rPr>
          <w:rFonts w:ascii="Arial" w:eastAsia="Calibri" w:hAnsi="Arial" w:cs="Arial"/>
          <w:sz w:val="24"/>
          <w:szCs w:val="24"/>
        </w:rPr>
        <w:t xml:space="preserve"> there are restrictions on the home birth provision</w:t>
      </w:r>
      <w:r w:rsidR="00F065C0" w:rsidRPr="008B7828">
        <w:rPr>
          <w:rFonts w:ascii="Arial" w:eastAsia="Calibri" w:hAnsi="Arial" w:cs="Arial"/>
          <w:sz w:val="24"/>
          <w:szCs w:val="24"/>
        </w:rPr>
        <w:t xml:space="preserve"> in comparison to the </w:t>
      </w:r>
      <w:r w:rsidR="005B69E9" w:rsidRPr="008B7828">
        <w:rPr>
          <w:rFonts w:ascii="Arial" w:eastAsia="Calibri" w:hAnsi="Arial" w:cs="Arial"/>
          <w:sz w:val="24"/>
          <w:szCs w:val="24"/>
        </w:rPr>
        <w:t>UK</w:t>
      </w:r>
      <w:r w:rsidR="00533048" w:rsidRPr="008B7828">
        <w:rPr>
          <w:rFonts w:ascii="Arial" w:eastAsia="Calibri" w:hAnsi="Arial" w:cs="Arial"/>
          <w:sz w:val="24"/>
          <w:szCs w:val="24"/>
        </w:rPr>
        <w:t xml:space="preserve"> </w:t>
      </w:r>
      <w:r w:rsidR="00533048" w:rsidRPr="008B7828">
        <w:rPr>
          <w:rFonts w:ascii="Arial" w:eastAsia="Calibri" w:hAnsi="Arial" w:cs="Arial"/>
          <w:sz w:val="24"/>
          <w:szCs w:val="24"/>
        </w:rPr>
        <w:fldChar w:fldCharType="begin" w:fldLock="1"/>
      </w:r>
      <w:r w:rsidR="006315F1" w:rsidRPr="008B7828">
        <w:rPr>
          <w:rFonts w:ascii="Arial" w:eastAsia="Calibri" w:hAnsi="Arial" w:cs="Arial"/>
          <w:sz w:val="24"/>
          <w:szCs w:val="24"/>
        </w:rPr>
        <w:instrText>ADDIN CSL_CITATION {"citationItems":[{"id":"ITEM-1","itemData":{"DOI":"10.1016/j.wombi.2019.01.004","ISSN":"18781799","abstract":"Background: Theoretical models as a basis for midwives’ care have been developed over recent decades. Although there are similarities between these models, their usefulness in practice needs to be researched in specific cultural contexts. Aim: To explore whether, when adopted by midwives on labour wards, a midwifery model of woman-centred care (MiMo) was useful in practice from the viewpoint of a variety of health professionals. Methods: Data were collected from a variety of health professionals before and after an intervention of implementating MiMo at a hospital-based labour ward in Sweden, using nine focus group interviews with a total of 43 participants: midwives (n = 16), obstetricians (n = 8), assistant nurses (n = 11) and managers (n = 8). The text from interviews was analysed using content analysis. Findings: From expressing no explicit need of a midwifery model of woman-centred care before the intervention, there was a shift in midwives, obstetricians and managers perceptions towards identifying advantages of using the MiMo as it gives words to woman-centred midwifery care. Such shift in perception was not found among the assistant nurses. Discussion: Clarification of the various roles of health professionals is needed to develop the model. Heavy workloads and stress were barriers to implementing the model. Thus, more support is needed from organisational management. Conclusions: The model was useful for all professional groups, except for assistant nurses. Further studies are needed in order to clarify the various professional roles and interdisciplinary collaborations in making the MiMo more useful in daily maternity care.","author":[{"dropping-particle":"","family":"Lundgren","given":"Ingela","non-dropping-particle":"","parse-names":false,"suffix":""},{"dropping-particle":"","family":"Berg","given":"Marie","non-dropping-particle":"","parse-names":false,"suffix":""},{"dropping-particle":"","family":"Nilsson","given":"Christina","non-dropping-particle":"","parse-names":false,"suffix":""},{"dropping-particle":"","family":"Olafsdottir","given":"Olof Asta","non-dropping-particle":"","parse-names":false,"suffix":""}],"container-title":"Women and Birth","id":"ITEM-1","issue":"1","issued":{"date-parts":[["2020","2","1"]]},"page":"60-69","publisher":"Elsevier B.V.","title":"Health professionals’ perceptions of a midwifery model of woman-centred care implemented on a hospital labour ward","type":"article-journal","volume":"33"},"uris":["http://www.mendeley.com/documents/?uuid=96684eb7-6fef-3873-8de5-84e6714e8c2b"]}],"mendeley":{"formattedCitation":"(Lundgren et al. 2020)","plainTextFormattedCitation":"(Lundgren et al. 2020)","previouslyFormattedCitation":"(Lundgren et al. 2020)"},"properties":{"noteIndex":0},"schema":"https://github.com/citation-style-language/schema/raw/master/csl-citation.json"}</w:instrText>
      </w:r>
      <w:r w:rsidR="00533048" w:rsidRPr="008B7828">
        <w:rPr>
          <w:rFonts w:ascii="Arial" w:eastAsia="Calibri" w:hAnsi="Arial" w:cs="Arial"/>
          <w:sz w:val="24"/>
          <w:szCs w:val="24"/>
        </w:rPr>
        <w:fldChar w:fldCharType="separate"/>
      </w:r>
      <w:r w:rsidR="00533048" w:rsidRPr="008B7828">
        <w:rPr>
          <w:rFonts w:ascii="Arial" w:eastAsia="Calibri" w:hAnsi="Arial" w:cs="Arial"/>
          <w:noProof/>
          <w:sz w:val="24"/>
          <w:szCs w:val="24"/>
        </w:rPr>
        <w:t>(Lundgren et al. 2020)</w:t>
      </w:r>
      <w:r w:rsidR="00533048" w:rsidRPr="008B7828">
        <w:rPr>
          <w:rFonts w:ascii="Arial" w:eastAsia="Calibri" w:hAnsi="Arial" w:cs="Arial"/>
          <w:sz w:val="24"/>
          <w:szCs w:val="24"/>
        </w:rPr>
        <w:fldChar w:fldCharType="end"/>
      </w:r>
      <w:r w:rsidR="005B69E9" w:rsidRPr="008B7828">
        <w:rPr>
          <w:rFonts w:ascii="Arial" w:eastAsia="Calibri" w:hAnsi="Arial" w:cs="Arial"/>
          <w:sz w:val="24"/>
          <w:szCs w:val="24"/>
        </w:rPr>
        <w:t xml:space="preserve"> which may affect the results in </w:t>
      </w:r>
      <w:r w:rsidR="005B69E9" w:rsidRPr="008B7828">
        <w:rPr>
          <w:rFonts w:ascii="Arial" w:eastAsia="Calibri" w:hAnsi="Arial" w:cs="Arial"/>
          <w:sz w:val="24"/>
          <w:szCs w:val="24"/>
        </w:rPr>
        <w:fldChar w:fldCharType="begin" w:fldLock="1"/>
      </w:r>
      <w:r w:rsidR="00533048" w:rsidRPr="008B7828">
        <w:rPr>
          <w:rFonts w:ascii="Arial" w:eastAsia="Calibri" w:hAnsi="Arial" w:cs="Arial"/>
          <w:sz w:val="24"/>
          <w:szCs w:val="24"/>
        </w:rPr>
        <w:instrText>ADDIN CSL_CITATION {"citationItems":[{"id":"ITEM-1","itemData":{"DOI":"10.1080/17482631.2019.1593037","ISSN":"17482631","abstract":"Purpose: There is a need to deepen knowledge about midwives’ care in obstetric-led labour wards in which midwives are responsible for normal births. This ethnographic study explores the content and meaning of midwives’ care of women in a hospital-based labour ward in Sweden prior to the introduction of a theoretical midwifery model of care. Methods: Data were gathered through participant observation, analysed through interpretation grounded in reflexivity discussions and are presented in the form of ethnographic descriptions. Results: The midwives’ care was provided in a field of tension in which they had to balance contrasting models of care, described in the themes: The birthing rooms and the office—Different rooms of care, Women giving birth or being delivered—Midwives’ expectations and relationships with women, Old and new caring roles of the midwife—Women giving birth in a “new age”, Being and doing—Different approaches to caring, and Holistic and reductionist care—Guided by contrasting models and guidelines. The midwives’ freedom to act as autonomous professionals was hindered by medical and institutional models of care and this led to uncertainty regarding their roles as midwives. Conclusions: Midwives having to balance their activities in a field of tension require midwifery models that can guide their practice.","author":[{"dropping-particle":"","family":"Nilsson","given":"Christina","non-dropping-particle":"","parse-names":false,"suffix":""},{"dropping-particle":"","family":"Olafsdottir","given":"Olof Asta","non-dropping-particle":"","parse-names":false,"suffix":""},{"dropping-particle":"","family":"Lundgren","given":"Ingela","non-dropping-particle":"","parse-names":false,"suffix":""},{"dropping-particle":"","family":"Berg","given":"Marie","non-dropping-particle":"","parse-names":false,"suffix":""},{"dropping-particle":"","family":"Dellenborg","given":"Lisen","non-dropping-particle":"","parse-names":false,"suffix":""}],"container-title":"International Journal of Qualitative Studies on Health and Well-being","id":"ITEM-1","issue":"1","issued":{"date-parts":[["2019","1","1"]]},"publisher":"Taylor and Francis Ltd.","title":"Midwives’ care on a labour ward prior to the introduction of a midwifery model of care: a field of tension","type":"article-journal","volume":"14"},"uris":["http://www.mendeley.com/documents/?uuid=3b9db1a0-cc24-3a94-85ab-18c3cba2d5a9"]}],"mendeley":{"formattedCitation":"(Nilsson et al. 2019)","manualFormatting":"Nilsson et al. (2019)","plainTextFormattedCitation":"(Nilsson et al. 2019)","previouslyFormattedCitation":"(Nilsson et al. 2019)"},"properties":{"noteIndex":0},"schema":"https://github.com/citation-style-language/schema/raw/master/csl-citation.json"}</w:instrText>
      </w:r>
      <w:r w:rsidR="005B69E9" w:rsidRPr="008B7828">
        <w:rPr>
          <w:rFonts w:ascii="Arial" w:eastAsia="Calibri" w:hAnsi="Arial" w:cs="Arial"/>
          <w:sz w:val="24"/>
          <w:szCs w:val="24"/>
        </w:rPr>
        <w:fldChar w:fldCharType="separate"/>
      </w:r>
      <w:r w:rsidR="005B69E9" w:rsidRPr="008B7828">
        <w:rPr>
          <w:rFonts w:ascii="Arial" w:eastAsia="Calibri" w:hAnsi="Arial" w:cs="Arial"/>
          <w:noProof/>
          <w:sz w:val="24"/>
          <w:szCs w:val="24"/>
        </w:rPr>
        <w:t>Nilsson et al. (2019)</w:t>
      </w:r>
      <w:r w:rsidR="005B69E9" w:rsidRPr="008B7828">
        <w:rPr>
          <w:rFonts w:ascii="Arial" w:eastAsia="Calibri" w:hAnsi="Arial" w:cs="Arial"/>
          <w:sz w:val="24"/>
          <w:szCs w:val="24"/>
        </w:rPr>
        <w:fldChar w:fldCharType="end"/>
      </w:r>
      <w:r w:rsidR="00D81607" w:rsidRPr="008B7828">
        <w:rPr>
          <w:rFonts w:ascii="Arial" w:eastAsia="Calibri" w:hAnsi="Arial" w:cs="Arial"/>
          <w:sz w:val="24"/>
          <w:szCs w:val="24"/>
        </w:rPr>
        <w:t xml:space="preserve"> </w:t>
      </w:r>
      <w:r w:rsidR="005B69E9" w:rsidRPr="008B7828">
        <w:rPr>
          <w:rFonts w:ascii="Arial" w:eastAsia="Calibri" w:hAnsi="Arial" w:cs="Arial"/>
          <w:sz w:val="24"/>
          <w:szCs w:val="24"/>
        </w:rPr>
        <w:t>results.</w:t>
      </w:r>
      <w:r w:rsidR="005B69E9">
        <w:rPr>
          <w:rFonts w:ascii="Arial" w:eastAsia="Calibri" w:hAnsi="Arial" w:cs="Arial"/>
          <w:sz w:val="24"/>
          <w:szCs w:val="24"/>
        </w:rPr>
        <w:t xml:space="preserve"> </w:t>
      </w:r>
    </w:p>
    <w:p w14:paraId="6CC4C45B" w14:textId="77777777" w:rsidR="001423FB" w:rsidRDefault="001423FB" w:rsidP="007A079A">
      <w:pPr>
        <w:spacing w:line="480" w:lineRule="auto"/>
        <w:rPr>
          <w:rFonts w:ascii="Arial" w:eastAsia="Calibri" w:hAnsi="Arial" w:cs="Arial"/>
          <w:sz w:val="24"/>
          <w:szCs w:val="24"/>
        </w:rPr>
      </w:pPr>
    </w:p>
    <w:p w14:paraId="471D2EBF" w14:textId="5AC2585D" w:rsidR="00254365" w:rsidRDefault="00447EF3" w:rsidP="007A079A">
      <w:pPr>
        <w:spacing w:line="480" w:lineRule="auto"/>
        <w:rPr>
          <w:rFonts w:ascii="Arial" w:eastAsia="Calibri" w:hAnsi="Arial" w:cs="Arial"/>
          <w:sz w:val="24"/>
          <w:szCs w:val="24"/>
        </w:rPr>
      </w:pPr>
      <w:r w:rsidRPr="003115FB">
        <w:rPr>
          <w:rFonts w:ascii="Arial" w:eastAsia="Calibri" w:hAnsi="Arial" w:cs="Arial"/>
          <w:sz w:val="24"/>
          <w:szCs w:val="24"/>
        </w:rPr>
        <w:t xml:space="preserve">The art of seeming to do nothing is a much valued professional attribute of the midwife </w:t>
      </w:r>
      <w:r w:rsidR="00254365" w:rsidRPr="003115FB">
        <w:rPr>
          <w:rStyle w:val="FootnoteReference"/>
          <w:rFonts w:ascii="Arial" w:eastAsia="Calibri" w:hAnsi="Arial" w:cs="Arial"/>
          <w:sz w:val="24"/>
          <w:szCs w:val="24"/>
        </w:rPr>
        <w:fldChar w:fldCharType="begin" w:fldLock="1"/>
      </w:r>
      <w:r w:rsidR="00161ECB" w:rsidRPr="003115FB">
        <w:rPr>
          <w:rFonts w:ascii="Arial" w:eastAsia="Calibri" w:hAnsi="Arial" w:cs="Arial"/>
          <w:sz w:val="24"/>
          <w:szCs w:val="24"/>
        </w:rPr>
        <w:instrText>ADDIN CSL_CITATION {"citationItems":[{"id":"ITEM-1","itemData":{"DOI":"10.1016/s1526-9523(99)00018-5","ISSN":"15269523","PMID":"10772731","abstract":"What is unique and exemplary about the midwifery model of care? Does exemplary midwifery care result in improved outcomes for the recipient(s) of that care? These are the questions that the profession of midwifery grapples with today within the context of a changing health care arena. Exemplary midwives, and women who had received their care, came to consensus about these issues in a Delphi study. A model of exemplary midwifery care is presented based on the identification of essential elements aligned within three dimensions: therapeutics, caring, and the profession of midwifery. Supporting the normalcy of pregnancy and birth, vigilance and attention to detail, and respecting the uniqueness of the woman, were several of many processes of care identified. The critical difference that emerged was the art of doing \"nothing\" well. By ensuring that normalcy continued through vigilant and attentive care, the midwives were content to foster the normal processes of labor and birth, intervening and using technology only when the individual situation required. Health care, whether in the gynecologic setting or during pregnancy, was geared to help the woman achieve a level of control of the process and outcome. The ultimate outcomes were optimal health in the given situation, and the experience of health care that is both respectful and empowering. The model provides structure for future research on the unique aspects of midwifery care to support its correlation with excellent outcomes and value in health care economics.","author":[{"dropping-particle":"","family":"Powell Kennedy","given":"Holly","non-dropping-particle":"","parse-names":false,"suffix":""}],"container-title":"Journal of Midwifery &amp; Women's Health","id":"ITEM-1","issue":"1","issued":{"date-parts":[["2000","1"]]},"page":"4-19","publisher":"Wiley-Blackwell","title":"A model of exemplary midwifery practice: results of a Delphi study","type":"article-journal","volume":"45"},"uris":["http://www.mendeley.com/documents/?uuid=feb1afc6-fd86-3bbd-b2db-50d5c16e3080"]}],"mendeley":{"formattedCitation":"(Powell Kennedy 2000)","plainTextFormattedCitation":"(Powell Kennedy 2000)","previouslyFormattedCitation":"(Powell Kennedy 2000)"},"properties":{"noteIndex":0},"schema":"https://github.com/citation-style-language/schema/raw/master/csl-citation.json"}</w:instrText>
      </w:r>
      <w:r w:rsidR="00254365" w:rsidRPr="003115FB">
        <w:rPr>
          <w:rStyle w:val="FootnoteReference"/>
          <w:rFonts w:ascii="Arial" w:eastAsia="Calibri" w:hAnsi="Arial" w:cs="Arial"/>
          <w:sz w:val="24"/>
          <w:szCs w:val="24"/>
        </w:rPr>
        <w:fldChar w:fldCharType="separate"/>
      </w:r>
      <w:r w:rsidR="00254365" w:rsidRPr="003115FB">
        <w:rPr>
          <w:rFonts w:ascii="Arial" w:eastAsia="Calibri" w:hAnsi="Arial" w:cs="Arial"/>
          <w:bCs/>
          <w:noProof/>
          <w:sz w:val="24"/>
          <w:szCs w:val="24"/>
          <w:lang w:val="en-US"/>
        </w:rPr>
        <w:t>(Powell Kennedy 2000)</w:t>
      </w:r>
      <w:r w:rsidR="00254365" w:rsidRPr="003115FB">
        <w:rPr>
          <w:rStyle w:val="FootnoteReference"/>
          <w:rFonts w:ascii="Arial" w:eastAsia="Calibri" w:hAnsi="Arial" w:cs="Arial"/>
          <w:sz w:val="24"/>
          <w:szCs w:val="24"/>
        </w:rPr>
        <w:fldChar w:fldCharType="end"/>
      </w:r>
      <w:r w:rsidRPr="003115FB">
        <w:rPr>
          <w:rFonts w:ascii="Arial" w:eastAsia="Calibri" w:hAnsi="Arial" w:cs="Arial"/>
          <w:sz w:val="24"/>
          <w:szCs w:val="24"/>
        </w:rPr>
        <w:t xml:space="preserve">.  </w:t>
      </w:r>
      <w:r w:rsidR="00533048" w:rsidRPr="003115FB">
        <w:rPr>
          <w:rFonts w:ascii="Arial" w:eastAsia="Calibri" w:hAnsi="Arial" w:cs="Arial"/>
          <w:sz w:val="24"/>
          <w:szCs w:val="24"/>
        </w:rPr>
        <w:t>T</w:t>
      </w:r>
      <w:r w:rsidR="00464956" w:rsidRPr="003115FB">
        <w:rPr>
          <w:rFonts w:ascii="Arial" w:eastAsia="Calibri" w:hAnsi="Arial" w:cs="Arial"/>
          <w:sz w:val="24"/>
          <w:szCs w:val="24"/>
        </w:rPr>
        <w:t>his art can be described as having t</w:t>
      </w:r>
      <w:r w:rsidRPr="003115FB">
        <w:rPr>
          <w:rFonts w:ascii="Arial" w:eastAsia="Calibri" w:hAnsi="Arial" w:cs="Arial"/>
          <w:sz w:val="24"/>
          <w:szCs w:val="24"/>
        </w:rPr>
        <w:t>he ability to be vigilant, unrushed but timely</w:t>
      </w:r>
      <w:r w:rsidR="00464956" w:rsidRPr="003115FB">
        <w:rPr>
          <w:rFonts w:ascii="Arial" w:eastAsia="Calibri" w:hAnsi="Arial" w:cs="Arial"/>
          <w:sz w:val="24"/>
          <w:szCs w:val="24"/>
        </w:rPr>
        <w:t>.</w:t>
      </w:r>
      <w:r w:rsidRPr="003115FB">
        <w:rPr>
          <w:rFonts w:ascii="Arial" w:eastAsia="Calibri" w:hAnsi="Arial" w:cs="Arial"/>
          <w:sz w:val="24"/>
          <w:szCs w:val="24"/>
        </w:rPr>
        <w:t xml:space="preserve"> </w:t>
      </w:r>
      <w:r w:rsidR="00BD22E7" w:rsidRPr="003115FB">
        <w:rPr>
          <w:rFonts w:ascii="Arial" w:eastAsia="Calibri" w:hAnsi="Arial" w:cs="Arial"/>
          <w:sz w:val="24"/>
          <w:szCs w:val="24"/>
        </w:rPr>
        <w:t>D</w:t>
      </w:r>
      <w:r w:rsidRPr="003115FB">
        <w:rPr>
          <w:rFonts w:ascii="Arial" w:eastAsia="Calibri" w:hAnsi="Arial" w:cs="Arial"/>
          <w:sz w:val="24"/>
          <w:szCs w:val="24"/>
        </w:rPr>
        <w:t xml:space="preserve">emonstrating a belief in the natural process of pregnancy, </w:t>
      </w:r>
      <w:r w:rsidR="003115FB" w:rsidRPr="00237B05">
        <w:rPr>
          <w:rFonts w:ascii="Arial" w:eastAsia="Calibri" w:hAnsi="Arial" w:cs="Arial"/>
          <w:sz w:val="24"/>
          <w:szCs w:val="24"/>
          <w:highlight w:val="yellow"/>
        </w:rPr>
        <w:t>birth,</w:t>
      </w:r>
      <w:r w:rsidRPr="00237B05">
        <w:rPr>
          <w:rFonts w:ascii="Arial" w:eastAsia="Calibri" w:hAnsi="Arial" w:cs="Arial"/>
          <w:sz w:val="24"/>
          <w:szCs w:val="24"/>
          <w:highlight w:val="yellow"/>
        </w:rPr>
        <w:t xml:space="preserve"> </w:t>
      </w:r>
      <w:r w:rsidRPr="003115FB">
        <w:rPr>
          <w:rFonts w:ascii="Arial" w:eastAsia="Calibri" w:hAnsi="Arial" w:cs="Arial"/>
          <w:sz w:val="24"/>
          <w:szCs w:val="24"/>
        </w:rPr>
        <w:t>and the postp</w:t>
      </w:r>
      <w:r w:rsidR="00254365" w:rsidRPr="003115FB">
        <w:rPr>
          <w:rFonts w:ascii="Arial" w:eastAsia="Calibri" w:hAnsi="Arial" w:cs="Arial"/>
          <w:sz w:val="24"/>
          <w:szCs w:val="24"/>
        </w:rPr>
        <w:t xml:space="preserve">artum period without be casual </w:t>
      </w:r>
      <w:r w:rsidR="00BD22E7" w:rsidRPr="003115FB">
        <w:rPr>
          <w:rFonts w:ascii="Arial" w:eastAsia="Calibri" w:hAnsi="Arial" w:cs="Arial"/>
          <w:sz w:val="24"/>
          <w:szCs w:val="24"/>
        </w:rPr>
        <w:t>whilst</w:t>
      </w:r>
      <w:r w:rsidRPr="003115FB">
        <w:rPr>
          <w:rFonts w:ascii="Arial" w:eastAsia="Calibri" w:hAnsi="Arial" w:cs="Arial"/>
          <w:sz w:val="24"/>
          <w:szCs w:val="24"/>
        </w:rPr>
        <w:t xml:space="preserve"> providing learned judgement</w:t>
      </w:r>
      <w:r w:rsidR="00BD22E7" w:rsidRPr="003115FB">
        <w:rPr>
          <w:rFonts w:ascii="Arial" w:eastAsia="Calibri" w:hAnsi="Arial" w:cs="Arial"/>
          <w:sz w:val="24"/>
          <w:szCs w:val="24"/>
        </w:rPr>
        <w:t>.</w:t>
      </w:r>
      <w:r w:rsidRPr="00237B05">
        <w:rPr>
          <w:rFonts w:ascii="Arial" w:eastAsia="Calibri" w:hAnsi="Arial" w:cs="Arial"/>
          <w:sz w:val="24"/>
          <w:szCs w:val="24"/>
          <w:highlight w:val="yellow"/>
        </w:rPr>
        <w:t xml:space="preserve"> </w:t>
      </w:r>
      <w:r w:rsidR="00BD22E7" w:rsidRPr="00237B05">
        <w:rPr>
          <w:rFonts w:ascii="Arial" w:eastAsia="Calibri" w:hAnsi="Arial" w:cs="Arial"/>
          <w:sz w:val="24"/>
          <w:szCs w:val="24"/>
          <w:highlight w:val="yellow"/>
        </w:rPr>
        <w:t xml:space="preserve">It is </w:t>
      </w:r>
      <w:r w:rsidR="003115FB">
        <w:rPr>
          <w:rFonts w:ascii="Arial" w:eastAsia="Calibri" w:hAnsi="Arial" w:cs="Arial"/>
          <w:sz w:val="24"/>
          <w:szCs w:val="24"/>
          <w:highlight w:val="yellow"/>
        </w:rPr>
        <w:t>additi</w:t>
      </w:r>
      <w:r w:rsidR="00BF1B5F">
        <w:rPr>
          <w:rFonts w:ascii="Arial" w:eastAsia="Calibri" w:hAnsi="Arial" w:cs="Arial"/>
          <w:sz w:val="24"/>
          <w:szCs w:val="24"/>
          <w:highlight w:val="yellow"/>
        </w:rPr>
        <w:t>onally</w:t>
      </w:r>
      <w:r w:rsidR="00BD22E7" w:rsidRPr="00237B05">
        <w:rPr>
          <w:rFonts w:ascii="Arial" w:eastAsia="Calibri" w:hAnsi="Arial" w:cs="Arial"/>
          <w:sz w:val="24"/>
          <w:szCs w:val="24"/>
          <w:highlight w:val="yellow"/>
        </w:rPr>
        <w:t xml:space="preserve"> important </w:t>
      </w:r>
      <w:r w:rsidR="00BD22E7" w:rsidRPr="00BF1B5F">
        <w:rPr>
          <w:rFonts w:ascii="Arial" w:eastAsia="Calibri" w:hAnsi="Arial" w:cs="Arial"/>
          <w:sz w:val="24"/>
          <w:szCs w:val="24"/>
        </w:rPr>
        <w:t xml:space="preserve">to ensure </w:t>
      </w:r>
      <w:r w:rsidRPr="00BF1B5F">
        <w:rPr>
          <w:rFonts w:ascii="Arial" w:eastAsia="Calibri" w:hAnsi="Arial" w:cs="Arial"/>
          <w:sz w:val="24"/>
          <w:szCs w:val="24"/>
        </w:rPr>
        <w:t>necessary referral to obstetric expertise</w:t>
      </w:r>
      <w:r w:rsidR="00BD22E7" w:rsidRPr="00BF1B5F">
        <w:rPr>
          <w:rFonts w:ascii="Arial" w:eastAsia="Calibri" w:hAnsi="Arial" w:cs="Arial"/>
          <w:sz w:val="24"/>
          <w:szCs w:val="24"/>
        </w:rPr>
        <w:t>,</w:t>
      </w:r>
      <w:r w:rsidRPr="00BF1B5F">
        <w:rPr>
          <w:rFonts w:ascii="Arial" w:eastAsia="Calibri" w:hAnsi="Arial" w:cs="Arial"/>
          <w:sz w:val="24"/>
          <w:szCs w:val="24"/>
        </w:rPr>
        <w:t xml:space="preserve"> </w:t>
      </w:r>
      <w:r w:rsidR="00BD22E7" w:rsidRPr="00BF1B5F">
        <w:rPr>
          <w:rFonts w:ascii="Arial" w:eastAsia="Calibri" w:hAnsi="Arial" w:cs="Arial"/>
          <w:sz w:val="24"/>
          <w:szCs w:val="24"/>
        </w:rPr>
        <w:t xml:space="preserve">however, </w:t>
      </w:r>
      <w:r w:rsidRPr="00BF1B5F">
        <w:rPr>
          <w:rFonts w:ascii="Arial" w:eastAsia="Calibri" w:hAnsi="Arial" w:cs="Arial"/>
          <w:sz w:val="24"/>
          <w:szCs w:val="24"/>
        </w:rPr>
        <w:t>only when needed</w:t>
      </w:r>
      <w:r w:rsidR="00BD22E7" w:rsidRPr="00BF1B5F">
        <w:rPr>
          <w:rFonts w:ascii="Arial" w:eastAsia="Calibri" w:hAnsi="Arial" w:cs="Arial"/>
          <w:sz w:val="24"/>
          <w:szCs w:val="24"/>
        </w:rPr>
        <w:t xml:space="preserve">. This </w:t>
      </w:r>
      <w:r w:rsidR="00506AFF" w:rsidRPr="00BF1B5F">
        <w:rPr>
          <w:rFonts w:ascii="Arial" w:eastAsia="Calibri" w:hAnsi="Arial" w:cs="Arial"/>
          <w:sz w:val="24"/>
          <w:szCs w:val="24"/>
        </w:rPr>
        <w:t>art</w:t>
      </w:r>
      <w:r w:rsidRPr="00BF1B5F">
        <w:rPr>
          <w:rFonts w:ascii="Arial" w:eastAsia="Calibri" w:hAnsi="Arial" w:cs="Arial"/>
          <w:sz w:val="24"/>
          <w:szCs w:val="24"/>
        </w:rPr>
        <w:t xml:space="preserve"> is part of being an exemplary midwife </w:t>
      </w:r>
      <w:r w:rsidR="00506AFF" w:rsidRPr="00BF1B5F">
        <w:rPr>
          <w:rFonts w:ascii="Arial" w:eastAsia="Calibri" w:hAnsi="Arial" w:cs="Arial"/>
          <w:sz w:val="24"/>
          <w:szCs w:val="24"/>
        </w:rPr>
        <w:t>and is important to the</w:t>
      </w:r>
      <w:r w:rsidR="00237B05" w:rsidRPr="00BF1B5F">
        <w:rPr>
          <w:rFonts w:ascii="Arial" w:eastAsia="Calibri" w:hAnsi="Arial" w:cs="Arial"/>
          <w:sz w:val="24"/>
          <w:szCs w:val="24"/>
        </w:rPr>
        <w:t xml:space="preserve"> professionalism of midwives </w:t>
      </w:r>
      <w:r w:rsidR="00254365" w:rsidRPr="00BF1B5F">
        <w:rPr>
          <w:rStyle w:val="FootnoteReference"/>
          <w:rFonts w:ascii="Arial" w:eastAsia="Calibri" w:hAnsi="Arial" w:cs="Arial"/>
          <w:sz w:val="24"/>
          <w:szCs w:val="24"/>
        </w:rPr>
        <w:fldChar w:fldCharType="begin" w:fldLock="1"/>
      </w:r>
      <w:r w:rsidR="00161ECB" w:rsidRPr="00BF1B5F">
        <w:rPr>
          <w:rFonts w:ascii="Arial" w:eastAsia="Calibri" w:hAnsi="Arial" w:cs="Arial"/>
          <w:sz w:val="24"/>
          <w:szCs w:val="24"/>
        </w:rPr>
        <w:instrText>ADDIN CSL_CITATION {"citationItems":[{"id":"ITEM-1","itemData":{"DOI":"10.1016/s1526-9523(99)00018-5","ISSN":"15269523","PMID":"10772731","abstract":"What is unique and exemplary about the midwifery model of care? Does exemplary midwifery care result in improved outcomes for the recipient(s) of that care? These are the questions that the profession of midwifery grapples with today within the context of a changing health care arena. Exemplary midwives, and women who had received their care, came to consensus about these issues in a Delphi study. A model of exemplary midwifery care is presented based on the identification of essential elements aligned within three dimensions: therapeutics, caring, and the profession of midwifery. Supporting the normalcy of pregnancy and birth, vigilance and attention to detail, and respecting the uniqueness of the woman, were several of many processes of care identified. The critical difference that emerged was the art of doing \"nothing\" well. By ensuring that normalcy continued through vigilant and attentive care, the midwives were content to foster the normal processes of labor and birth, intervening and using technology only when the individual situation required. Health care, whether in the gynecologic setting or during pregnancy, was geared to help the woman achieve a level of control of the process and outcome. The ultimate outcomes were optimal health in the given situation, and the experience of health care that is both respectful and empowering. The model provides structure for future research on the unique aspects of midwifery care to support its correlation with excellent outcomes and value in health care economics.","author":[{"dropping-particle":"","family":"Powell Kennedy","given":"Holly","non-dropping-particle":"","parse-names":false,"suffix":""}],"container-title":"Journal of Midwifery &amp; Women's Health","id":"ITEM-1","issue":"1","issued":{"date-parts":[["2000","1"]]},"page":"4-19","publisher":"Wiley-Blackwell","title":"A model of exemplary midwifery practice: results of a Delphi study","type":"article-journal","volume":"45"},"uris":["http://www.mendeley.com/documents/?uuid=feb1afc6-fd86-3bbd-b2db-50d5c16e3080"]}],"mendeley":{"formattedCitation":"(Powell Kennedy 2000)","plainTextFormattedCitation":"(Powell Kennedy 2000)","previouslyFormattedCitation":"(Powell Kennedy 2000)"},"properties":{"noteIndex":0},"schema":"https://github.com/citation-style-language/schema/raw/master/csl-citation.json"}</w:instrText>
      </w:r>
      <w:r w:rsidR="00254365" w:rsidRPr="00BF1B5F">
        <w:rPr>
          <w:rStyle w:val="FootnoteReference"/>
          <w:rFonts w:ascii="Arial" w:eastAsia="Calibri" w:hAnsi="Arial" w:cs="Arial"/>
          <w:sz w:val="24"/>
          <w:szCs w:val="24"/>
        </w:rPr>
        <w:fldChar w:fldCharType="separate"/>
      </w:r>
      <w:r w:rsidR="00254365" w:rsidRPr="00BF1B5F">
        <w:rPr>
          <w:rFonts w:ascii="Arial" w:eastAsia="Calibri" w:hAnsi="Arial" w:cs="Arial"/>
          <w:noProof/>
          <w:sz w:val="24"/>
          <w:szCs w:val="24"/>
        </w:rPr>
        <w:t>(Powell Kennedy 2000)</w:t>
      </w:r>
      <w:r w:rsidR="00254365" w:rsidRPr="00BF1B5F">
        <w:rPr>
          <w:rStyle w:val="FootnoteReference"/>
          <w:rFonts w:ascii="Arial" w:eastAsia="Calibri" w:hAnsi="Arial" w:cs="Arial"/>
          <w:sz w:val="24"/>
          <w:szCs w:val="24"/>
        </w:rPr>
        <w:fldChar w:fldCharType="end"/>
      </w:r>
      <w:r w:rsidRPr="00BF1B5F">
        <w:rPr>
          <w:rFonts w:ascii="Arial" w:eastAsia="Calibri" w:hAnsi="Arial" w:cs="Arial"/>
          <w:sz w:val="24"/>
          <w:szCs w:val="24"/>
        </w:rPr>
        <w:t xml:space="preserve">. On delivery suite, the ability to provide this advocated art is challenged by the productivity insisted upon by healthcare organisations </w:t>
      </w:r>
      <w:r w:rsidR="00254365" w:rsidRPr="00BF1B5F">
        <w:rPr>
          <w:rStyle w:val="FootnoteReference"/>
          <w:rFonts w:ascii="Arial" w:eastAsia="Calibri" w:hAnsi="Arial" w:cs="Arial"/>
          <w:sz w:val="24"/>
          <w:szCs w:val="24"/>
        </w:rPr>
        <w:fldChar w:fldCharType="begin" w:fldLock="1"/>
      </w:r>
      <w:r w:rsidR="00161ECB" w:rsidRPr="00BF1B5F">
        <w:rPr>
          <w:rFonts w:ascii="Arial" w:eastAsia="Calibri" w:hAnsi="Arial" w:cs="Arial"/>
          <w:sz w:val="24"/>
          <w:szCs w:val="24"/>
        </w:rPr>
        <w:instrText>ADDIN CSL_CITATION {"citationItems":[{"id":"ITEM-1","itemData":{"DOI":"10.1016/s1526-9523(99)00018-5","ISSN":"15269523","PMID":"10772731","abstract":"What is unique and exemplary about the midwifery model of care? Does exemplary midwifery care result in improved outcomes for the recipient(s) of that care? These are the questions that the profession of midwifery grapples with today within the context of a changing health care arena. Exemplary midwives, and women who had received their care, came to consensus about these issues in a Delphi study. A model of exemplary midwifery care is presented based on the identification of essential elements aligned within three dimensions: therapeutics, caring, and the profession of midwifery. Supporting the normalcy of pregnancy and birth, vigilance and attention to detail, and respecting the uniqueness of the woman, were several of many processes of care identified. The critical difference that emerged was the art of doing \"nothing\" well. By ensuring that normalcy continued through vigilant and attentive care, the midwives were content to foster the normal processes of labor and birth, intervening and using technology only when the individual situation required. Health care, whether in the gynecologic setting or during pregnancy, was geared to help the woman achieve a level of control of the process and outcome. The ultimate outcomes were optimal health in the given situation, and the experience of health care that is both respectful and empowering. The model provides structure for future research on the unique aspects of midwifery care to support its correlation with excellent outcomes and value in health care economics.","author":[{"dropping-particle":"","family":"Powell Kennedy","given":"Holly","non-dropping-particle":"","parse-names":false,"suffix":""}],"container-title":"Journal of Midwifery &amp; Women's Health","id":"ITEM-1","issue":"1","issued":{"date-parts":[["2000","1"]]},"page":"4-19","publisher":"Wiley-Blackwell","title":"A model of exemplary midwifery practice: results of a Delphi study","type":"article-journal","volume":"45"},"uris":["http://www.mendeley.com/documents/?uuid=feb1afc6-fd86-3bbd-b2db-50d5c16e3080"]}],"mendeley":{"formattedCitation":"(Powell Kennedy 2000)","plainTextFormattedCitation":"(Powell Kennedy 2000)","previouslyFormattedCitation":"(Powell Kennedy 2000)"},"properties":{"noteIndex":0},"schema":"https://github.com/citation-style-language/schema/raw/master/csl-citation.json"}</w:instrText>
      </w:r>
      <w:r w:rsidR="00254365" w:rsidRPr="00BF1B5F">
        <w:rPr>
          <w:rStyle w:val="FootnoteReference"/>
          <w:rFonts w:ascii="Arial" w:eastAsia="Calibri" w:hAnsi="Arial" w:cs="Arial"/>
          <w:sz w:val="24"/>
          <w:szCs w:val="24"/>
        </w:rPr>
        <w:fldChar w:fldCharType="separate"/>
      </w:r>
      <w:r w:rsidR="00254365" w:rsidRPr="00BF1B5F">
        <w:rPr>
          <w:rFonts w:ascii="Arial" w:eastAsia="Calibri" w:hAnsi="Arial" w:cs="Arial"/>
          <w:noProof/>
          <w:sz w:val="24"/>
          <w:szCs w:val="24"/>
        </w:rPr>
        <w:t>(Powell Kennedy 2000)</w:t>
      </w:r>
      <w:r w:rsidR="00254365" w:rsidRPr="00BF1B5F">
        <w:rPr>
          <w:rStyle w:val="FootnoteReference"/>
          <w:rFonts w:ascii="Arial" w:eastAsia="Calibri" w:hAnsi="Arial" w:cs="Arial"/>
          <w:sz w:val="24"/>
          <w:szCs w:val="24"/>
        </w:rPr>
        <w:fldChar w:fldCharType="end"/>
      </w:r>
      <w:r w:rsidRPr="00BF1B5F">
        <w:rPr>
          <w:rFonts w:ascii="Arial" w:eastAsia="Calibri" w:hAnsi="Arial" w:cs="Arial"/>
          <w:sz w:val="24"/>
          <w:szCs w:val="24"/>
        </w:rPr>
        <w:t>.</w:t>
      </w:r>
      <w:r w:rsidRPr="00447EF3">
        <w:rPr>
          <w:rFonts w:ascii="Arial" w:eastAsia="Calibri" w:hAnsi="Arial" w:cs="Arial"/>
          <w:sz w:val="24"/>
          <w:szCs w:val="24"/>
        </w:rPr>
        <w:t xml:space="preserve"> Workplace culture challenges this further as midwives are expected to appear busy, which reduces midwives time with the women. </w:t>
      </w:r>
    </w:p>
    <w:p w14:paraId="3792F5C8" w14:textId="77777777" w:rsidR="00BF1B5F" w:rsidRDefault="00BF1B5F" w:rsidP="007A079A">
      <w:pPr>
        <w:spacing w:line="480" w:lineRule="auto"/>
        <w:rPr>
          <w:rFonts w:ascii="Arial" w:eastAsia="Calibri" w:hAnsi="Arial" w:cs="Arial"/>
          <w:sz w:val="24"/>
          <w:szCs w:val="24"/>
        </w:rPr>
      </w:pPr>
    </w:p>
    <w:p w14:paraId="471D2EC0" w14:textId="572892C0" w:rsidR="00447EF3" w:rsidRPr="00447EF3"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lastRenderedPageBreak/>
        <w:t>Being ‘with woman’ is known to increase a woman’s calmness and the contraction hormone ‘Oxytocin’ which in-turn promotes successful normal birth</w:t>
      </w:r>
      <w:r w:rsidR="008126C5">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{"citationItems":[{"id":"ITEM-1","itemData":{"DOI":"10.1016/j.wombi.2016.02.004","ISSN":"18781799","abstract":"Background In, many high and middle-income countries, childbearing women have a variety of birthplaces available to them including home, birth centres and traditional labour wards. There is good evidence indicating that birthplace impacts on outcomes for women but less is known about the impact on midwives. Aim To explore the way that birthplace impacts on midwives in Australia and the United Kingdom. Method A qualitative descriptive study was undertaken. Data were gathered through focus groups conducted with midwives in Australia and in the United Kingdom who worked in publicly-funded maternity services and who provided labour and birth care in at least two different settings. Findings Five themes surfaced relating to midwifery and place including: 1. practising with the same principles; 2. creating ambience: controlling the environment; 3. workplace culture: being watched 4. Workplace culture: “busy work” versus “being with” and 5. midwives’ response to place. Discussion While midwives demonstrate a capacity to be versatile in relation to the physicality of birthplaces, workplace culture presents a challenge to their capacity to “be with” women. Conclusion Given the excellent outcomes of midwifery led care, we should focus on how we can facilitate the work of midwives in all settings. This study suggests that the culture of the birthplace rather than the physicality is the highest priority.","author":[{"dropping-particle":"","family":"Davis","given":"Deborah L.","non-dropping-particle":"","parse-names":false,"suffix":""},{"dropping-particle":"","family":"Homer","given":"Caroline S.E.","non-dropping-particle":"","parse-names":false,"suffix":""}],"container-title":"Women and Birth","id":"ITEM-1","issue":"5","issued":{"date-parts":[["2016","10","1"]]},"page":"407-415","publisher":"Elsevier B.V.","title":"Birthplace as the midwife's work place: How does place of birth impact on midwives?","type":"article-journal","volume":"29"},"uris":["http://www.mendeley.com/documents/?uuid=cf89f435-e41e-3c71-85b4-bcb310fc295f"]}],"mendeley":{"formattedCitation":"(Davis and Homer 2016)","plainTextFormattedCitation":"(Davis and Homer 2016)","previouslyFormattedCitation":"(Davis and Homer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(Davis and Homer 2016)</w:t>
      </w:r>
      <w:r w:rsidR="00254365">
        <w:rPr>
          <w:rStyle w:val="FootnoteReference"/>
          <w:rFonts w:ascii="Arial" w:eastAsia="Calibri" w:hAnsi="Arial" w:cs="Arial"/>
          <w:sz w:val="24"/>
          <w:szCs w:val="24"/>
        </w:rPr>
        <w:fldChar w:fldCharType="end"/>
      </w:r>
      <w:r w:rsidR="00254365">
        <w:rPr>
          <w:rFonts w:ascii="Arial" w:eastAsia="Calibri" w:hAnsi="Arial" w:cs="Arial"/>
          <w:sz w:val="24"/>
          <w:szCs w:val="24"/>
        </w:rPr>
        <w:t>.</w:t>
      </w:r>
      <w:r w:rsidRPr="00447EF3">
        <w:rPr>
          <w:rFonts w:ascii="Arial" w:eastAsia="Calibri" w:hAnsi="Arial" w:cs="Arial"/>
          <w:sz w:val="24"/>
          <w:szCs w:val="24"/>
        </w:rPr>
        <w:t xml:space="preserve"> </w:t>
      </w:r>
      <w:r w:rsidR="00A67A45">
        <w:rPr>
          <w:rFonts w:ascii="Arial" w:eastAsia="Calibri" w:hAnsi="Arial" w:cs="Arial"/>
          <w:noProof/>
          <w:sz w:val="24"/>
          <w:szCs w:val="24"/>
        </w:rPr>
        <w:t xml:space="preserve">Additionally, </w:t>
      </w:r>
      <w:r w:rsidR="00D621EF">
        <w:rPr>
          <w:rFonts w:ascii="Arial" w:eastAsia="Calibri" w:hAnsi="Arial" w:cs="Arial"/>
          <w:noProof/>
          <w:sz w:val="24"/>
          <w:szCs w:val="24"/>
        </w:rPr>
        <w:t xml:space="preserve">whilst </w:t>
      </w:r>
      <w:r w:rsidRPr="00447EF3">
        <w:rPr>
          <w:rFonts w:ascii="Arial" w:eastAsia="Calibri" w:hAnsi="Arial" w:cs="Arial"/>
          <w:sz w:val="24"/>
          <w:szCs w:val="24"/>
        </w:rPr>
        <w:t xml:space="preserve">the principles of care were provided equally in all birth </w:t>
      </w:r>
      <w:r w:rsidR="00254365" w:rsidRPr="00447EF3">
        <w:rPr>
          <w:rFonts w:ascii="Arial" w:eastAsia="Calibri" w:hAnsi="Arial" w:cs="Arial"/>
          <w:sz w:val="24"/>
          <w:szCs w:val="24"/>
        </w:rPr>
        <w:t>settings</w:t>
      </w:r>
      <w:r w:rsidR="00D621EF">
        <w:rPr>
          <w:rFonts w:ascii="Arial" w:eastAsia="Calibri" w:hAnsi="Arial" w:cs="Arial"/>
          <w:sz w:val="24"/>
          <w:szCs w:val="24"/>
        </w:rPr>
        <w:t xml:space="preserve">, </w:t>
      </w:r>
      <w:r w:rsidRPr="00447EF3">
        <w:rPr>
          <w:rFonts w:ascii="Arial" w:eastAsia="Calibri" w:hAnsi="Arial" w:cs="Arial"/>
          <w:sz w:val="24"/>
          <w:szCs w:val="24"/>
        </w:rPr>
        <w:t xml:space="preserve">the way in which this care was achieved varied. The delivery suite was felt not to be the woman’s space but the organisation’s, </w:t>
      </w:r>
      <w:r w:rsidR="00254365" w:rsidRPr="00447EF3">
        <w:rPr>
          <w:rFonts w:ascii="Arial" w:eastAsia="Calibri" w:hAnsi="Arial" w:cs="Arial"/>
          <w:sz w:val="24"/>
          <w:szCs w:val="24"/>
        </w:rPr>
        <w:t>whereas;</w:t>
      </w:r>
      <w:r w:rsidRPr="00447EF3">
        <w:rPr>
          <w:rFonts w:ascii="Arial" w:eastAsia="Calibri" w:hAnsi="Arial" w:cs="Arial"/>
          <w:sz w:val="24"/>
          <w:szCs w:val="24"/>
        </w:rPr>
        <w:t xml:space="preserve"> home birth was the woman’s space. The feeling of being watched and conforming to the busy work of the delivery suite drew concentration away from the women. </w:t>
      </w:r>
      <w:r w:rsidR="00920C5B" w:rsidRPr="00985C5C">
        <w:rPr>
          <w:rFonts w:ascii="Arial" w:eastAsia="Calibri" w:hAnsi="Arial" w:cs="Arial"/>
          <w:sz w:val="24"/>
          <w:szCs w:val="24"/>
          <w:highlight w:val="yellow"/>
        </w:rPr>
        <w:t>Moreover</w:t>
      </w:r>
      <w:r w:rsidRPr="00985C5C">
        <w:rPr>
          <w:rFonts w:ascii="Arial" w:eastAsia="Calibri" w:hAnsi="Arial" w:cs="Arial"/>
          <w:sz w:val="24"/>
          <w:szCs w:val="24"/>
          <w:highlight w:val="yellow"/>
        </w:rPr>
        <w:t xml:space="preserve">, </w:t>
      </w:r>
      <w:r w:rsidRPr="00920C5B">
        <w:rPr>
          <w:rFonts w:ascii="Arial" w:eastAsia="Calibri" w:hAnsi="Arial" w:cs="Arial"/>
          <w:sz w:val="24"/>
          <w:szCs w:val="24"/>
        </w:rPr>
        <w:t xml:space="preserve">practice that is deemed acceptable at home was considered ‘unprofessional’ on delivery suite </w:t>
      </w:r>
      <w:r w:rsidR="00AC1064" w:rsidRPr="00920C5B">
        <w:rPr>
          <w:rFonts w:ascii="Arial" w:eastAsia="Calibri" w:hAnsi="Arial" w:cs="Arial"/>
          <w:sz w:val="24"/>
          <w:szCs w:val="24"/>
        </w:rPr>
        <w:t>for example ‘enjoying a cup of tea with</w:t>
      </w:r>
      <w:r w:rsidR="006315F1" w:rsidRPr="00920C5B">
        <w:rPr>
          <w:rFonts w:ascii="Arial" w:eastAsia="Calibri" w:hAnsi="Arial" w:cs="Arial"/>
          <w:sz w:val="24"/>
          <w:szCs w:val="24"/>
        </w:rPr>
        <w:t xml:space="preserve"> the family’ </w:t>
      </w:r>
      <w:r w:rsidR="006315F1" w:rsidRPr="00920C5B">
        <w:rPr>
          <w:rFonts w:ascii="Arial" w:eastAsia="Calibri" w:hAnsi="Arial" w:cs="Arial"/>
          <w:sz w:val="24"/>
          <w:szCs w:val="24"/>
        </w:rPr>
        <w:fldChar w:fldCharType="begin" w:fldLock="1"/>
      </w:r>
      <w:r w:rsidR="008E234A" w:rsidRPr="00920C5B">
        <w:rPr>
          <w:rFonts w:ascii="Arial" w:eastAsia="Calibri" w:hAnsi="Arial" w:cs="Arial"/>
          <w:sz w:val="24"/>
          <w:szCs w:val="24"/>
        </w:rPr>
        <w:instrText>ADDIN CSL_CITATION {"citationItems":[{"id":"ITEM-1","itemData":{"DOI":"10.1016/j.wombi.2016.02.004","ISSN":"18781799","abstract":"Background In, many high and middle-income countries, childbearing women have a variety of birthplaces available to them including home, birth centres and traditional labour wards. There is good evidence indicating that birthplace impacts on outcomes for women but less is known about the impact on midwives. Aim To explore the way that birthplace impacts on midwives in Australia and the United Kingdom. Method A qualitative descriptive study was undertaken. Data were gathered through focus groups conducted with midwives in Australia and in the United Kingdom who worked in publicly-funded maternity services and who provided labour and birth care in at least two different settings. Findings Five themes surfaced relating to midwifery and place including: 1. practising with the same principles; 2. creating ambience: controlling the environment; 3. workplace culture: being watched 4. Workplace culture: “busy work” versus “being with” and 5. midwives’ response to place. Discussion While midwives demonstrate a capacity to be versatile in relation to the physicality of birthplaces, workplace culture presents a challenge to their capacity to “be with” women. Conclusion Given the excellent outcomes of midwifery led care, we should focus on how we can facilitate the work of midwives in all settings. This study suggests that the culture of the birthplace rather than the physicality is the highest priority.","author":[{"dropping-particle":"","family":"Davis","given":"Deborah L.","non-dropping-particle":"","parse-names":false,"suffix":""},{"dropping-particle":"","family":"Homer","given":"Caroline S.E.","non-dropping-particle":"","parse-names":false,"suffix":""}],"container-title":"Women and Birth","id":"ITEM-1","issue":"5","issued":{"date-parts":[["2016","10","1"]]},"page":"407-415","publisher":"Elsevier B.V.","title":"Birthplace as the midwife's work place: How does place of birth impact on midwives?","type":"article-journal","volume":"29"},"uris":["http://www.mendeley.com/documents/?uuid=cf89f435-e41e-3c71-85b4-bcb310fc295f"]}],"mendeley":{"formattedCitation":"(Davis and Homer 2016)","manualFormatting":"(Davis and Homer 2016, p411)","plainTextFormattedCitation":"(Davis and Homer 2016)","previouslyFormattedCitation":"(Davis and Homer 2016)"},"properties":{"noteIndex":0},"schema":"https://github.com/citation-style-language/schema/raw/master/csl-citation.json"}</w:instrText>
      </w:r>
      <w:r w:rsidR="006315F1" w:rsidRPr="00920C5B">
        <w:rPr>
          <w:rFonts w:ascii="Arial" w:eastAsia="Calibri" w:hAnsi="Arial" w:cs="Arial"/>
          <w:sz w:val="24"/>
          <w:szCs w:val="24"/>
        </w:rPr>
        <w:fldChar w:fldCharType="separate"/>
      </w:r>
      <w:r w:rsidR="006315F1" w:rsidRPr="00920C5B">
        <w:rPr>
          <w:rFonts w:ascii="Arial" w:eastAsia="Calibri" w:hAnsi="Arial" w:cs="Arial"/>
          <w:noProof/>
          <w:sz w:val="24"/>
          <w:szCs w:val="24"/>
        </w:rPr>
        <w:t>(Davis and Homer 2016, p411)</w:t>
      </w:r>
      <w:r w:rsidR="006315F1" w:rsidRPr="00920C5B">
        <w:rPr>
          <w:rFonts w:ascii="Arial" w:eastAsia="Calibri" w:hAnsi="Arial" w:cs="Arial"/>
          <w:sz w:val="24"/>
          <w:szCs w:val="24"/>
        </w:rPr>
        <w:fldChar w:fldCharType="end"/>
      </w:r>
      <w:r w:rsidRPr="00920C5B">
        <w:rPr>
          <w:rFonts w:ascii="Arial" w:eastAsia="Calibri" w:hAnsi="Arial" w:cs="Arial"/>
          <w:sz w:val="24"/>
          <w:szCs w:val="24"/>
        </w:rPr>
        <w:t>.</w:t>
      </w:r>
      <w:r w:rsidRPr="00447EF3">
        <w:rPr>
          <w:rFonts w:ascii="Arial" w:eastAsia="Calibri" w:hAnsi="Arial" w:cs="Arial"/>
          <w:sz w:val="24"/>
          <w:szCs w:val="24"/>
        </w:rPr>
        <w:t xml:space="preserve"> Furthermore, on delivery suite the scrutiny of care provision and the time constraints provided midwives with a sense of being rushed and a need to conform to the guidelines instead of listening and being guided by the woman. This was described as more unsafe by the research participants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{"citationItems":[{"id":"ITEM-1","itemData":{"DOI":"10.1016/j.wombi.2016.02.004","ISSN":"18781799","abstract":"Background In, many high and middle-income countries, childbearing women have a variety of birthplaces available to them including home, birth centres and traditional labour wards. There is good evidence indicating that birthplace impacts on outcomes for women but less is known about the impact on midwives. Aim To explore the way that birthplace impacts on midwives in Australia and the United Kingdom. Method A qualitative descriptive study was undertaken. Data were gathered through focus groups conducted with midwives in Australia and in the United Kingdom who worked in publicly-funded maternity services and who provided labour and birth care in at least two different settings. Findings Five themes surfaced relating to midwifery and place including: 1. practising with the same principles; 2. creating ambience: controlling the environment; 3. workplace culture: being watched 4. Workplace culture: “busy work” versus “being with” and 5. midwives’ response to place. Discussion While midwives demonstrate a capacity to be versatile in relation to the physicality of birthplaces, workplace culture presents a challenge to their capacity to “be with” women. Conclusion Given the excellent outcomes of midwifery led care, we should focus on how we can facilitate the work of midwives in all settings. This study suggests that the culture of the birthplace rather than the physicality is the highest priority.","author":[{"dropping-particle":"","family":"Davis","given":"Deborah L.","non-dropping-particle":"","parse-names":false,"suffix":""},{"dropping-particle":"","family":"Homer","given":"Caroline S.E.","non-dropping-particle":"","parse-names":false,"suffix":""}],"container-title":"Women and Birth","id":"ITEM-1","issue":"5","issued":{"date-parts":[["2016","10","1"]]},"page":"407-415","publisher":"Elsevier B.V.","title":"Birthplace as the midwife's work place: How does place of birth impact on midwives?","type":"article-journal","volume":"29"},"uris":["http://www.mendeley.com/documents/?uuid=cf89f435-e41e-3c71-85b4-bcb310fc295f"]}],"mendeley":{"formattedCitation":"(Davis and Homer 2016)","plainTextFormattedCitation":"(Davis and Homer 2016)","previouslyFormattedCitation":"(Davis and Homer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(Davis and Homer 2016)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These findings have been acknowledged </w:t>
      </w:r>
      <w:r w:rsidR="00962FD7" w:rsidRPr="00962FD7">
        <w:rPr>
          <w:rFonts w:ascii="Arial" w:eastAsia="Calibri" w:hAnsi="Arial" w:cs="Arial"/>
          <w:sz w:val="24"/>
          <w:szCs w:val="24"/>
          <w:highlight w:val="yellow"/>
        </w:rPr>
        <w:t>previously</w:t>
      </w:r>
      <w:r w:rsidR="00962FD7">
        <w:rPr>
          <w:rFonts w:ascii="Arial" w:eastAsia="Calibri" w:hAnsi="Arial" w:cs="Arial"/>
          <w:sz w:val="24"/>
          <w:szCs w:val="24"/>
        </w:rPr>
        <w:t xml:space="preserve"> </w:t>
      </w:r>
      <w:r w:rsidRPr="00447EF3">
        <w:rPr>
          <w:rFonts w:ascii="Arial" w:eastAsia="Calibri" w:hAnsi="Arial" w:cs="Arial"/>
          <w:sz w:val="24"/>
          <w:szCs w:val="24"/>
        </w:rPr>
        <w:t xml:space="preserve">by other researchers (Curtis, Ball and Kirkham, 2006). Moreover, the skills of time efficiency and technological equipment use are greatly valued in the delivery suite (O’Connell and </w:t>
      </w:r>
      <w:proofErr w:type="spellStart"/>
      <w:r w:rsidRPr="00447EF3">
        <w:rPr>
          <w:rFonts w:ascii="Arial" w:eastAsia="Calibri" w:hAnsi="Arial" w:cs="Arial"/>
          <w:sz w:val="24"/>
          <w:szCs w:val="24"/>
        </w:rPr>
        <w:t>Downe</w:t>
      </w:r>
      <w:proofErr w:type="spellEnd"/>
      <w:r w:rsidRPr="00447EF3">
        <w:rPr>
          <w:rFonts w:ascii="Arial" w:eastAsia="Calibri" w:hAnsi="Arial" w:cs="Arial"/>
          <w:sz w:val="24"/>
          <w:szCs w:val="24"/>
        </w:rPr>
        <w:t xml:space="preserve">, 2009) demonstrating further the value of the medical model. This contrasts with community midwives who feel more autonomous (Sargent, 2002). </w:t>
      </w:r>
      <w:r w:rsidRPr="00962FD7">
        <w:rPr>
          <w:rFonts w:ascii="Arial" w:eastAsia="Calibri" w:hAnsi="Arial" w:cs="Arial"/>
          <w:sz w:val="24"/>
          <w:szCs w:val="24"/>
        </w:rPr>
        <w:t>Midwives</w:t>
      </w:r>
      <w:r w:rsidR="00985C5C" w:rsidRPr="00962FD7">
        <w:rPr>
          <w:rFonts w:ascii="Arial" w:eastAsia="Calibri" w:hAnsi="Arial" w:cs="Arial"/>
          <w:sz w:val="24"/>
          <w:szCs w:val="24"/>
        </w:rPr>
        <w:t xml:space="preserve"> within the study</w:t>
      </w:r>
      <w:r w:rsidRPr="00962FD7">
        <w:rPr>
          <w:rFonts w:ascii="Arial" w:eastAsia="Calibri" w:hAnsi="Arial" w:cs="Arial"/>
          <w:sz w:val="24"/>
          <w:szCs w:val="24"/>
        </w:rPr>
        <w:t xml:space="preserve"> identif</w:t>
      </w:r>
      <w:r w:rsidR="00D454A1" w:rsidRPr="00962FD7">
        <w:rPr>
          <w:rFonts w:ascii="Arial" w:eastAsia="Calibri" w:hAnsi="Arial" w:cs="Arial"/>
          <w:sz w:val="24"/>
          <w:szCs w:val="24"/>
        </w:rPr>
        <w:t>ied</w:t>
      </w:r>
      <w:r w:rsidRPr="00447EF3">
        <w:rPr>
          <w:rFonts w:ascii="Arial" w:eastAsia="Calibri" w:hAnsi="Arial" w:cs="Arial"/>
          <w:sz w:val="24"/>
          <w:szCs w:val="24"/>
        </w:rPr>
        <w:t xml:space="preserve"> that their behaviour and care approach adapt depending on birth environment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{"citationItems":[{"id":"ITEM-1","itemData":{"DOI":"10.1016/j.wombi.2016.02.004","ISSN":"18781799","abstract":"Background In, many high and middle-income countries, childbearing women have a variety of birthplaces available to them including home, birth centres and traditional labour wards. There is good evidence indicating that birthplace impacts on outcomes for women but less is known about the impact on midwives. Aim To explore the way that birthplace impacts on midwives in Australia and the United Kingdom. Method A qualitative descriptive study was undertaken. Data were gathered through focus groups conducted with midwives in Australia and in the United Kingdom who worked in publicly-funded maternity services and who provided labour and birth care in at least two different settings. Findings Five themes surfaced relating to midwifery and place including: 1. practising with the same principles; 2. creating ambience: controlling the environment; 3. workplace culture: being watched 4. Workplace culture: “busy work” versus “being with” and 5. midwives’ response to place. Discussion While midwives demonstrate a capacity to be versatile in relation to the physicality of birthplaces, workplace culture presents a challenge to their capacity to “be with” women. Conclusion Given the excellent outcomes of midwifery led care, we should focus on how we can facilitate the work of midwives in all settings. This study suggests that the culture of the birthplace rather than the physicality is the highest priority.","author":[{"dropping-particle":"","family":"Davis","given":"Deborah L.","non-dropping-particle":"","parse-names":false,"suffix":""},{"dropping-particle":"","family":"Homer","given":"Caroline S.E.","non-dropping-particle":"","parse-names":false,"suffix":""}],"container-title":"Women and Birth","id":"ITEM-1","issue":"5","issued":{"date-parts":[["2016","10","1"]]},"page":"407-415","publisher":"Elsevier B.V.","title":"Birthplace as the midwife's work place: How does place of birth impact on midwives?","type":"article-journal","volume":"29"},"uris":["http://www.mendeley.com/documents/?uuid=cf89f435-e41e-3c71-85b4-bcb310fc295f"]}],"mendeley":{"formattedCitation":"(Davis and Homer 2016)","plainTextFormattedCitation":"(Davis and Homer 2016)","previouslyFormattedCitation":"(Davis and Homer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(Davis and Homer 2016)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w:t>
      </w:r>
    </w:p>
    <w:p w14:paraId="471D2EC1" w14:textId="77777777" w:rsidR="00447EF3" w:rsidRPr="00447EF3" w:rsidRDefault="00447EF3" w:rsidP="007A079A">
      <w:pPr>
        <w:spacing w:line="480" w:lineRule="auto"/>
        <w:rPr>
          <w:rFonts w:ascii="Arial" w:eastAsia="Calibri" w:hAnsi="Arial" w:cs="Arial"/>
          <w:sz w:val="24"/>
          <w:szCs w:val="24"/>
        </w:rPr>
      </w:pPr>
    </w:p>
    <w:p w14:paraId="471D2EC3" w14:textId="609157E0" w:rsidR="007A079A" w:rsidRPr="00AE1C02" w:rsidRDefault="00447EF3" w:rsidP="00AE1C02">
      <w:pPr>
        <w:spacing w:line="480" w:lineRule="auto"/>
        <w:rPr>
          <w:rFonts w:ascii="Arial" w:eastAsia="Calibri" w:hAnsi="Arial" w:cs="Arial"/>
          <w:sz w:val="24"/>
          <w:szCs w:val="24"/>
        </w:rPr>
      </w:pPr>
      <w:r w:rsidRPr="00447EF3">
        <w:rPr>
          <w:rFonts w:ascii="Arial" w:eastAsia="Calibri" w:hAnsi="Arial" w:cs="Arial"/>
          <w:sz w:val="24"/>
          <w:szCs w:val="24"/>
        </w:rPr>
        <w:t xml:space="preserve">Midwifery leadership, senior midwifery expectations and women’s expectations can lead to an acquiescence to managerialisation and medicalised care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{"citationItems":[{"id":"ITEM-1","itemData":{"DOI":"10.1177/1363459308341439","abstract":"Worldwide, increasing percentages of women are giving birth in centralized hospitals in the belief that this maximizes safety for themselves and their babies. In parallel, there is international recognition that the number of birth interventions used in the routine care of labouring women is rising. This is fuelling concern about iatrogenesis, and, particularly, maternal and infant morbidity and mortality. It also has an adverse impact on the economics of health care. National and international policy characterizes midwives as the guardians of normal childbirth. This guardianship appears to be failing. The objective of this metasynthesis is to explore midwives' perceptions of hospital midwifery with a focus on labour ward practice to examine professional discourses around midwifery work in the current modernist, risk averse and con-sumerist childbirth context. Based on an iterative search strategy, 14 studies were selected for the metasynthesis. Three overarching themes were identi-fi ed: 'power and control'; 'compliance with cultural norms'; and 'attempting to normalize birth'. Most midwives aimed to provide what they characterized as 'real midwifery' but this intention was often overwhelmed with heavy workloads and the normative pressure to provide equitable care to all women. This raises questions of authenticity, both in terms of midwives living out their beliefs, and in terms of acknowledgement of the power to resist. The theoretical insights generated by the metasynthesis could have resonance for other professional and occupational groups who wish to offer autonomous individualized services in an increasingly risk-averse target driven global society. k e y w o r d s authenticity; bad faith; hospital birth; metasynthesis; midwives; real midwifery; resistance a d d r e s s","author":[{"dropping-particle":"","family":"O'connell","given":"Rhona","non-dropping-particle":"","parse-names":false,"suffix":""},{"dropping-particle":"","family":"Downe","given":"Soo","non-dropping-particle":"","parse-names":false,"suffix":""}],"id":"ITEM-1","issued":{"date-parts":[["2009"]]},"title":"A metasynthesis of midwives' experience of hospital practice in publicly funded settings: compliance, resistance and authenticity","type":"article-journal"},"uris":["http://www.mendeley.com/documents/?uuid=febab845-c856-31e8-814c-485471e93161"]}],"mendeley":{"formattedCitation":"(O’connell and Downe 2009)","manualFormatting":"(O’Connell and Downe, 2009)","plainTextFormattedCitation":"(O’connell and Downe 2009)","previouslyFormattedCitation":"(O’connell and Downe 2009)"},"properties":{"noteIndex":0},"schema":"https://github.com/citation-style-language/schema/raw/master/csl-citation.json"}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(O’Connell and Downe, 2009)</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2007)","manualFormatting":"Porter et al. (2007)","plainTextFormattedCitation":"(Porter et al. 2007)","previouslyFormattedCitation":"(Porter et al. 2007)"},"properties":{"noteIndex":0},"schema":"https://github.com/citation-style-language/schema/raw/master/csl-citation.json"}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Porter et al. (2007)</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supports this bureaucratic acceptance. Interestingly, midwives place blame for this acceptance on other midwives, doctors </w:t>
      </w:r>
      <w:r w:rsidRPr="00447EF3">
        <w:rPr>
          <w:rFonts w:ascii="Arial" w:eastAsia="Calibri" w:hAnsi="Arial" w:cs="Arial"/>
          <w:sz w:val="24"/>
          <w:szCs w:val="24"/>
        </w:rPr>
        <w:lastRenderedPageBreak/>
        <w:t xml:space="preserve">and even women but refrain from taking individual responsibility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{"citationItems":[{"id":"ITEM-1","itemData":{"DOI":"10.1177/1363459308341439","abstract":"Worldwide, increasing percentages of women are giving birth in centralized hospitals in the belief that this maximizes safety for themselves and their babies. In parallel, there is international recognition that the number of birth interventions used in the routine care of labouring women is rising. This is fuelling concern about iatrogenesis, and, particularly, maternal and infant morbidity and mortality. It also has an adverse impact on the economics of health care. National and international policy characterizes midwives as the guardians of normal childbirth. This guardianship appears to be failing. The objective of this metasynthesis is to explore midwives' perceptions of hospital midwifery with a focus on labour ward practice to examine professional discourses around midwifery work in the current modernist, risk averse and con-sumerist childbirth context. Based on an iterative search strategy, 14 studies were selected for the metasynthesis. Three overarching themes were identi-fi ed: 'power and control'; 'compliance with cultural norms'; and 'attempting to normalize birth'. Most midwives aimed to provide what they characterized as 'real midwifery' but this intention was often overwhelmed with heavy workloads and the normative pressure to provide equitable care to all women. This raises questions of authenticity, both in terms of midwives living out their beliefs, and in terms of acknowledgement of the power to resist. The theoretical insights generated by the metasynthesis could have resonance for other professional and occupational groups who wish to offer autonomous individualized services in an increasingly risk-averse target driven global society. k e y w o r d s authenticity; bad faith; hospital birth; metasynthesis; midwives; real midwifery; resistance a d d r e s s","author":[{"dropping-particle":"","family":"O'connell","given":"Rhona","non-dropping-particle":"","parse-names":false,"suffix":""},{"dropping-particle":"","family":"Downe","given":"Soo","non-dropping-particle":"","parse-names":false,"suffix":""}],"id":"ITEM-1","issued":{"date-parts":[["2009"]]},"title":"A metasynthesis of midwives' experience of hospital practice in publicly funded settings: compliance, resistance and authenticity","type":"article-journal"},"uris":["http://www.mendeley.com/documents/?uuid=febab845-c856-31e8-814c-485471e93161"]}],"mendeley":{"formattedCitation":"(O’connell and Downe 2009)","manualFormatting":"(O’Connell and Downe, 2009)","plainTextFormattedCitation":"(O’connell and Downe 2009)","previouslyFormattedCitation":"(O’connell and Downe 2009)"},"properties":{"noteIndex":0},"schema":"https://github.com/citation-style-language/schema/raw/master/csl-citation.json"}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(O’Connell and Downe, 2009)</w:t>
      </w:r>
      <w:r w:rsidR="00254365">
        <w:rPr>
          <w:rStyle w:val="FootnoteReference"/>
          <w:rFonts w:ascii="Arial" w:eastAsia="Calibri" w:hAnsi="Arial" w:cs="Arial"/>
          <w:sz w:val="24"/>
          <w:szCs w:val="24"/>
        </w:rPr>
        <w:fldChar w:fldCharType="end"/>
      </w:r>
      <w:r w:rsidR="00816CEB">
        <w:rPr>
          <w:rFonts w:ascii="Arial" w:eastAsia="Calibri" w:hAnsi="Arial" w:cs="Arial"/>
          <w:sz w:val="24"/>
          <w:szCs w:val="24"/>
        </w:rPr>
        <w:t xml:space="preserve">. </w:t>
      </w:r>
      <w:r w:rsidR="00816CEB" w:rsidRPr="00816CEB">
        <w:rPr>
          <w:rFonts w:ascii="Arial" w:eastAsia="Calibri" w:hAnsi="Arial" w:cs="Arial"/>
          <w:sz w:val="24"/>
          <w:szCs w:val="24"/>
          <w:highlight w:val="yellow"/>
        </w:rPr>
        <w:t>This</w:t>
      </w:r>
      <w:r w:rsidRPr="00816CEB">
        <w:rPr>
          <w:rFonts w:ascii="Arial" w:eastAsia="Calibri" w:hAnsi="Arial" w:cs="Arial"/>
          <w:sz w:val="24"/>
          <w:szCs w:val="24"/>
          <w:highlight w:val="yellow"/>
        </w:rPr>
        <w:t xml:space="preserve"> oppos</w:t>
      </w:r>
      <w:r w:rsidR="00816CEB" w:rsidRPr="00816CEB">
        <w:rPr>
          <w:rFonts w:ascii="Arial" w:eastAsia="Calibri" w:hAnsi="Arial" w:cs="Arial"/>
          <w:sz w:val="24"/>
          <w:szCs w:val="24"/>
          <w:highlight w:val="yellow"/>
        </w:rPr>
        <w:t>es</w:t>
      </w:r>
      <w:r w:rsidRPr="00816CEB">
        <w:rPr>
          <w:rFonts w:ascii="Arial" w:eastAsia="Calibri" w:hAnsi="Arial" w:cs="Arial"/>
          <w:sz w:val="24"/>
          <w:szCs w:val="24"/>
          <w:highlight w:val="yellow"/>
        </w:rPr>
        <w:t xml:space="preserve"> ethical</w:t>
      </w:r>
      <w:r w:rsidRPr="00447EF3">
        <w:rPr>
          <w:rFonts w:ascii="Arial" w:eastAsia="Calibri" w:hAnsi="Arial" w:cs="Arial"/>
          <w:sz w:val="24"/>
          <w:szCs w:val="24"/>
        </w:rPr>
        <w:t xml:space="preserve"> </w:t>
      </w:r>
      <w:r w:rsidRPr="00816CEB">
        <w:rPr>
          <w:rFonts w:ascii="Arial" w:eastAsia="Calibri" w:hAnsi="Arial" w:cs="Arial"/>
          <w:sz w:val="24"/>
          <w:szCs w:val="24"/>
        </w:rPr>
        <w:t>professional expectations</w:t>
      </w:r>
      <w:r w:rsidR="004137B0" w:rsidRPr="00816CEB">
        <w:rPr>
          <w:rFonts w:ascii="Arial" w:eastAsia="Calibri" w:hAnsi="Arial" w:cs="Arial"/>
          <w:sz w:val="24"/>
          <w:szCs w:val="24"/>
        </w:rPr>
        <w:t xml:space="preserve"> of accountability</w:t>
      </w:r>
      <w:r w:rsidRPr="00447EF3">
        <w:rPr>
          <w:rFonts w:ascii="Arial" w:eastAsia="Calibri" w:hAnsi="Arial" w:cs="Arial"/>
          <w:sz w:val="24"/>
          <w:szCs w:val="24"/>
        </w:rPr>
        <w:t xml:space="pre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{"citationItems":[{"id":"ITEM-1","itemData":{"author":[{"dropping-particle":"","family":"Nursing and Midwifery Council","given":"","non-dropping-particle":"","parse-names":false,"suffix":""}],"id":"ITEM-1","issued":{"date-parts":[["2018"]]},"publisher-place":"London","title":"The Code Professional standards of practice and behaviour for nurses, midwives and nursing associates","type":"report"},"uris":["http://www.mendeley.com/documents/?uuid=94106fcb-efb1-3c32-988a-09af05f9ef30"]}],"mendeley":{"formattedCitation":"(Nursing and Midwifery Council 2018)","plainTextFormattedCitation":"(Nursing and Midwifery Council 2018)","previouslyFormattedCitation":"(Nursing and Midwifery Council 2018)"},"properties":{"noteIndex":0},"schema":"https://github.com/citation-style-language/schema/raw/master/csl-citation.json"}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(Nursing and Midwifery Council 2018)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Some international maternity systems facilitate the autonomy of both women and midwifery. 80% of women in New Zealand opt for Midwifery Lead Carers (LMC) in pregnancy and childbirth, LMC’s work in a collaboration with obstetricians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{"citationItems":[{"id":"ITEM-1","itemData":{"DOI":"10.1016/j.midw.2016.03.006","ISSN":"02666138","abstract":"The tensions of uncertainty: midwives managing risk in and of their practice. There has been a fundamental shift in past decades in the way midwifery is enacted. The midwifery attributes of skilful practice and conscious alertness seem to have been replaced by the concept of risk with its connotations of control, surveillance and blame. How midwifery manages practice in this risk framework is of concern. Taking a critical realist approach this paper reports on a theoretically and empirically derived model of midwifery undertaken with New Zealand midwives. The model is a three legged birth stool for the midwife which describes how she makes sense of risk in practice. The seat of the stool is being with women and the legs are 'being a professional', 'working the system' and 'working with complexity'. The struts which hold the stool together are 'story telling'. Risk theory is reviewed in light of the empirical study and a theoretical gap of uncertainty and complexity are identified.","author":[{"dropping-particle":"","family":"Skinner","given":"Joan","non-dropping-particle":"","parse-names":false,"suffix":""},{"dropping-particle":"","family":"Maude","given":"Robyn","non-dropping-particle":"","parse-names":false,"suffix":""}],"container-title":"Midwifery","id":"ITEM-1","issued":{"date-parts":[["2015","7","1"]]},"page":"35-41","publisher":"Churchill Livingstone","title":"The tensions of uncertainty: Midwives managing risk in and of their practice","type":"article-journal","volume":"38"},"uris":["http://www.mendeley.com/documents/?uuid=6d87163e-f924-37ed-840c-af3bc01cb9dd"]}],"mendeley":{"formattedCitation":"(Skinner and Maude 2015)","plainTextFormattedCitation":"(Skinner and Maude 2015)","previouslyFormattedCitation":"(Skinner and Maude 2015)"},"properties":{"noteIndex":0},"schema":"https://github.com/citation-style-language/schema/raw/master/csl-citation.json"}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bCs/>
          <w:noProof/>
          <w:sz w:val="24"/>
          <w:szCs w:val="24"/>
          <w:lang w:val="en-US"/>
        </w:rPr>
        <w:t>(Skinner and Maude 2015)</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and are not constrained by institutional demands with the ability to assess risk in a social and cultural context related to the individual. Although the system can be manipulated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{"citationItems":[{"id":"ITEM-1","itemData":{"DOI":"10.1016/j.midw.2016.03.006","ISSN":"02666138","abstract":"The tensions of uncertainty: midwives managing risk in and of their practice. There has been a fundamental shift in past decades in the way midwifery is enacted. The midwifery attributes of skilful practice and conscious alertness seem to have been replaced by the concept of risk with its connotations of control, surveillance and blame. How midwifery manages practice in this risk framework is of concern. Taking a critical realist approach this paper reports on a theoretically and empirically derived model of midwifery undertaken with New Zealand midwives. The model is a three legged birth stool for the midwife which describes how she makes sense of risk in practice. The seat of the stool is being with women and the legs are 'being a professional', 'working the system' and 'working with complexity'. The struts which hold the stool together are 'story telling'. Risk theory is reviewed in light of the empirical study and a theoretical gap of uncertainty and complexity are identified.","author":[{"dropping-particle":"","family":"Skinner","given":"Joan","non-dropping-particle":"","parse-names":false,"suffix":""},{"dropping-particle":"","family":"Maude","given":"Robyn","non-dropping-particle":"","parse-names":false,"suffix":""}],"container-title":"Midwifery","id":"ITEM-1","issued":{"date-parts":[["2015","7","1"]]},"page":"35-41","publisher":"Churchill Livingstone","title":"The tensions of uncertainty: Midwives managing risk in and of their practice","type":"article-journal","volume":"38"},"uris":["http://www.mendeley.com/documents/?uuid=6d87163e-f924-37ed-840c-af3bc01cb9dd"]}],"mendeley":{"formattedCitation":"(Skinner and Maude 2015)","plainTextFormattedCitation":"(Skinner and Maude 2015)","previouslyFormattedCitation":"(Skinner and Maude 2015)"},"properties":{"noteIndex":0},"schema":"https://github.com/citation-style-language/schema/raw/master/csl-citation.json"}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(Skinner and Maude 2015)</w:t>
      </w:r>
      <w:r w:rsidR="00254365">
        <w:rPr>
          <w:rStyle w:val="FootnoteReference"/>
          <w:rFonts w:ascii="Arial" w:eastAsia="Calibri" w:hAnsi="Arial" w:cs="Arial"/>
          <w:sz w:val="24"/>
          <w:szCs w:val="24"/>
        </w:rPr>
        <w:fldChar w:fldCharType="end"/>
      </w:r>
      <w:r w:rsidR="00285CCC">
        <w:rPr>
          <w:rFonts w:ascii="Arial" w:eastAsia="Calibri" w:hAnsi="Arial" w:cs="Arial"/>
          <w:sz w:val="24"/>
          <w:szCs w:val="24"/>
        </w:rPr>
        <w:t xml:space="preserve"> </w:t>
      </w:r>
      <w:r w:rsidRPr="00447EF3">
        <w:rPr>
          <w:rFonts w:ascii="Arial" w:eastAsia="Calibri" w:hAnsi="Arial" w:cs="Arial"/>
          <w:sz w:val="24"/>
          <w:szCs w:val="24"/>
        </w:rPr>
        <w:t>a conclusion was made that uncertainty should be embraced and more work into how this might be dealt with is needed.</w:t>
      </w:r>
    </w:p>
    <w:p w14:paraId="471D2EC4" w14:textId="77777777" w:rsidR="00447EF3" w:rsidRPr="00447EF3" w:rsidRDefault="00447EF3" w:rsidP="007A079A">
      <w:pPr>
        <w:spacing w:before="240" w:line="480" w:lineRule="auto"/>
        <w:rPr>
          <w:rFonts w:ascii="Arial" w:eastAsia="Calibri" w:hAnsi="Arial" w:cs="Arial"/>
          <w:b/>
          <w:bCs/>
          <w:sz w:val="24"/>
          <w:szCs w:val="24"/>
        </w:rPr>
      </w:pPr>
      <w:r w:rsidRPr="00447EF3">
        <w:rPr>
          <w:rFonts w:ascii="Arial" w:eastAsia="Calibri" w:hAnsi="Arial" w:cs="Arial"/>
          <w:b/>
          <w:bCs/>
          <w:sz w:val="24"/>
          <w:szCs w:val="24"/>
        </w:rPr>
        <w:t>A crisis?</w:t>
      </w:r>
    </w:p>
    <w:p w14:paraId="3FEDBDFE" w14:textId="5F825B71" w:rsidR="00127966" w:rsidRDefault="00447EF3" w:rsidP="007A079A">
      <w:pPr>
        <w:spacing w:before="240" w:line="480" w:lineRule="auto"/>
        <w:rPr>
          <w:rFonts w:ascii="Arial" w:eastAsia="Calibri" w:hAnsi="Arial" w:cs="Arial"/>
          <w:sz w:val="24"/>
          <w:szCs w:val="24"/>
        </w:rPr>
      </w:pPr>
      <w:r w:rsidRPr="007A278D">
        <w:rPr>
          <w:rFonts w:ascii="Arial" w:eastAsia="Calibri" w:hAnsi="Arial" w:cs="Arial"/>
          <w:sz w:val="24"/>
          <w:szCs w:val="24"/>
        </w:rPr>
        <w:t xml:space="preserve">The midwifery profession is at a possible point of crisis, with </w:t>
      </w:r>
      <w:r w:rsidR="00492C84" w:rsidRPr="007A278D">
        <w:rPr>
          <w:rFonts w:ascii="Arial" w:eastAsia="Calibri" w:hAnsi="Arial" w:cs="Arial"/>
          <w:sz w:val="24"/>
          <w:szCs w:val="24"/>
        </w:rPr>
        <w:t>67</w:t>
      </w:r>
      <w:r w:rsidRPr="007A278D">
        <w:rPr>
          <w:rFonts w:ascii="Arial" w:eastAsia="Calibri" w:hAnsi="Arial" w:cs="Arial"/>
          <w:sz w:val="24"/>
          <w:szCs w:val="24"/>
        </w:rPr>
        <w:t xml:space="preserve">% of midwives reporting </w:t>
      </w:r>
      <w:r w:rsidR="00492C84" w:rsidRPr="007A278D">
        <w:rPr>
          <w:rFonts w:ascii="Arial" w:eastAsia="Calibri" w:hAnsi="Arial" w:cs="Arial"/>
          <w:sz w:val="24"/>
          <w:szCs w:val="24"/>
        </w:rPr>
        <w:t>moderate work-related</w:t>
      </w:r>
      <w:r w:rsidRPr="007A278D">
        <w:rPr>
          <w:rFonts w:ascii="Arial" w:eastAsia="Calibri" w:hAnsi="Arial" w:cs="Arial"/>
          <w:sz w:val="24"/>
          <w:szCs w:val="24"/>
        </w:rPr>
        <w:t xml:space="preserve"> burnout,</w:t>
      </w:r>
      <w:r w:rsidRPr="00447EF3">
        <w:rPr>
          <w:rFonts w:ascii="Arial" w:eastAsia="Calibri" w:hAnsi="Arial" w:cs="Arial"/>
          <w:sz w:val="24"/>
          <w:szCs w:val="24"/>
        </w:rPr>
        <w:t xml:space="preserve"> exacerbated by reduced NHS staffing, a lack of autonomy and organisational pressures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{"citationItems":[{"id":"ITEM-1","itemData":{"DOI":"10.1016/j.midw.2019.08.008","abstract":"Objective: The overall study aim was to explore the relationship between the emotional wellbeing of UK midwives and their work environment. Specific research questions were to: assess levels of burnout, depression , anxiety and stress experienced by UK midwives; compare levels of burnout, depression, anxiety and stress identified in this sample of UK midwives, with levels reported in Australia, New Zealand and Sweden; identify demographic and work-related factors associated with elevated levels of burnout, depression , anxiety and stress. Design: Cross sectional research design using an online survey. The WHELM survey tool was developed within the Australian maternity context and includes a number of validated measures: The Copenhagen Burnout Inventory (CBI), Depression, Anxiety and Stress Scale (DASS-21), as well as items from the Royal College of Midwives (RCM) 'Why Midwives Leave' study (Ball et al., 2002). Setting: United Kingdom. Participants: An on-line survey was distributed via the RCM to all full midwife members in 2017 (n = 31,898). Data analysis: The demographic and work-related characteristics of the sample were analysed using descriptive analyses. Levels of depression, anxiety, stress and burnout, measured by the CBI and DASS scores, were analysed using non-parametric statistical tests. Comparisons were made between groups based on demographic and work characteristics. Mann-Whitney U tests were used for two group comparisons, and Kruskal Wallis tests were used for groups with 2 + groups. Given the large number of analyses under-taken, statistically significant comparisons were identified with a conservative alpha level (p &lt; .01). Findings: A total of 1997 midwives responded to the survey, representing 16% of the RCM membership. The key results indicate that the UK's midwifery workforce is experiencing significant levels of emotional distress. 83% (n = 1464) of participants scored moderate and above for personal burnout and 67% (n = 1167) recorded moderate and above for work-related burnout. Client-related burnout was low at 15.5% (n = 268). Over one third of participants scored in the moderate/severe/extreme range for stress (36.7%), anxiety (38%) and depression (33%). Personal and work-related burnout scores, and stress, anxiety and depression scores were well above results from other countries in which the WHELM study has been conducted to date. Midwives were more likely to record high levels of burnout, depression, anxiety and stress if …","author":[{"dropping-particle":"","family":"Hunter","given":"B","non-dropping-particle":"","parse-names":false,"suffix":""},{"dropping-particle":"","family":"Fenwick","given":"J","non-dropping-particle":"","parse-names":false,"suffix":""},{"dropping-particle":"","family":"Sidebotham","given":"M","non-dropping-particle":"","parse-names":false,"suffix":""}],"container-title":"Midwifery","id":"ITEM-1","issued":{"date-parts":[["2019"]]},"page":"102526","title":"Midwives in the United Kingdom: Levels of burnout, depression, anxiety and stress and associated predictors","type":"article-journal","volume":"79"},"uris":["http://www.mendeley.com/documents/?uuid=bf3dc704-7a2a-337a-a775-3f55947ff807"]}],"mendeley":{"formattedCitation":"(Hunter, Fenwick, and Sidebotham 2019)","plainTextFormattedCitation":"(Hunter, Fenwick, and Sidebotham 2019)","previouslyFormattedCitation":"(Hunter, Fenwick, and Sidebotham 2019)"},"properties":{"noteIndex":0},"schema":"https://github.com/citation-style-language/schema/raw/master/csl-citation.json"}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(Hunter, Fenwick, and Sidebotham 2019)</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Woman’s choices are affected by pre-existing values, experiences and beliefs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{"citationItems":[{"id":"ITEM-1","itemData":{"DOI":"10.1186/s12884-017-1279-7","abstract":"What influences birth place preferences, choices and decision-making amongst healthy women with straightforward pregnancies in the UK? A qualitative evidence synthesis using a 'best fit' framework approach Abstract Background: English maternity care policy has supported offering women choice of birth setting for over twenty years, but only 13% of women in England currently give birth in settings other than obstetric units (OUs). It is unclear why uptake of non-OU settings for birth remains relatively low. This paper presents a synthesis of qualitative evidence which explores influences on women's experiences of birth place choice, preference and decision-making from the perspectives of women using maternity services. Methods: Qualitative evidence synthesis of UK research published January 1992-March 2015, using a 'best-fit' framework approach. Searches were run in seven electronic data bases applying a comprehensive search strategy. Thematic framework analysis was used to synthesise extracted data from included studies. Results: Twenty-four papers drawing on twenty studies met the inclusion criteria. The synthesis identified support for the key framework themes. Women's experiences of choosing or deciding where to give birth were influenced by whether they received information about available options and about the right to choose, women's preferences for different services and their attributes, previous birth experiences, views of family, friends and health care professionals and women's beliefs about risk and safety. The synthesis additionally identified that women's access to choice of place of birth during the antenatal period varied. Planning to give birth in OU was straightforward, but although women considering birth in a setting other than hospital OU were sometimes well-supported, they also encountered obstacles and described needing to 'counter the negativity' surrounding home birth or birth in midwife-led settings. Conclusions: Over the period covered by the review, it was straightforward for low risk women to opt for hospital birth in the UK. Accessing home birth was more complex and contested. The evidence on freestanding midwifery units (FMUs) is more limited, but suggests that women wanting to opt for an FMU birth experienced similar barriers. The extent to which women experienced similar problems accessing alongside midwifery units (AMUs) is unclear. Women's preferences for different birth options, particularly for 'hospital' vs non-hospi…","author":[{"dropping-particle":"","family":"Coxon","given":"Kirstie","non-dropping-particle":"","parse-names":false,"suffix":""},{"dropping-particle":"","family":"Chisholm","given":"Alison","non-dropping-particle":"","parse-names":false,"suffix":""},{"dropping-particle":"","family":"Malouf","given":"Reem","non-dropping-particle":"","parse-names":false,"suffix":""},{"dropping-particle":"","family":"Rowe","given":"Rachel","non-dropping-particle":"","parse-names":false,"suffix":""},{"dropping-particle":"","family":"Hollowell","given":"Jennifer","non-dropping-particle":"","parse-names":false,"suffix":""}],"id":"ITEM-1","issued":{"date-parts":[["2017"]]},"title":"What influences birth place preferences, choices and decision-making amongst healthy women with straightforward pregnancies in the UK? A qualitative evidence synthesis using a ‘best fit’ framework approach","type":"article-journal"},"uris":["http://www.mendeley.com/documents/?uuid=abaae16b-b80c-3946-af0a-2ed42fcef9ee"]}],"mendeley":{"formattedCitation":"(Coxon et al. 2017)","plainTextFormattedCitation":"(Coxon et al. 2017)","previouslyFormattedCitation":"(Coxon et al. 2017)"},"properties":{"noteIndex":0},"schema":"https://github.com/citation-style-language/schema/raw/master/csl-citation.json"}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(Coxon et al. 2017)</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Choices within the guidance are given by use of persuasive or permissive language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{"citationItems":[{"id":"ITEM-1","itemData":{"DOI":"10.4324/9780203836675","ISBN":"9780203836675","abstract":"The rhetoric of choice is much used in UK health policy and home birth is one of the three options that women are entitled to choose between when deciding where to have their baby. However, many women making this choice run into considerable opposition from the maternity service. Home Birth: the politics of difficult choices focuses on the experiences of women whose choices were opposed by health professionals during their pregnancy journey. It confronts why and how women are being denied home birth and raises some challenging issues for current midwifery practice. Using ten women's narratives, this important volume explores why women might want to give birth at home and considers ideas of risk and informed choice in pregnancy and birth. The book includes chapters on communication and language; fear and stress; advocacy and autonomy; fathers' experience of contested place of birth and free birthing. Pointers to best practice are presented whilst the text incorporates women's narratives throughout, making this a practical and relevant read for midwifery students as well as practising midwives and childbirth educators, all of whom have a duty to make home birth a real option for women.","author":[{"dropping-particle":"","family":"Nolan","given":"Mary L.","non-dropping-particle":"","parse-names":false,"suffix":""}],"container-title":"Home Birth: The Politics of Difficult Choices","id":"ITEM-1","issued":{"date-parts":[["2010","11","8"]]},"number-of-pages":"1-154","publisher":"Taylor and Francis","title":"Home birth: The politics of difficult choices","type":"book"},"uris":["http://www.mendeley.com/documents/?uuid=01202711-c15c-385c-874c-d4b4d4b0e65d"]}],"mendeley":{"formattedCitation":"(Nolan 2010)","plainTextFormattedCitation":"(Nolan 2010)","previouslyFormattedCitation":"(Nolan 2010)"},"properties":{"noteIndex":0},"schema":"https://github.com/citation-style-language/schema/raw/master/csl-citation.json"}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(Nolan 2010)</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and risk society has permeated and increased medical influence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{"citationItems":[{"id":"ITEM-1","itemData":{"ISBN":"0443101515","abstract":"There is an apparent paradox at play in contemporary western societies with an increased sense of risk-consciousness set against a growing demand for choice. The aim of this book is to illustrate the changing reality of risk management in maternity care &amp; to highlight some of the difficulties encountered in offering or exercising choice. 1. The risk-choice paradox / Andrew Symon -- 2. Healthcare's hidden risks : identifying vulnerability in healthcare systems / Brian Kennedy -- 3. Why informed consent is important in the exercise of maternal choice / Donna O'Boyle -- 4. The instability of risk : women's perspectives on risk and safety in birth / Nadine Pilley Edwards and Jo Murphy-Lawless -- 5. Risk and choice in maternity care : a view from action on pre-eclampsia / Mike Rich -- 6. Risk and choice : a view from an inner city teaching hospital in the UK / Sinead McNally -- 7. Risk and choice : remote and rural risk issues in the UK / Lesley Anne Smith -- 8. Risk and normality in maternity care : revisioning risk for normal childbirth / Denis Walsh -- 9. Risk discourse in the UK : an obstetric perspective / Pall Agustsson -- 10. Conjuring choice while subverting autonomy : medical technocracy and home birth in Ireland / Marie O'Connor -- 11. Risk perception and analysis in Australia / Jennifer Cameron and David Ellwood -- 12. Choices, collaboration and outcomes in Australia / Jennifer Cameron and David Ellwood -- 13. Risk and choice : a US midwifery perspective / Janet Brooks -- 14. Risk and choice : knowledge and control / Andrew Symon.","author":[{"dropping-particle":"","family":"Symon","given":"Andrew","non-dropping-particle":"","parse-names":false,"suffix":""}],"id":"ITEM-1","issued":{"date-parts":[["2006"]]},"number-of-pages":"174","publisher":"Churchill Livingstone","title":"Risk and choice in maternity care : an international perspective","type":"book"},"uris":["http://www.mendeley.com/documents/?uuid=900a1e4e-36ff-3a3a-b593-9123f29f2805"]}],"mendeley":{"formattedCitation":"(Symon 2006)","plainTextFormattedCitation":"(Symon 2006)","previouslyFormattedCitation":"(Symon 2006)"},"properties":{"noteIndex":0},"schema":"https://github.com/citation-style-language/schema/raw/master/csl-citation.json"}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(Symon 2006)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t>
      </w:r>
      <w:r w:rsidR="00254365" w:rsidRPr="006C3EF9">
        <w:rPr>
          <w:rStyle w:val="FootnoteReference"/>
          <w:rFonts w:ascii="Arial" w:eastAsia="Calibri" w:hAnsi="Arial" w:cs="Arial"/>
          <w:sz w:val="24"/>
          <w:szCs w:val="24"/>
        </w:rPr>
        <w:fldChar w:fldCharType="begin" w:fldLock="1"/>
      </w:r>
      <w:r w:rsidR="00161ECB" w:rsidRPr="006C3EF9">
        <w:rPr>
          <w:rFonts w:ascii="Arial" w:eastAsia="Calibri" w:hAnsi="Arial" w:cs="Arial"/>
          <w:sz w:val="24"/>
          <w:szCs w:val="24"/>
        </w:rPr>
        <w:instrText>ADDIN CSL_CITATION {"citationItems":[{"id":"ITEM-1","itemData":{"ISBN":"0745642004","abstract":"English ed. 'World at Risk' is a timely and far-reaching analysis of the structural dynamics of the modern world, the global nature of risk and the future of global politics by one of the most original and exciting social thinkers writing today. Introduction : staging global risk -- Relations of definition as relations of domination : who decides what is and is not a risk? -- The 'cosmopolitan moment' of world risk society or : enforced enlightenment -- Clash of risk cultures or : the overlapping of the state of normalcy and the state of exception -- Global public sphere and global subpolitics or : how real is catastrophic climate change? -- The provident state or : on the antiquatedness of linear pessimism concerning progress -- Knowledge or non-knowing? : two perspectives of 'reflexive modernization' -- The insurance principle : criticism and counter-criticism -- Felt war, felt peace : staging violence -- Global inequality, local vulnerability : the conflict dynamics of environmental hazards must be studied within the framework of methodological cosmopolitanism -- Critical theory of world risk society -- Dialectics of modernity : how the crises of modernity follow from the triumphs of modernity.","author":[{"dropping-particle":"","family":"Beck","given":"Ulrich","non-dropping-particle":"","parse-names":false,"suffix":""}],"id":"ITEM-1","issued":{"date-parts":[["2009"]]},"number-of-pages":"269","publisher":"Polity","publisher-place":"Cambridge","title":"World at risk","type":"book"},"uris":["http://www.mendeley.com/documents/?uuid=0dc804c0-8476-3905-94aa-85371a946af2"]}],"mendeley":{"formattedCitation":"(Beck 2009)","manualFormatting":"Beck (2009, p192)","plainTextFormattedCitation":"(Beck 2009)","previouslyFormattedCitation":"(Beck 2009)"},"properties":{"noteIndex":0},"schema":"https://github.com/citation-style-language/schema/raw/master/csl-citation.json"}</w:instrText>
      </w:r>
      <w:r w:rsidR="00254365" w:rsidRPr="006C3EF9">
        <w:rPr>
          <w:rStyle w:val="FootnoteReference"/>
          <w:rFonts w:ascii="Arial" w:eastAsia="Calibri" w:hAnsi="Arial" w:cs="Arial"/>
          <w:sz w:val="24"/>
          <w:szCs w:val="24"/>
        </w:rPr>
        <w:fldChar w:fldCharType="separate"/>
      </w:r>
      <w:r w:rsidR="00254365" w:rsidRPr="006C3EF9">
        <w:rPr>
          <w:rFonts w:ascii="Arial" w:eastAsia="Calibri" w:hAnsi="Arial" w:cs="Arial"/>
          <w:noProof/>
          <w:sz w:val="24"/>
          <w:szCs w:val="24"/>
        </w:rPr>
        <w:t>Beck (2009, p192)</w:t>
      </w:r>
      <w:r w:rsidR="00254365" w:rsidRPr="006C3EF9">
        <w:rPr>
          <w:rStyle w:val="FootnoteReference"/>
          <w:rFonts w:ascii="Arial" w:eastAsia="Calibri" w:hAnsi="Arial" w:cs="Arial"/>
          <w:sz w:val="24"/>
          <w:szCs w:val="24"/>
        </w:rPr>
        <w:fldChar w:fldCharType="end"/>
      </w:r>
      <w:r w:rsidRPr="006C3EF9">
        <w:rPr>
          <w:rFonts w:ascii="Arial" w:eastAsia="Calibri" w:hAnsi="Arial" w:cs="Arial"/>
          <w:sz w:val="24"/>
          <w:szCs w:val="24"/>
        </w:rPr>
        <w:t xml:space="preserve"> warns us of an ‘apocalypse-blindness’ and society’s inability to identify societal change highlighting the possibility of self-destruction without this recognition. Yet the audit and risk culture perpetuate</w:t>
      </w:r>
      <w:r w:rsidR="002D53DA" w:rsidRPr="006C3EF9">
        <w:rPr>
          <w:rFonts w:ascii="Arial" w:eastAsia="Calibri" w:hAnsi="Arial" w:cs="Arial"/>
          <w:sz w:val="24"/>
          <w:szCs w:val="24"/>
        </w:rPr>
        <w:t xml:space="preserve"> due to</w:t>
      </w:r>
      <w:r w:rsidR="00460680" w:rsidRPr="006C3EF9">
        <w:rPr>
          <w:rFonts w:ascii="Arial" w:eastAsia="Calibri" w:hAnsi="Arial" w:cs="Arial"/>
          <w:sz w:val="24"/>
          <w:szCs w:val="24"/>
        </w:rPr>
        <w:t xml:space="preserve"> what Beck (2009) describes as a blindness of</w:t>
      </w:r>
      <w:r w:rsidR="00B42311" w:rsidRPr="006C3EF9">
        <w:rPr>
          <w:rFonts w:ascii="Arial" w:eastAsia="Calibri" w:hAnsi="Arial" w:cs="Arial"/>
          <w:sz w:val="24"/>
          <w:szCs w:val="24"/>
        </w:rPr>
        <w:t xml:space="preserve"> sociology to learn and use the sociological imagination and within that, our history</w:t>
      </w:r>
      <w:r w:rsidR="0022508E" w:rsidRPr="006C3EF9">
        <w:rPr>
          <w:rFonts w:ascii="Arial" w:eastAsia="Calibri" w:hAnsi="Arial" w:cs="Arial"/>
          <w:sz w:val="24"/>
          <w:szCs w:val="24"/>
        </w:rPr>
        <w:t>. This is</w:t>
      </w:r>
      <w:r w:rsidR="00B42311" w:rsidRPr="006C3EF9">
        <w:rPr>
          <w:rFonts w:ascii="Arial" w:eastAsia="Calibri" w:hAnsi="Arial" w:cs="Arial"/>
          <w:sz w:val="24"/>
          <w:szCs w:val="24"/>
        </w:rPr>
        <w:t xml:space="preserve"> due to </w:t>
      </w:r>
      <w:r w:rsidR="00B34D2D" w:rsidRPr="006C3EF9">
        <w:rPr>
          <w:rFonts w:ascii="Arial" w:eastAsia="Calibri" w:hAnsi="Arial" w:cs="Arial"/>
          <w:sz w:val="24"/>
          <w:szCs w:val="24"/>
        </w:rPr>
        <w:t>ever increasing amounts of data and a wish to perfect science</w:t>
      </w:r>
      <w:r w:rsidR="00FD1F50" w:rsidRPr="006C3EF9">
        <w:rPr>
          <w:rFonts w:ascii="Arial" w:eastAsia="Calibri" w:hAnsi="Arial" w:cs="Arial"/>
          <w:sz w:val="24"/>
          <w:szCs w:val="24"/>
        </w:rPr>
        <w:t xml:space="preserve">. Our </w:t>
      </w:r>
      <w:r w:rsidR="00972840" w:rsidRPr="006C3EF9">
        <w:rPr>
          <w:rFonts w:ascii="Arial" w:eastAsia="Calibri" w:hAnsi="Arial" w:cs="Arial"/>
          <w:sz w:val="24"/>
          <w:szCs w:val="24"/>
        </w:rPr>
        <w:t>modernisation</w:t>
      </w:r>
      <w:r w:rsidR="00FD1F50" w:rsidRPr="006C3EF9">
        <w:rPr>
          <w:rFonts w:ascii="Arial" w:eastAsia="Calibri" w:hAnsi="Arial" w:cs="Arial"/>
          <w:sz w:val="24"/>
          <w:szCs w:val="24"/>
        </w:rPr>
        <w:t xml:space="preserve"> has</w:t>
      </w:r>
      <w:r w:rsidR="00972840" w:rsidRPr="006C3EF9">
        <w:rPr>
          <w:rFonts w:ascii="Arial" w:eastAsia="Calibri" w:hAnsi="Arial" w:cs="Arial"/>
          <w:sz w:val="24"/>
          <w:szCs w:val="24"/>
        </w:rPr>
        <w:t xml:space="preserve"> </w:t>
      </w:r>
      <w:r w:rsidR="00FD1F50" w:rsidRPr="006C3EF9">
        <w:rPr>
          <w:rFonts w:ascii="Arial" w:eastAsia="Calibri" w:hAnsi="Arial" w:cs="Arial"/>
          <w:sz w:val="24"/>
          <w:szCs w:val="24"/>
        </w:rPr>
        <w:t>rendered us</w:t>
      </w:r>
      <w:r w:rsidR="00514A59" w:rsidRPr="006C3EF9">
        <w:rPr>
          <w:rFonts w:ascii="Arial" w:eastAsia="Calibri" w:hAnsi="Arial" w:cs="Arial"/>
          <w:sz w:val="24"/>
          <w:szCs w:val="24"/>
        </w:rPr>
        <w:t xml:space="preserve"> </w:t>
      </w:r>
      <w:r w:rsidR="00C1605C" w:rsidRPr="006C3EF9">
        <w:rPr>
          <w:rFonts w:ascii="Arial" w:eastAsia="Calibri" w:hAnsi="Arial" w:cs="Arial"/>
          <w:sz w:val="24"/>
          <w:szCs w:val="24"/>
        </w:rPr>
        <w:t>incapable of transforming within a social-historical</w:t>
      </w:r>
      <w:r w:rsidR="00972840" w:rsidRPr="006C3EF9">
        <w:rPr>
          <w:rFonts w:ascii="Arial" w:eastAsia="Calibri" w:hAnsi="Arial" w:cs="Arial"/>
          <w:sz w:val="24"/>
          <w:szCs w:val="24"/>
        </w:rPr>
        <w:t xml:space="preserve"> context</w:t>
      </w:r>
      <w:r w:rsidRPr="006C3EF9">
        <w:rPr>
          <w:rFonts w:ascii="Arial" w:eastAsia="Calibri" w:hAnsi="Arial" w:cs="Arial"/>
          <w:sz w:val="24"/>
          <w:szCs w:val="24"/>
        </w:rPr>
        <w:t>.</w:t>
      </w:r>
      <w:r w:rsidRPr="00447EF3">
        <w:rPr>
          <w:rFonts w:ascii="Arial" w:eastAsia="Calibri" w:hAnsi="Arial" w:cs="Arial"/>
          <w:sz w:val="24"/>
          <w:szCs w:val="24"/>
        </w:rPr>
        <w:t xml:space="preserve"> </w:t>
      </w:r>
    </w:p>
    <w:p w14:paraId="471D2EC5" w14:textId="4AACAB0D" w:rsidR="00447EF3" w:rsidRPr="00447EF3" w:rsidRDefault="00447EF3" w:rsidP="007A079A">
      <w:pPr>
        <w:spacing w:before="240" w:line="480" w:lineRule="auto"/>
        <w:rPr>
          <w:rFonts w:ascii="Arial" w:eastAsia="Calibri" w:hAnsi="Arial" w:cs="Arial"/>
          <w:sz w:val="24"/>
          <w:szCs w:val="24"/>
        </w:rPr>
      </w:pPr>
      <w:r w:rsidRPr="00447EF3">
        <w:rPr>
          <w:rFonts w:ascii="Arial" w:eastAsia="Calibri" w:hAnsi="Arial" w:cs="Arial"/>
          <w:sz w:val="24"/>
          <w:szCs w:val="24"/>
        </w:rPr>
        <w:lastRenderedPageBreak/>
        <w:t xml:space="preserve">What are the alternatives? Productivity could be measured by outcomes in optimal health and the experience, empowerment and respect of the woman and her family (Powell Kennedy, 2000). Professionals can have influence on the risk management agenda to maintain values and ideologies insuring cultural fragmentation does not occur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{"citationItems":[{"id":"ITEM-1","itemData":{"DOI":"10.1093/jpo/jov006","ISSN":"2051-8803","abstract":"Professional work is being attacked by three separate but related forces that transcend easy categorization; market fundamentalism, the rigid belief that unfettered and unregulated free markets will deliver higher quality professional services at lower prices, cultural fragmentation resulting from globalization and the spread of easily available information, and post-modern skepticism reflected in criticisms of modernist scientific programs emanating from the academic left. Both market fundamentalism and post-modern skepticism look askance at professional attempts to tie the institutions of professional practice to widely held societal values and general well-being, and there is an intellectual affinity between their political programs that attack collective action in the name of championing the common good. Neither one has a practical program for average consumers and clients to navigate a fragmented, information-intensive, and threatening world. Professionals who exercise agency in response to these threats have a number of responses available to them as risk managers in a risk society, as trusted interpreters of information, as embodiments of values and ideology, and as embodiments of institutions and promoters of institutional change. The ability of professional groups to effectively construct these responses is not completely in their control but partly rests on the ability to adapt to cultural diversity and fragmentation and their ability to highlight the ahistorical and culturally damaging effects of unfettered globalized market competition. There are no guarantees dystopian futures pose a danger to the future of professional work and the clients and consumers who depend on them.","author":[{"dropping-particle":"","family":"Leicht","given":"Kevin T.","non-dropping-particle":"","parse-names":false,"suffix":""}],"container-title":"Journal of Professions and Organization","id":"ITEM-1","issue":"1","issued":{"date-parts":[["2016","3"]]},"page":"103-117","publisher":"Oxford University Press (OUP)","title":"Market fundamentalism, cultural fragmentation, post-modern skepticism, and the future of professional work: Table 1.","type":"article-journal","volume":"3"},"uris":["http://www.mendeley.com/documents/?uuid=1bd89081-87ad-3447-9557-7fb1033e3bef"]}],"mendeley":{"formattedCitation":"(Leicht 2016)","plainTextFormattedCitation":"(Leicht 2016)","previouslyFormattedCitation":"(Leicht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(Leicht 2016)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w:t>
      </w:r>
      <w:r w:rsidR="00ED2B4B" w:rsidRPr="00AF6946">
        <w:rPr>
          <w:rFonts w:ascii="Arial" w:eastAsia="Calibri" w:hAnsi="Arial" w:cs="Arial"/>
          <w:sz w:val="24"/>
          <w:szCs w:val="24"/>
        </w:rPr>
        <w:t>Midwives engaging in risk discourse</w:t>
      </w:r>
      <w:r w:rsidR="00953D90" w:rsidRPr="00AF6946">
        <w:rPr>
          <w:rFonts w:ascii="Arial" w:eastAsia="Calibri" w:hAnsi="Arial" w:cs="Arial"/>
          <w:sz w:val="24"/>
          <w:szCs w:val="24"/>
        </w:rPr>
        <w:t xml:space="preserve">, attending meetings, </w:t>
      </w:r>
      <w:r w:rsidR="00DC5BC4" w:rsidRPr="00AF6946">
        <w:rPr>
          <w:rFonts w:ascii="Arial" w:eastAsia="Calibri" w:hAnsi="Arial" w:cs="Arial"/>
          <w:sz w:val="24"/>
          <w:szCs w:val="24"/>
        </w:rPr>
        <w:t>ensuring the underpinning professional values and pillars of the Code (NMC, 2018) underpin the guidance, engaging the Professional Midwifery Advocates</w:t>
      </w:r>
      <w:r w:rsidR="00745369" w:rsidRPr="00AF6946">
        <w:rPr>
          <w:rFonts w:ascii="Arial" w:eastAsia="Calibri" w:hAnsi="Arial" w:cs="Arial"/>
          <w:sz w:val="24"/>
          <w:szCs w:val="24"/>
        </w:rPr>
        <w:t xml:space="preserve"> to </w:t>
      </w:r>
      <w:r w:rsidR="007A7E50" w:rsidRPr="00AF6946">
        <w:rPr>
          <w:rFonts w:ascii="Arial" w:eastAsia="Calibri" w:hAnsi="Arial" w:cs="Arial"/>
          <w:sz w:val="24"/>
          <w:szCs w:val="24"/>
        </w:rPr>
        <w:t>advocate the midwifery agenda</w:t>
      </w:r>
      <w:r w:rsidR="002E34E7" w:rsidRPr="00AF6946">
        <w:rPr>
          <w:rFonts w:ascii="Arial" w:eastAsia="Calibri" w:hAnsi="Arial" w:cs="Arial"/>
          <w:sz w:val="24"/>
          <w:szCs w:val="24"/>
        </w:rPr>
        <w:t>, strengthen the maternity workforce, support fellow midwives in their own advocacy of women</w:t>
      </w:r>
      <w:r w:rsidR="003E7D45" w:rsidRPr="00AF6946">
        <w:rPr>
          <w:rFonts w:ascii="Arial" w:eastAsia="Calibri" w:hAnsi="Arial" w:cs="Arial"/>
          <w:sz w:val="24"/>
          <w:szCs w:val="24"/>
        </w:rPr>
        <w:t xml:space="preserve"> and their family’s needs and leading by demonstration and commitment of values </w:t>
      </w:r>
      <w:r w:rsidR="00495E30" w:rsidRPr="00AF6946">
        <w:rPr>
          <w:rFonts w:ascii="Arial" w:eastAsia="Calibri" w:hAnsi="Arial" w:cs="Arial"/>
          <w:sz w:val="24"/>
          <w:szCs w:val="24"/>
        </w:rPr>
        <w:fldChar w:fldCharType="begin" w:fldLock="1"/>
      </w:r>
      <w:r w:rsidR="00C8640B" w:rsidRPr="00AF6946">
        <w:rPr>
          <w:rFonts w:ascii="Arial" w:eastAsia="Calibri" w:hAnsi="Arial" w:cs="Arial"/>
          <w:sz w:val="24"/>
          <w:szCs w:val="24"/>
        </w:rPr>
        <w:instrText>ADDIN CSL_CITATION {"citationItems":[{"id":"ITEM-1","itemData":{"abstract":"Equalities statement Promoting equality and addressing health inequalities are at the heart of NHS England's values. Throughout the development of the policies and processes cited in this document, we have: • • Given due regard to the need to eliminate discrimination, harassment and victimisation, to advance equality of opportunity, and to foster good relations between people who share a relevant protected characteristic (as cited under the Equality Act 2010) and those who do not share it; and • • Given regard to the need to reduce inequalities between patients in access to, and outcomes from healthcare services and to ensure services are provided in an integrated way where this might reduce health inequalities Publications Gateway Reference Number: 06612 i","author":[{"dropping-particle":"","family":"England","given":"NHS","non-dropping-particle":"","parse-names":false,"suffix":""}],"id":"ITEM-1","issued":{"date-parts":[["2017"]]},"title":"A-EQUIP a model of clinical midwifery supervision A-EQUIP: an acronym for Advocating for Education and QUality ImProvement","type":"report"},"uris":["http://www.mendeley.com/documents/?uuid=28853166-cecd-34b8-9beb-34bbaf959af8"]}],"mendeley":{"formattedCitation":"(England 2017)","plainTextFormattedCitation":"(England 2017)","previouslyFormattedCitation":"(England 2017)"},"properties":{"noteIndex":0},"schema":"https://github.com/citation-style-language/schema/raw/master/csl-citation.json"}</w:instrText>
      </w:r>
      <w:r w:rsidR="00495E30" w:rsidRPr="00AF6946">
        <w:rPr>
          <w:rFonts w:ascii="Arial" w:eastAsia="Calibri" w:hAnsi="Arial" w:cs="Arial"/>
          <w:sz w:val="24"/>
          <w:szCs w:val="24"/>
        </w:rPr>
        <w:fldChar w:fldCharType="separate"/>
      </w:r>
      <w:r w:rsidR="00495E30" w:rsidRPr="00AF6946">
        <w:rPr>
          <w:rFonts w:ascii="Arial" w:eastAsia="Calibri" w:hAnsi="Arial" w:cs="Arial"/>
          <w:noProof/>
          <w:sz w:val="24"/>
          <w:szCs w:val="24"/>
        </w:rPr>
        <w:t>(</w:t>
      </w:r>
      <w:r w:rsidR="00AF6946">
        <w:rPr>
          <w:rFonts w:ascii="Arial" w:eastAsia="Calibri" w:hAnsi="Arial" w:cs="Arial"/>
          <w:noProof/>
          <w:sz w:val="24"/>
          <w:szCs w:val="24"/>
        </w:rPr>
        <w:t xml:space="preserve">NHS </w:t>
      </w:r>
      <w:r w:rsidR="00495E30" w:rsidRPr="00AF6946">
        <w:rPr>
          <w:rFonts w:ascii="Arial" w:eastAsia="Calibri" w:hAnsi="Arial" w:cs="Arial"/>
          <w:noProof/>
          <w:sz w:val="24"/>
          <w:szCs w:val="24"/>
        </w:rPr>
        <w:t>England 2017)</w:t>
      </w:r>
      <w:r w:rsidR="00495E30" w:rsidRPr="00AF6946">
        <w:rPr>
          <w:rFonts w:ascii="Arial" w:eastAsia="Calibri" w:hAnsi="Arial" w:cs="Arial"/>
          <w:sz w:val="24"/>
          <w:szCs w:val="24"/>
        </w:rPr>
        <w:fldChar w:fldCharType="end"/>
      </w:r>
      <w:r w:rsidR="00495E30" w:rsidRPr="00AF6946">
        <w:rPr>
          <w:rFonts w:ascii="Arial" w:eastAsia="Calibri" w:hAnsi="Arial" w:cs="Arial"/>
          <w:sz w:val="24"/>
          <w:szCs w:val="24"/>
        </w:rPr>
        <w:t>.</w:t>
      </w:r>
      <w:r w:rsidR="00D421B1">
        <w:rPr>
          <w:rFonts w:ascii="Arial" w:eastAsia="Calibri" w:hAnsi="Arial" w:cs="Arial"/>
          <w:sz w:val="24"/>
          <w:szCs w:val="24"/>
        </w:rPr>
        <w:t xml:space="preserve"> </w:t>
      </w:r>
      <w:r w:rsidRPr="00447EF3">
        <w:rPr>
          <w:rFonts w:ascii="Arial" w:eastAsia="Calibri" w:hAnsi="Arial" w:cs="Arial"/>
          <w:sz w:val="24"/>
          <w:szCs w:val="24"/>
        </w:rPr>
        <w:t xml:space="preserve">Research evidence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Brocklehurst","given":"Peter","non-dropping-particle":"","parse-names":false,"suffix":""},{"dropping-particle":"","family":"Hardy","given":"Pollyanna","non-dropping-particle":"","parse-names":false,"suffix":""},{"dropping-particle":"","family":"Hollowell","given":"Jennifer","non-dropping-particle":"","parse-names":false,"suffix":""},{"dropping-particle":"","family":"Linsell","given":"Louise","non-dropping-particle":"","parse-names":false,"suffix":""},{"dropping-particle":"","family":"Macfarlane, Alison McCourt","given":"Christine","non-dropping-particle":"","parse-names":false,"suffix":""},{"dropping-particle":"","family":"Marlow","given":"Neil","non-dropping-particle":"","parse-names":false,"suffix":""},{"dropping-particle":"","family":"Miller","given":"Alison","non-dropping-particle":"","parse-names":false,"suffix":""},{"dropping-particle":"","family":"Newburn","given":"Mary","non-dropping-particle":"","parse-names":false,"suffix":""},{"dropping-particle":"","family":"Petrou, Stavros Puddicombe, David Redshaw","given":"Maggie","non-dropping-particle":"","parse-names":false,"suffix":""},{"dropping-particle":"","family":"Rowe","given":"Rachel","non-dropping-particle":"","parse-names":false,"suffix":""},{"dropping-particle":"","family":"Sandall","given":"Jane","non-dropping-particle":"","parse-names":false,"suffix":""},{"dropping-particle":"","family":"Silverton","given":"Louise","non-dropping-particle":"","parse-names":false,"suffix":""},{"dropping-particle":"","family":"Stewart","given":"Mary","non-dropping-particle":"","parse-names":false,"suffix":""}],"container-title":"BMJ (Clinical research ed.)","id":"ITEM-1","issue":"4","issued":{"date-parts":[["2011"]]},"title":"Perinatal and maternal outcomes by planned place of birth for healthy women with low risk pregnancies: the Birthplace in England national prospective cohort study","type":"article-journal","volume":"343"},"uris":["http://www.mendeley.com/documents/?uuid=6fec690a-fb80-4864-a154-a21818ab27de"]}],"mendeley":{"formattedCitation":"(Brocklehurst et al. 2011)","plainTextFormattedCitation":"(Brocklehurst et al. 2011)","previouslyFormattedCitation":"(Brocklehurst et al. 2011)"},"properties":{"noteIndex":0},"schema":"https://github.com/citation-style-language/schema/raw/master/csl-citation.json"}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(Brocklehurst et al. 2011)</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and current maternity policy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{"citationItems":[{"id":"ITEM-1","itemData":{"author":[{"dropping-particle":"","family":"National Maternity Review","given":"","non-dropping-particle":"","parse-names":false,"suffix":""}],"id":"ITEM-1","issued":{"date-parts":[["2016"]]},"title":"BETTER BIRTHS Improving outcomes of maternity services in England A Five Year Forward View for maternity care NATIONAL MATERNITY REVIEW","type":"report"},"uris":["http://www.mendeley.com/documents/?uuid=d713d837-375d-36cd-9bdb-fb399a8ade9c"]}],"mendeley":{"formattedCitation":"(National Maternity Review 2016)","plainTextFormattedCitation":"(National Maternity Review 2016)","previouslyFormattedCitation":"(National Maternity Review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(National Maternity Review 2016)</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provide society with an opportunity to regain individualisation and autonomy. Yet,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{"citationItems":[{"id":"ITEM-1","itemData":{"ISBN":"0745642004","abstract":"English ed. 'World at Risk' is a timely and far-reaching analysis of the structural dynamics of the modern world, the global nature of risk and the future of global politics by one of the most original and exciting social thinkers writing today. Introduction : staging global risk -- Relations of definition as relations of domination : who decides what is and is not a risk? -- The 'cosmopolitan moment' of world risk society or : enforced enlightenment -- Clash of risk cultures or : the overlapping of the state of normalcy and the state of exception -- Global public sphere and global subpolitics or : how real is catastrophic climate change? -- The provident state or : on the antiquatedness of linear pessimism concerning progress -- Knowledge or non-knowing? : two perspectives of 'reflexive modernization' -- The insurance principle : criticism and counter-criticism -- Felt war, felt peace : staging violence -- Global inequality, local vulnerability : the conflict dynamics of environmental hazards must be studied within the framework of methodological cosmopolitanism -- Critical theory of world risk society -- Dialectics of modernity : how the crises of modernity follow from the triumphs of modernity.","author":[{"dropping-particle":"","family":"Beck","given":"Ulrich","non-dropping-particle":"","parse-names":false,"suffix":""}],"id":"ITEM-1","issued":{"date-parts":[["2009"]]},"number-of-pages":"269","publisher":"Polity","publisher-place":"Cambridge","title":"World at risk","type":"book"},"uris":["http://www.mendeley.com/documents/?uuid=0dc804c0-8476-3905-94aa-85371a946af2"]}],"mendeley":{"formattedCitation":"(Beck 2009)","manualFormatting":"Beck (2009)","plainTextFormattedCitation":"(Beck 2009)","previouslyFormattedCitation":"(Beck 2009)"},"properties":{"noteIndex":0},"schema":"https://github.com/citation-style-language/schema/raw/master/csl-citation.json"}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Beck (2009)</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argues that society is incapable of fixing the problems itself has created in an age of advanced modernity and rationalisation. A view that the service user’s need should be prioritised over the economic one is important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{"citationItems":[{"id":"ITEM-1","itemData":{"ISBN":"9780745603315","abstract":"This text is a systematic account of professionalism as a method of organizing work. The author shows how methods of professionalism have their own logic, encouraging different kinds of knowledge, careers, and ideologies. pt. I. Professionalism: The Ideal Type. 1. Professional Knowledge and Skill. 2. Divisions of Labor. 3. Labor Markets and Careers. 4. Training Programs. 5. Ideologies -- pt. II. The Contingencies of Professionalism. 6. States and Associations. 7. Bodies of Knowledge -- pt. III. The Fate of Specialized Knowledge. 8. The Assault on Professionalism. 9. The Soul of Professionalism.","author":[{"dropping-particle":"","family":"Freidson","given":"Eliot","non-dropping-particle":"","parse-names":false,"suffix":""}],"id":"ITEM-1","issued":{"date-parts":[["2001"]]},"number-of-pages":"250","publisher":"Polity","title":"Professionalism : the third logic","type":"book"},"uris":["http://www.mendeley.com/documents/?uuid=fc088194-4ade-3fdd-b61d-b8df5982953e"]}],"mendeley":{"formattedCitation":"(Eliot Freidson 2001)","plainTextFormattedCitation":"(Eliot Freidson 2001)","previouslyFormattedCitation":"(Eliot Freidson 2001)"},"properties":{"noteIndex":0},"schema":"https://github.com/citation-style-language/schema/raw/master/csl-citation.json"}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(Eliot Freidson 2001)</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Through reflective practice and sociological imagination, a solution may be found.</w:t>
      </w:r>
    </w:p>
    <w:p w14:paraId="471D2EC6" w14:textId="77777777" w:rsidR="00447EF3" w:rsidRPr="00447EF3" w:rsidRDefault="00447EF3" w:rsidP="007A079A">
      <w:pPr>
        <w:spacing w:line="480" w:lineRule="auto"/>
        <w:rPr>
          <w:rFonts w:ascii="Arial" w:eastAsia="Calibri" w:hAnsi="Arial" w:cs="Arial"/>
          <w:b/>
          <w:bCs/>
          <w:sz w:val="24"/>
          <w:szCs w:val="24"/>
        </w:rPr>
      </w:pPr>
    </w:p>
    <w:p w14:paraId="471D2EC7" w14:textId="77777777" w:rsidR="00447EF3" w:rsidRPr="00447EF3" w:rsidRDefault="00447EF3" w:rsidP="007A079A">
      <w:pPr>
        <w:spacing w:line="480" w:lineRule="auto"/>
        <w:rPr>
          <w:rFonts w:ascii="Arial" w:eastAsia="Calibri" w:hAnsi="Arial" w:cs="Arial"/>
          <w:b/>
          <w:bCs/>
          <w:sz w:val="24"/>
          <w:szCs w:val="24"/>
        </w:rPr>
      </w:pPr>
      <w:r w:rsidRPr="00447EF3">
        <w:rPr>
          <w:rFonts w:ascii="Arial" w:eastAsia="Calibri" w:hAnsi="Arial" w:cs="Arial"/>
          <w:b/>
          <w:bCs/>
          <w:sz w:val="24"/>
          <w:szCs w:val="24"/>
        </w:rPr>
        <w:t>Reflective practice</w:t>
      </w:r>
    </w:p>
    <w:p w14:paraId="471D2EC8" w14:textId="0514F220" w:rsidR="00447EF3" w:rsidRDefault="008A6CF0" w:rsidP="007A079A">
      <w:pPr>
        <w:spacing w:before="240" w:line="480" w:lineRule="auto"/>
        <w:rPr>
          <w:rFonts w:ascii="Arial" w:eastAsia="Calibri" w:hAnsi="Arial" w:cs="Arial"/>
          <w:sz w:val="24"/>
          <w:szCs w:val="24"/>
        </w:rPr>
      </w:pPr>
      <w:r w:rsidRPr="0020748D">
        <w:rPr>
          <w:rFonts w:ascii="Arial" w:eastAsia="Calibri" w:hAnsi="Arial" w:cs="Arial"/>
          <w:sz w:val="24"/>
          <w:szCs w:val="24"/>
        </w:rPr>
        <w:t>R</w:t>
      </w:r>
      <w:r w:rsidR="00EC0A1A" w:rsidRPr="0020748D">
        <w:rPr>
          <w:rFonts w:ascii="Arial" w:eastAsia="Calibri" w:hAnsi="Arial" w:cs="Arial"/>
          <w:sz w:val="24"/>
          <w:szCs w:val="24"/>
        </w:rPr>
        <w:t xml:space="preserve">eflection is used widely in healthcare to </w:t>
      </w:r>
      <w:r w:rsidR="00C61F26" w:rsidRPr="0020748D">
        <w:rPr>
          <w:rFonts w:ascii="Arial" w:eastAsia="Calibri" w:hAnsi="Arial" w:cs="Arial"/>
          <w:sz w:val="24"/>
          <w:szCs w:val="24"/>
        </w:rPr>
        <w:t>enable practitioners to make sense of what they do</w:t>
      </w:r>
      <w:r w:rsidR="00C8640B" w:rsidRPr="0020748D">
        <w:rPr>
          <w:rFonts w:ascii="Arial" w:eastAsia="Calibri" w:hAnsi="Arial" w:cs="Arial"/>
          <w:sz w:val="24"/>
          <w:szCs w:val="24"/>
        </w:rPr>
        <w:t xml:space="preserve">, to change practice and to promote professional development </w:t>
      </w:r>
      <w:r w:rsidR="00C8640B" w:rsidRPr="0020748D">
        <w:rPr>
          <w:rFonts w:ascii="Arial" w:eastAsia="Calibri" w:hAnsi="Arial" w:cs="Arial"/>
          <w:sz w:val="24"/>
          <w:szCs w:val="24"/>
        </w:rPr>
        <w:fldChar w:fldCharType="begin" w:fldLock="1"/>
      </w:r>
      <w:r w:rsidR="007E656F" w:rsidRPr="0020748D">
        <w:rPr>
          <w:rFonts w:ascii="Arial" w:eastAsia="Calibri" w:hAnsi="Arial" w:cs="Arial"/>
          <w:sz w:val="24"/>
          <w:szCs w:val="24"/>
        </w:rPr>
        <w:instrText>ADDIN CSL_CITATION {"citationItems":[{"id":"ITEM-1","itemData":{"ISBN":"9780335238361","abstract":"3rd ed. This popular book provides practical guidance for healthcare professionals wishing to reflect on their work and improve the way they undertake clinical procedures, interact with other people at work and deal with power issues. Front cover; Half title; Title page; Copyright page; Dedication; Contents; Introduction; 1 The nature of reflection and practice; Summary; Key points; 2 Preparing for reflection and the REFLECT model; 3 Types of reflection and being human in healthcare; 4 Technical reflection; 5 Practical reflection; 6 Emancipatory reflection; 7 Applying Taylor's REFLECT model to practice; 8 Reflective practice in research and scholarship; 9 Being human and reflection as a lifelong process; References; Index; Back cover.","author":[{"dropping-particle":"","family":"Taylor","given":"Beverley Joan.","non-dropping-particle":"","parse-names":false,"suffix":""}],"id":"ITEM-1","issued":{"date-parts":[["2010","1","1"]]},"number-of-pages":"228","publisher":"Open University Press","title":"Reflective practice for healthcare professionals : a practical guide","type":"book"},"uris":["http://www.mendeley.com/documents/?uuid=9f1f0040-5162-30b2-a9db-850b00182f51"]}],"mendeley":{"formattedCitation":"(Taylor 2010)","plainTextFormattedCitation":"(Taylor 2010)","previouslyFormattedCitation":"(Taylor 2010)"},"properties":{"noteIndex":0},"schema":"https://github.com/citation-style-language/schema/raw/master/csl-citation.json"}</w:instrText>
      </w:r>
      <w:r w:rsidR="00C8640B" w:rsidRPr="0020748D">
        <w:rPr>
          <w:rFonts w:ascii="Arial" w:eastAsia="Calibri" w:hAnsi="Arial" w:cs="Arial"/>
          <w:sz w:val="24"/>
          <w:szCs w:val="24"/>
        </w:rPr>
        <w:fldChar w:fldCharType="separate"/>
      </w:r>
      <w:r w:rsidR="00C8640B" w:rsidRPr="0020748D">
        <w:rPr>
          <w:rFonts w:ascii="Arial" w:eastAsia="Calibri" w:hAnsi="Arial" w:cs="Arial"/>
          <w:noProof/>
          <w:sz w:val="24"/>
          <w:szCs w:val="24"/>
        </w:rPr>
        <w:t>(Taylor 2010)</w:t>
      </w:r>
      <w:r w:rsidR="00C8640B" w:rsidRPr="0020748D">
        <w:rPr>
          <w:rFonts w:ascii="Arial" w:eastAsia="Calibri" w:hAnsi="Arial" w:cs="Arial"/>
          <w:sz w:val="24"/>
          <w:szCs w:val="24"/>
        </w:rPr>
        <w:fldChar w:fldCharType="end"/>
      </w:r>
      <w:r w:rsidR="00447EF3" w:rsidRPr="0020748D">
        <w:rPr>
          <w:rFonts w:ascii="Arial" w:eastAsia="Calibri" w:hAnsi="Arial" w:cs="Arial"/>
          <w:sz w:val="24"/>
          <w:szCs w:val="24"/>
        </w:rPr>
        <w:t xml:space="preserve">. </w:t>
      </w:r>
      <w:r w:rsidR="00AA0166" w:rsidRPr="0020748D">
        <w:rPr>
          <w:rFonts w:ascii="Arial" w:eastAsia="Calibri" w:hAnsi="Arial" w:cs="Arial"/>
          <w:sz w:val="24"/>
          <w:szCs w:val="24"/>
        </w:rPr>
        <w:t xml:space="preserve">Whilst Schon </w:t>
      </w:r>
      <w:r w:rsidR="00250E78" w:rsidRPr="0020748D">
        <w:rPr>
          <w:rFonts w:ascii="Arial" w:eastAsia="Calibri" w:hAnsi="Arial" w:cs="Arial"/>
          <w:sz w:val="24"/>
          <w:szCs w:val="24"/>
        </w:rPr>
        <w:t>(1983) may appear a dated source the fundamental principles he presented are still applicable today.</w:t>
      </w:r>
      <w:r w:rsidR="000C39BD" w:rsidRPr="0020748D">
        <w:rPr>
          <w:rFonts w:ascii="Arial" w:eastAsia="Calibri" w:hAnsi="Arial" w:cs="Arial"/>
          <w:sz w:val="24"/>
          <w:szCs w:val="24"/>
        </w:rPr>
        <w:t xml:space="preserve"> </w:t>
      </w:r>
      <w:r w:rsidR="00250E78" w:rsidRPr="0020748D">
        <w:rPr>
          <w:rFonts w:ascii="Arial" w:eastAsia="Calibri" w:hAnsi="Arial" w:cs="Arial"/>
          <w:sz w:val="24"/>
          <w:szCs w:val="24"/>
        </w:rPr>
        <w:t>He identified the theory-practice gap</w:t>
      </w:r>
      <w:r w:rsidRPr="0020748D">
        <w:rPr>
          <w:rFonts w:ascii="Arial" w:eastAsia="Calibri" w:hAnsi="Arial" w:cs="Arial"/>
          <w:sz w:val="24"/>
          <w:szCs w:val="24"/>
        </w:rPr>
        <w:t xml:space="preserve"> a</w:t>
      </w:r>
      <w:r w:rsidR="000C39BD" w:rsidRPr="0020748D">
        <w:rPr>
          <w:rFonts w:ascii="Arial" w:eastAsia="Calibri" w:hAnsi="Arial" w:cs="Arial"/>
          <w:sz w:val="24"/>
          <w:szCs w:val="24"/>
        </w:rPr>
        <w:t>nd advocated for</w:t>
      </w:r>
      <w:r w:rsidR="00447EF3" w:rsidRPr="0020748D">
        <w:rPr>
          <w:rFonts w:ascii="Arial" w:eastAsia="Calibri" w:hAnsi="Arial" w:cs="Arial"/>
          <w:sz w:val="24"/>
          <w:szCs w:val="24"/>
        </w:rPr>
        <w:t xml:space="preserve"> a transition from technical-rationality to professional practice based on </w:t>
      </w:r>
      <w:r w:rsidR="00447EF3" w:rsidRPr="0020748D">
        <w:rPr>
          <w:rFonts w:ascii="Arial" w:eastAsia="Calibri" w:hAnsi="Arial" w:cs="Arial"/>
          <w:sz w:val="24"/>
          <w:szCs w:val="24"/>
        </w:rPr>
        <w:lastRenderedPageBreak/>
        <w:t>reflection-in-action.</w:t>
      </w:r>
      <w:r w:rsidR="00447EF3" w:rsidRPr="00447EF3">
        <w:rPr>
          <w:rFonts w:ascii="Arial" w:eastAsia="Calibri" w:hAnsi="Arial" w:cs="Arial"/>
          <w:sz w:val="24"/>
          <w:szCs w:val="24"/>
        </w:rPr>
        <w:t xml:space="preserve"> Rather than using specialist knowledge to confer power over individuals and retain professional autonomy, the profession uses knowledge to empower the individual to acquire that same knowledge through communication and conversation. The demystification of knowledge allows individualistic and tailored reflective conversations and contracts to occur. Reflecting on limits and understanding that actions are interpreted differently by different people enables the professional to engage individuals and offer greater accountability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{"citationItems":[{"id":"ITEM-1","itemData":{"ISBN":"1351883151","abstract":"A leading M.I.T. social scientist and consultant examines five professions'engineering, architecture, management, psychotherapy, and town planning'to show how professionals really go about solving problems. The best professionals, Donald SchOn maintains, know more than they can put into words. To meet the challenges of their work, they rely less on formulas learned in graduate school than on the kind of improvisation learned in practice. This unarticulated, largely unexamined process is the subject of SchOn's provocatively original book, an effort to show precisely how \"reflection-in-action\" works and how this vital creativity might be fostered in future professionals. Part 1. 1. The crisis of confidence in professional knowledge -- 2. From technical rationality to reflection-in-action -- Part 2. 3. Design as a reflective conversation with the situation -- 4. Psychotherapy : the patient as a universe of one -- 5. The structure of reflection-in-action -- 6. Reflective practice in the science-based professions -- 7. Town planning : limits to reflection-in-action -- 8. The art of managing : reflection-in-action within an organizational learning system -- 9. Patterns and limits of reflection-in-action across the professions -- Part 3. Conclusion. 10. Implications for the professions and their place in society.","author":[{"dropping-particle":"","family":"Schön","given":"Donald A.","non-dropping-particle":"","parse-names":false,"suffix":""}],"id":"ITEM-1","issued":{"date-parts":[["1983"]]},"number-of-pages":"374","publisher":"Basic Books","title":"The reflective practitioner : how professionals think in action","type":"book"},"uris":["http://www.mendeley.com/documents/?uuid=90f4ab05-fc9f-3b2b-8455-38b5e6ff7aa1"]}],"mendeley":{"formattedCitation":"(Schön 1983)","plainTextFormattedCitation":"(Schön 1983)","previouslyFormattedCitation":"(Schön 1983)"},"properties":{"noteIndex":0},"schema":"https://github.com/citation-style-language/schema/raw/master/csl-citation.json"}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(Schön 1983)</w:t>
      </w:r>
      <w:r w:rsidR="00254365">
        <w:rPr>
          <w:rStyle w:val="FootnoteReference"/>
          <w:rFonts w:ascii="Arial" w:eastAsia="Calibri" w:hAnsi="Arial" w:cs="Arial"/>
          <w:sz w:val="24"/>
          <w:szCs w:val="24"/>
        </w:rPr>
        <w:fldChar w:fldCharType="end"/>
      </w:r>
      <w:r w:rsidR="00447EF3" w:rsidRPr="00447EF3">
        <w:rPr>
          <w:rFonts w:ascii="Arial" w:eastAsia="Calibri" w:hAnsi="Arial" w:cs="Arial"/>
          <w:sz w:val="24"/>
          <w:szCs w:val="24"/>
        </w:rPr>
        <w:t xml:space="preserve">. </w:t>
      </w:r>
      <w:r w:rsidR="00447EF3" w:rsidRPr="008052D2">
        <w:rPr>
          <w:rFonts w:ascii="Arial" w:eastAsia="Calibri" w:hAnsi="Arial" w:cs="Arial"/>
          <w:sz w:val="24"/>
          <w:szCs w:val="24"/>
        </w:rPr>
        <w:t xml:space="preserve">With </w:t>
      </w:r>
      <w:r w:rsidR="00D412F2" w:rsidRPr="008052D2">
        <w:rPr>
          <w:rFonts w:ascii="Arial" w:eastAsia="Calibri" w:hAnsi="Arial" w:cs="Arial"/>
          <w:sz w:val="24"/>
          <w:szCs w:val="24"/>
        </w:rPr>
        <w:t xml:space="preserve">ongoing reflective practice and the transformations in care provision (continuity of care) </w:t>
      </w:r>
      <w:r w:rsidR="00447EF3" w:rsidRPr="008052D2">
        <w:rPr>
          <w:rFonts w:ascii="Arial" w:eastAsia="Calibri" w:hAnsi="Arial" w:cs="Arial"/>
          <w:sz w:val="24"/>
          <w:szCs w:val="24"/>
        </w:rPr>
        <w:t xml:space="preserve">as advocated by </w:t>
      </w:r>
      <w:r w:rsidR="00254365" w:rsidRPr="008052D2">
        <w:rPr>
          <w:rStyle w:val="FootnoteReference"/>
          <w:rFonts w:ascii="Arial" w:eastAsia="Calibri" w:hAnsi="Arial" w:cs="Arial"/>
          <w:sz w:val="24"/>
          <w:szCs w:val="24"/>
        </w:rPr>
        <w:fldChar w:fldCharType="begin" w:fldLock="1"/>
      </w:r>
      <w:r w:rsidR="00161ECB" w:rsidRPr="008052D2">
        <w:rPr>
          <w:rFonts w:ascii="Arial" w:eastAsia="Calibri" w:hAnsi="Arial" w:cs="Arial"/>
          <w:sz w:val="24"/>
          <w:szCs w:val="24"/>
        </w:rPr>
        <w:instrText>ADDIN CSL_CITATION {"citationItems":[{"id":"ITEM-1","itemData":{"author":[{"dropping-particle":"","family":"National Maternity Review","given":"","non-dropping-particle":"","parse-names":false,"suffix":""}],"id":"ITEM-1","issued":{"date-parts":[["2016"]]},"title":"BETTER BIRTHS Improving outcomes of maternity services in England A Five Year Forward View for maternity care NATIONAL MATERNITY REVIEW","type":"report"},"uris":["http://www.mendeley.com/documents/?uuid=d713d837-375d-36cd-9bdb-fb399a8ade9c"]}],"mendeley":{"formattedCitation":"(National Maternity Review 2016)","manualFormatting":"National Maternity Review (2016)","plainTextFormattedCitation":"(National Maternity Review 2016)","previouslyFormattedCitation":"(National Maternity Review 2016)"},"properties":{"noteIndex":0},"schema":"https://github.com/citation-style-language/schema/raw/master/csl-citation.json"}</w:instrText>
      </w:r>
      <w:r w:rsidR="00254365" w:rsidRPr="008052D2">
        <w:rPr>
          <w:rStyle w:val="FootnoteReference"/>
          <w:rFonts w:ascii="Arial" w:eastAsia="Calibri" w:hAnsi="Arial" w:cs="Arial"/>
          <w:sz w:val="24"/>
          <w:szCs w:val="24"/>
        </w:rPr>
        <w:fldChar w:fldCharType="separate"/>
      </w:r>
      <w:r w:rsidR="00254365" w:rsidRPr="008052D2">
        <w:rPr>
          <w:rFonts w:ascii="Arial" w:eastAsia="Calibri" w:hAnsi="Arial" w:cs="Arial"/>
          <w:noProof/>
          <w:sz w:val="24"/>
          <w:szCs w:val="24"/>
        </w:rPr>
        <w:t>National Maternity Review (2016)</w:t>
      </w:r>
      <w:r w:rsidR="00254365" w:rsidRPr="008052D2">
        <w:rPr>
          <w:rStyle w:val="FootnoteReference"/>
          <w:rFonts w:ascii="Arial" w:eastAsia="Calibri" w:hAnsi="Arial" w:cs="Arial"/>
          <w:sz w:val="24"/>
          <w:szCs w:val="24"/>
        </w:rPr>
        <w:fldChar w:fldCharType="end"/>
      </w:r>
      <w:r w:rsidR="00447EF3" w:rsidRPr="008052D2">
        <w:rPr>
          <w:rFonts w:ascii="Arial" w:eastAsia="Calibri" w:hAnsi="Arial" w:cs="Arial"/>
          <w:sz w:val="24"/>
          <w:szCs w:val="24"/>
        </w:rPr>
        <w:t xml:space="preserve"> </w:t>
      </w:r>
      <w:r w:rsidR="00702446" w:rsidRPr="008052D2">
        <w:rPr>
          <w:rFonts w:ascii="Arial" w:eastAsia="Calibri" w:hAnsi="Arial" w:cs="Arial"/>
          <w:sz w:val="24"/>
          <w:szCs w:val="24"/>
        </w:rPr>
        <w:t>it may be possible to engage in sociological imagination</w:t>
      </w:r>
      <w:r w:rsidR="007C5AE7" w:rsidRPr="008052D2">
        <w:rPr>
          <w:rFonts w:ascii="Arial" w:eastAsia="Calibri" w:hAnsi="Arial" w:cs="Arial"/>
          <w:sz w:val="24"/>
          <w:szCs w:val="24"/>
        </w:rPr>
        <w:t>, learning from history and research, to make change happen</w:t>
      </w:r>
      <w:r w:rsidR="00447EF3" w:rsidRPr="008052D2">
        <w:rPr>
          <w:rFonts w:ascii="Arial" w:eastAsia="Calibri" w:hAnsi="Arial" w:cs="Arial"/>
          <w:sz w:val="24"/>
          <w:szCs w:val="24"/>
        </w:rPr>
        <w:t xml:space="preserve">. </w:t>
      </w:r>
      <w:r w:rsidR="00005F59" w:rsidRPr="008052D2">
        <w:rPr>
          <w:rFonts w:ascii="Arial" w:eastAsia="Calibri" w:hAnsi="Arial" w:cs="Arial"/>
          <w:sz w:val="24"/>
          <w:szCs w:val="24"/>
        </w:rPr>
        <w:t>The National Maternity Review (2016) has provided contemporary maternity care and the professionals within this care an opportunity to utilise both the science (the research at hand) and the art or midwifery</w:t>
      </w:r>
      <w:r w:rsidR="00EE01E1" w:rsidRPr="008052D2">
        <w:rPr>
          <w:rFonts w:ascii="Arial" w:eastAsia="Calibri" w:hAnsi="Arial" w:cs="Arial"/>
          <w:sz w:val="24"/>
          <w:szCs w:val="24"/>
        </w:rPr>
        <w:t xml:space="preserve"> to affect this change. As identified by </w:t>
      </w:r>
      <w:r w:rsidR="007E656F" w:rsidRPr="008052D2">
        <w:rPr>
          <w:rFonts w:ascii="Arial" w:eastAsia="Calibri" w:hAnsi="Arial" w:cs="Arial"/>
          <w:sz w:val="24"/>
          <w:szCs w:val="24"/>
        </w:rPr>
        <w:fldChar w:fldCharType="begin" w:fldLock="1"/>
      </w:r>
      <w:r w:rsidR="00AD15B5" w:rsidRPr="008052D2">
        <w:rPr>
          <w:rFonts w:ascii="Arial" w:eastAsia="Calibri" w:hAnsi="Arial" w:cs="Arial"/>
          <w:sz w:val="24"/>
          <w:szCs w:val="24"/>
        </w:rPr>
        <w:instrText>ADDIN CSL_CITATION {"citationItems":[{"id":"ITEM-1","itemData":{"DOI":"10.12968/bjom.2015.23.9.654","ISSN":"09694900","abstract":"Current midwifery practice is regulated by the Nursing and Midwifery Council (NMC), whose primary role is to safeguard the public through setting standards for education and practice and regulating fitness to practise, conduct and performance through rules and codes (NMC, 2012; 2015a). Practice is informed by evidence-based guidelines developed and implemented by the National Institute for Health and Care Excellence based on hierarchies of evidence, with meta-analyses and systematic reviews being identified as the 'gold standard'. This positivist epistemological approach as developed by Auguste Comte (1798-1857), with scientific evidence at the top of a knowledge hierarchy, fails to acknowledge the 'art of midwifery', where a constructivist paradigm of experiential, intuitive and tacit knowledge is used by reflective practitioners to provide high-quality care. As midwifery pre-registration education is now degree-level, is the essence of midwifery practice being 'with woman' providing holistic care under threat, as the drive for a systematic and analytical approach to decision-making gathers momentum?.","author":[{"dropping-particle":"","family":"Power","given":"Alison","non-dropping-particle":"","parse-names":false,"suffix":""}],"container-title":"British Journal of Midwifery","id":"ITEM-1","issue":"9","issued":{"date-parts":[["2015","9","1"]]},"page":"654-657","publisher":"MA Healthcare Ltd","title":"Contemporary midwifery practice: Art, science or both?","type":"article-journal","volume":"23"},"uris":["http://www.mendeley.com/documents/?uuid=f413e108-e033-38ad-a39b-e0e71e11f079"]}],"mendeley":{"formattedCitation":"(A. Power 2015)","manualFormatting":"Power (2015, p656)","plainTextFormattedCitation":"(A. Power 2015)","previouslyFormattedCitation":"(A. Power 2015)"},"properties":{"noteIndex":0},"schema":"https://github.com/citation-style-language/schema/raw/master/csl-citation.json"}</w:instrText>
      </w:r>
      <w:r w:rsidR="007E656F" w:rsidRPr="008052D2">
        <w:rPr>
          <w:rFonts w:ascii="Arial" w:eastAsia="Calibri" w:hAnsi="Arial" w:cs="Arial"/>
          <w:sz w:val="24"/>
          <w:szCs w:val="24"/>
        </w:rPr>
        <w:fldChar w:fldCharType="separate"/>
      </w:r>
      <w:r w:rsidR="007E656F" w:rsidRPr="008052D2">
        <w:rPr>
          <w:rFonts w:ascii="Arial" w:eastAsia="Calibri" w:hAnsi="Arial" w:cs="Arial"/>
          <w:noProof/>
          <w:sz w:val="24"/>
          <w:szCs w:val="24"/>
        </w:rPr>
        <w:t>Power (2015</w:t>
      </w:r>
      <w:r w:rsidR="00443706" w:rsidRPr="008052D2">
        <w:rPr>
          <w:rFonts w:ascii="Arial" w:eastAsia="Calibri" w:hAnsi="Arial" w:cs="Arial"/>
          <w:noProof/>
          <w:sz w:val="24"/>
          <w:szCs w:val="24"/>
        </w:rPr>
        <w:t>, p656</w:t>
      </w:r>
      <w:r w:rsidR="007E656F" w:rsidRPr="008052D2">
        <w:rPr>
          <w:rFonts w:ascii="Arial" w:eastAsia="Calibri" w:hAnsi="Arial" w:cs="Arial"/>
          <w:noProof/>
          <w:sz w:val="24"/>
          <w:szCs w:val="24"/>
        </w:rPr>
        <w:t>)</w:t>
      </w:r>
      <w:r w:rsidR="007E656F" w:rsidRPr="008052D2">
        <w:rPr>
          <w:rFonts w:ascii="Arial" w:eastAsia="Calibri" w:hAnsi="Arial" w:cs="Arial"/>
          <w:sz w:val="24"/>
          <w:szCs w:val="24"/>
        </w:rPr>
        <w:fldChar w:fldCharType="end"/>
      </w:r>
      <w:r w:rsidR="007E656F" w:rsidRPr="008052D2">
        <w:rPr>
          <w:rFonts w:ascii="Arial" w:eastAsia="Calibri" w:hAnsi="Arial" w:cs="Arial"/>
          <w:sz w:val="24"/>
          <w:szCs w:val="24"/>
        </w:rPr>
        <w:t xml:space="preserve"> </w:t>
      </w:r>
      <w:r w:rsidR="00443706" w:rsidRPr="008052D2">
        <w:rPr>
          <w:rFonts w:ascii="Arial" w:eastAsia="Calibri" w:hAnsi="Arial" w:cs="Arial"/>
          <w:sz w:val="24"/>
          <w:szCs w:val="24"/>
        </w:rPr>
        <w:t>‘</w:t>
      </w:r>
      <w:r w:rsidR="007E656F" w:rsidRPr="008052D2">
        <w:rPr>
          <w:rFonts w:ascii="Arial" w:eastAsia="Calibri" w:hAnsi="Arial" w:cs="Arial"/>
          <w:sz w:val="24"/>
          <w:szCs w:val="24"/>
        </w:rPr>
        <w:t>one single approach is too inflexible’</w:t>
      </w:r>
      <w:r w:rsidR="00443706" w:rsidRPr="008052D2">
        <w:rPr>
          <w:rFonts w:ascii="Arial" w:eastAsia="Calibri" w:hAnsi="Arial" w:cs="Arial"/>
          <w:sz w:val="24"/>
          <w:szCs w:val="24"/>
        </w:rPr>
        <w:t xml:space="preserve">. </w:t>
      </w:r>
      <w:r w:rsidR="00443706" w:rsidRPr="00AE6B42">
        <w:rPr>
          <w:rFonts w:ascii="Arial" w:eastAsia="Calibri" w:hAnsi="Arial" w:cs="Arial"/>
          <w:sz w:val="24"/>
          <w:szCs w:val="24"/>
          <w:highlight w:val="yellow"/>
        </w:rPr>
        <w:t>Combined</w:t>
      </w:r>
      <w:r w:rsidR="008052D2">
        <w:rPr>
          <w:rFonts w:ascii="Arial" w:eastAsia="Calibri" w:hAnsi="Arial" w:cs="Arial"/>
          <w:sz w:val="24"/>
          <w:szCs w:val="24"/>
          <w:highlight w:val="yellow"/>
        </w:rPr>
        <w:t>,</w:t>
      </w:r>
      <w:r w:rsidR="00443706" w:rsidRPr="00AE6B42">
        <w:rPr>
          <w:rFonts w:ascii="Arial" w:eastAsia="Calibri" w:hAnsi="Arial" w:cs="Arial"/>
          <w:sz w:val="24"/>
          <w:szCs w:val="24"/>
          <w:highlight w:val="yellow"/>
        </w:rPr>
        <w:t xml:space="preserve"> </w:t>
      </w:r>
      <w:r w:rsidR="00443706" w:rsidRPr="008B076F">
        <w:rPr>
          <w:rFonts w:ascii="Arial" w:eastAsia="Calibri" w:hAnsi="Arial" w:cs="Arial"/>
          <w:sz w:val="24"/>
          <w:szCs w:val="24"/>
        </w:rPr>
        <w:t>perhaps a</w:t>
      </w:r>
      <w:r w:rsidR="00447EF3" w:rsidRPr="008B076F">
        <w:rPr>
          <w:rFonts w:ascii="Arial" w:eastAsia="Calibri" w:hAnsi="Arial" w:cs="Arial"/>
          <w:sz w:val="24"/>
          <w:szCs w:val="24"/>
        </w:rPr>
        <w:t xml:space="preserve">utonomy and authority over the women in midwifery care would then be relinquished allowing for exceptions such as in crisis and emergency situations </w:t>
      </w:r>
      <w:r w:rsidR="00254365" w:rsidRPr="008B076F">
        <w:rPr>
          <w:rStyle w:val="FootnoteReference"/>
          <w:rFonts w:ascii="Arial" w:eastAsia="Calibri" w:hAnsi="Arial" w:cs="Arial"/>
          <w:sz w:val="24"/>
          <w:szCs w:val="24"/>
        </w:rPr>
        <w:fldChar w:fldCharType="begin" w:fldLock="1"/>
      </w:r>
      <w:r w:rsidR="00161ECB" w:rsidRPr="008B076F">
        <w:rPr>
          <w:rFonts w:ascii="Arial" w:eastAsia="Calibri" w:hAnsi="Arial" w:cs="Arial"/>
          <w:sz w:val="24"/>
          <w:szCs w:val="24"/>
        </w:rPr>
        <w:instrText>ADDIN CSL_CITATION {"citationItems":[{"id":"ITEM-1","itemData":{"ISBN":"1351883151","abstract":"A leading M.I.T. social scientist and consultant examines five professions'engineering, architecture, management, psychotherapy, and town planning'to show how professionals really go about solving problems. The best professionals, Donald SchOn maintains, know more than they can put into words. To meet the challenges of their work, they rely less on formulas learned in graduate school than on the kind of improvisation learned in practice. This unarticulated, largely unexamined process is the subject of SchOn's provocatively original book, an effort to show precisely how \"reflection-in-action\" works and how this vital creativity might be fostered in future professionals. Part 1. 1. The crisis of confidence in professional knowledge -- 2. From technical rationality to reflection-in-action -- Part 2. 3. Design as a reflective conversation with the situation -- 4. Psychotherapy : the patient as a universe of one -- 5. The structure of reflection-in-action -- 6. Reflective practice in the science-based professions -- 7. Town planning : limits to reflection-in-action -- 8. The art of managing : reflection-in-action within an organizational learning system -- 9. Patterns and limits of reflection-in-action across the professions -- Part 3. Conclusion. 10. Implications for the professions and their place in society.","author":[{"dropping-particle":"","family":"Schön","given":"Donald A.","non-dropping-particle":"","parse-names":false,"suffix":""}],"id":"ITEM-1","issued":{"date-parts":[["1983"]]},"number-of-pages":"374","publisher":"Basic Books","title":"The reflective practitioner : how professionals think in action","type":"book"},"uris":["http://www.mendeley.com/documents/?uuid=90f4ab05-fc9f-3b2b-8455-38b5e6ff7aa1"]}],"mendeley":{"formattedCitation":"(Schön 1983)","plainTextFormattedCitation":"(Schön 1983)","previouslyFormattedCitation":"(Schön 1983)"},"properties":{"noteIndex":0},"schema":"https://github.com/citation-style-language/schema/raw/master/csl-citation.json"}</w:instrText>
      </w:r>
      <w:r w:rsidR="00254365" w:rsidRPr="008B076F">
        <w:rPr>
          <w:rStyle w:val="FootnoteReference"/>
          <w:rFonts w:ascii="Arial" w:eastAsia="Calibri" w:hAnsi="Arial" w:cs="Arial"/>
          <w:sz w:val="24"/>
          <w:szCs w:val="24"/>
        </w:rPr>
        <w:fldChar w:fldCharType="separate"/>
      </w:r>
      <w:r w:rsidR="00254365" w:rsidRPr="008B076F">
        <w:rPr>
          <w:rFonts w:ascii="Arial" w:eastAsia="Calibri" w:hAnsi="Arial" w:cs="Arial"/>
          <w:noProof/>
          <w:sz w:val="24"/>
          <w:szCs w:val="24"/>
        </w:rPr>
        <w:t>(Schön 1983)</w:t>
      </w:r>
      <w:r w:rsidR="00254365" w:rsidRPr="008B076F">
        <w:rPr>
          <w:rStyle w:val="FootnoteReference"/>
          <w:rFonts w:ascii="Arial" w:eastAsia="Calibri" w:hAnsi="Arial" w:cs="Arial"/>
          <w:sz w:val="24"/>
          <w:szCs w:val="24"/>
        </w:rPr>
        <w:fldChar w:fldCharType="end"/>
      </w:r>
      <w:r w:rsidR="00447EF3" w:rsidRPr="008B076F">
        <w:rPr>
          <w:rFonts w:ascii="Arial" w:eastAsia="Calibri" w:hAnsi="Arial" w:cs="Arial"/>
          <w:sz w:val="24"/>
          <w:szCs w:val="24"/>
        </w:rPr>
        <w:t>.</w:t>
      </w:r>
      <w:r w:rsidR="00447EF3" w:rsidRPr="00447EF3">
        <w:rPr>
          <w:rFonts w:ascii="Arial" w:eastAsia="Calibri" w:hAnsi="Arial" w:cs="Arial"/>
          <w:sz w:val="24"/>
          <w:szCs w:val="24"/>
        </w:rPr>
        <w:t xml:space="preserve"> Professionals can promote institutional change by understanding, interpreting and planning action in the interest of and on behalf of the clients they serve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{"citationItems":[{"id":"ITEM-1","itemData":{"DOI":"10.1093/jpo/jov006","ISSN":"2051-8803","abstract":"Professional work is being attacked by three separate but related forces that transcend easy categorization; market fundamentalism, the rigid belief that unfettered and unregulated free markets will deliver higher quality professional services at lower prices, cultural fragmentation resulting from globalization and the spread of easily available information, and post-modern skepticism reflected in criticisms of modernist scientific programs emanating from the academic left. Both market fundamentalism and post-modern skepticism look askance at professional attempts to tie the institutions of professional practice to widely held societal values and general well-being, and there is an intellectual affinity between their political programs that attack collective action in the name of championing the common good. Neither one has a practical program for average consumers and clients to navigate a fragmented, information-intensive, and threatening world. Professionals who exercise agency in response to these threats have a number of responses available to them as risk managers in a risk society, as trusted interpreters of information, as embodiments of values and ideology, and as embodiments of institutions and promoters of institutional change. The ability of professional groups to effectively construct these responses is not completely in their control but partly rests on the ability to adapt to cultural diversity and fragmentation and their ability to highlight the ahistorical and culturally damaging effects of unfettered globalized market competition. There are no guarantees dystopian futures pose a danger to the future of professional work and the clients and consumers who depend on them.","author":[{"dropping-particle":"","family":"Leicht","given":"Kevin T.","non-dropping-particle":"","parse-names":false,"suffix":""}],"container-title":"Journal of Professions and Organization","id":"ITEM-1","issue":"1","issued":{"date-parts":[["2016","3"]]},"page":"103-117","publisher":"Oxford University Press (OUP)","title":"Market fundamentalism, cultural fragmentation, post-modern skepticism, and the future of professional work: Table 1.","type":"article-journal","volume":"3"},"uris":["http://www.mendeley.com/documents/?uuid=1bd89081-87ad-3447-9557-7fb1033e3bef"]}],"mendeley":{"formattedCitation":"(Leicht 2016)","plainTextFormattedCitation":"(Leicht 2016)","previouslyFormattedCitation":"(Leicht 2016)"},"properties":{"noteIndex":0},"schema":"https://github.com/citation-style-language/schema/raw/master/csl-citation.json"}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(Leicht 2016)</w:t>
      </w:r>
      <w:r w:rsidR="00254365">
        <w:rPr>
          <w:rStyle w:val="FootnoteReference"/>
          <w:rFonts w:ascii="Arial" w:eastAsia="Calibri" w:hAnsi="Arial" w:cs="Arial"/>
          <w:sz w:val="24"/>
          <w:szCs w:val="24"/>
        </w:rPr>
        <w:fldChar w:fldCharType="end"/>
      </w:r>
      <w:r w:rsidR="00447EF3" w:rsidRPr="00447EF3">
        <w:rPr>
          <w:rFonts w:ascii="Arial" w:eastAsia="Calibri" w:hAnsi="Arial" w:cs="Arial"/>
          <w:sz w:val="24"/>
          <w:szCs w:val="24"/>
        </w:rPr>
        <w:t xml:space="preserve">. </w:t>
      </w:r>
    </w:p>
    <w:p w14:paraId="471D2ECA" w14:textId="77777777" w:rsidR="00447EF3" w:rsidRPr="00447EF3" w:rsidRDefault="00447EF3" w:rsidP="007A079A">
      <w:pPr>
        <w:spacing w:line="480" w:lineRule="auto"/>
        <w:rPr>
          <w:rFonts w:ascii="Arial" w:eastAsia="Calibri" w:hAnsi="Arial" w:cs="Arial"/>
          <w:b/>
          <w:bCs/>
          <w:sz w:val="24"/>
          <w:szCs w:val="24"/>
        </w:rPr>
      </w:pPr>
      <w:r w:rsidRPr="00447EF3">
        <w:rPr>
          <w:rFonts w:ascii="Arial" w:eastAsia="Calibri" w:hAnsi="Arial" w:cs="Arial"/>
          <w:b/>
          <w:bCs/>
          <w:sz w:val="24"/>
          <w:szCs w:val="24"/>
        </w:rPr>
        <w:t>Conceptual framework for New Professional Midwifery</w:t>
      </w:r>
    </w:p>
    <w:p w14:paraId="471D2ECB" w14:textId="1ED1F18F" w:rsidR="00447EF3" w:rsidRPr="00447EF3"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 xml:space="preserve">To ensure that a profession survives it should acknowledge and understand the needs of society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URL":"https://books.google.co.uk/books?hl=en&amp;lr=&amp;id=G7vhOk_bYlsC&amp;oi=fnd&amp;pg=PR12&amp;ots=LwmZv9_ZEw&amp;sig=EAws84jt61IvA5NpIrdxyWtNtTE&amp;redir_esc=y#v=onepage&amp;q&amp;f=false","accessed":{"date-parts":[["2019","11","6"]]},"author":[{"dropping-particle":"","family":"Freidson","given":"Elliot","non-dropping-particle":"","parse-names":false,"suffix":""}],"id":"ITEM-1","issued":{"date-parts":[["1988"]]},"title":"Profession of Medicine: A Study of the Sociology of Applied Knowledge - Eliot Freidson - Google Books","type":"webpage"},"uris":["http://www.mendeley.com/documents/?uuid=1a6bcaad-04e8-3dc6-90d2-bab4dd673c4b"]}],"mendeley":{"formattedCitation":"(Elliot Freidson 1988)","plainTextFormattedCitation":"(Elliot Freidson 1988)","previouslyFormattedCitation":"(Elliot Freidson 1988)"},"properties":{"noteIndex":0},"schema":"https://github.com/citation-style-language/schema/raw/master/csl-citation.json"}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(Elliot Freidson 1988)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The variability incurred by a professional working with others outside of their profession (midwives working with women) presents difficulties due to the changeable needs of society. However, the profession and the professional have the power to control its own functioning (</w:t>
      </w:r>
      <w:proofErr w:type="spellStart"/>
      <w:r w:rsidRPr="00447EF3">
        <w:rPr>
          <w:rFonts w:ascii="Arial" w:eastAsia="Calibri" w:hAnsi="Arial" w:cs="Arial"/>
          <w:sz w:val="24"/>
          <w:szCs w:val="24"/>
        </w:rPr>
        <w:t>Freidson</w:t>
      </w:r>
      <w:proofErr w:type="spellEnd"/>
      <w:r w:rsidRPr="00447EF3">
        <w:rPr>
          <w:rFonts w:ascii="Arial" w:eastAsia="Calibri" w:hAnsi="Arial" w:cs="Arial"/>
          <w:sz w:val="24"/>
          <w:szCs w:val="24"/>
        </w:rPr>
        <w:t xml:space="preserve">, 1988). </w:t>
      </w:r>
      <w:r w:rsidR="00254365">
        <w:rPr>
          <w:rStyle w:val="FootnoteReference"/>
          <w:rFonts w:ascii="Arial" w:eastAsia="Calibri" w:hAnsi="Arial" w:cs="Arial"/>
          <w:sz w:val="24"/>
          <w:szCs w:val="24"/>
        </w:rPr>
        <w:lastRenderedPageBreak/>
        <w:fldChar w:fldCharType="begin" w:fldLock="1"/>
      </w:r>
      <w:r w:rsidR="00AD15B5">
        <w:rPr>
          <w:rFonts w:ascii="Arial" w:eastAsia="Calibri"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professional","type":"chapter"},"uris":["http://www.mendeley.com/documents/?uuid=ddd6f86b-e810-320b-9a6b-df380a5eae4a"]}],"mendeley":{"formattedCitation":"(S. Power 2008)","manualFormatting":"Power (2008)","plainTextFormattedCitation":"(S. Power 2008)","previouslyFormattedCitation":"(S. Power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Power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identifies different perspectives of professionalism. ‘The distressed professional’ identified in midwifery through the lack of decision-making and bullying to conform to the medical model and the ‘oppressed professional’ due to managerialisation, in addition to the wide availability of information creating consumers rather than care recipients </w:t>
      </w:r>
      <w:r w:rsidR="00254365">
        <w:rPr>
          <w:rStyle w:val="FootnoteReference"/>
          <w:rFonts w:ascii="Arial" w:eastAsia="Calibri" w:hAnsi="Arial" w:cs="Arial"/>
          <w:sz w:val="24"/>
          <w:szCs w:val="24"/>
        </w:rPr>
        <w:fldChar w:fldCharType="begin" w:fldLock="1"/>
      </w:r>
      <w:r w:rsidR="00AD15B5">
        <w:rPr>
          <w:rFonts w:ascii="Arial" w:eastAsia="Calibri"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professional","type":"chapter"},"uris":["http://www.mendeley.com/documents/?uuid=ddd6f86b-e810-320b-9a6b-df380a5eae4a"]}],"mendeley":{"formattedCitation":"(S. Power 2008)","plainTextFormattedCitation":"(S. Power 2008)","previouslyFormattedCitation":"(S. Power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7E656F" w:rsidRPr="007E656F">
        <w:rPr>
          <w:rFonts w:ascii="Arial" w:eastAsia="Calibri" w:hAnsi="Arial" w:cs="Arial"/>
          <w:noProof/>
          <w:sz w:val="24"/>
          <w:szCs w:val="24"/>
        </w:rPr>
        <w:t>(Power 2008)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Both of which </w:t>
      </w:r>
      <w:r w:rsidR="00C93306" w:rsidRPr="00C93306">
        <w:rPr>
          <w:rFonts w:ascii="Arial" w:eastAsia="Calibri" w:hAnsi="Arial" w:cs="Arial"/>
          <w:sz w:val="24"/>
          <w:szCs w:val="24"/>
          <w:highlight w:val="yellow"/>
        </w:rPr>
        <w:t>Power (2008)</w:t>
      </w:r>
      <w:r w:rsidRPr="00447EF3">
        <w:rPr>
          <w:rFonts w:ascii="Arial" w:eastAsia="Calibri" w:hAnsi="Arial" w:cs="Arial"/>
          <w:sz w:val="24"/>
          <w:szCs w:val="24"/>
        </w:rPr>
        <w:t xml:space="preserve"> critiques as not acknowledging the wider perspectives influencing professionals</w:t>
      </w:r>
      <w:r w:rsidR="00EC10C9">
        <w:rPr>
          <w:rFonts w:ascii="Arial" w:eastAsia="Calibri" w:hAnsi="Arial" w:cs="Arial"/>
          <w:sz w:val="24"/>
          <w:szCs w:val="24"/>
        </w:rPr>
        <w:t>.</w:t>
      </w:r>
      <w:r w:rsidRPr="00447EF3">
        <w:rPr>
          <w:rFonts w:ascii="Arial" w:eastAsia="Calibri" w:hAnsi="Arial" w:cs="Arial"/>
          <w:sz w:val="24"/>
          <w:szCs w:val="24"/>
        </w:rPr>
        <w:t xml:space="preserve"> </w:t>
      </w:r>
      <w:r w:rsidR="00254365" w:rsidRPr="00FE4E17">
        <w:rPr>
          <w:rStyle w:val="FootnoteReference"/>
          <w:rFonts w:ascii="Arial" w:eastAsia="Calibri" w:hAnsi="Arial" w:cs="Arial"/>
          <w:sz w:val="24"/>
          <w:szCs w:val="24"/>
          <w:highlight w:val="yellow"/>
        </w:rPr>
        <w:fldChar w:fldCharType="begin" w:fldLock="1"/>
      </w:r>
      <w:r w:rsidR="00161ECB" w:rsidRPr="00FE4E17">
        <w:rPr>
          <w:rFonts w:ascii="Arial" w:eastAsia="Calibri" w:hAnsi="Arial" w:cs="Arial"/>
          <w:sz w:val="24"/>
          <w:szCs w:val="24"/>
          <w:highlight w:val="yellow"/>
        </w:rPr>
        <w:instrText>ADDIN CSL_CITATION {"citationItems":[{"id":"ITEM-1","itemData":{"ISBN":"0195133730","author":[{"dropping-particle":"","family":"Wright Mills","given":"C","non-dropping-particle":"","parse-names":false,"suffix":""}],"id":"ITEM-1","issued":{"date-parts":[["2000"]]},"number-of-pages":"256","publisher":"Oxford University Press; 40th anniversary edition","title":"The Sociological Imagination [Paperback]","type":"book"},"uris":["http://www.mendeley.com/documents/?uuid=09633f20-baee-3ce4-9a31-85b925ba48a7"]}],"mendeley":{"formattedCitation":"(Wright Mills 2000)","manualFormatting":"Wright Mills (2000)","plainTextFormattedCitation":"(Wright Mills 2000)","previouslyFormattedCitation":"(Wright Mills 2000)"},"properties":{"noteIndex":0},"schema":"https://github.com/citation-style-language/schema/raw/master/csl-citation.json"}</w:instrText>
      </w:r>
      <w:r w:rsidR="00254365" w:rsidRPr="00FE4E17">
        <w:rPr>
          <w:rStyle w:val="FootnoteReference"/>
          <w:rFonts w:ascii="Arial" w:eastAsia="Calibri" w:hAnsi="Arial" w:cs="Arial"/>
          <w:sz w:val="24"/>
          <w:szCs w:val="24"/>
          <w:highlight w:val="yellow"/>
        </w:rPr>
        <w:fldChar w:fldCharType="separate"/>
      </w:r>
      <w:r w:rsidR="00254365" w:rsidRPr="00FE4E17">
        <w:rPr>
          <w:rFonts w:ascii="Arial" w:eastAsia="Calibri" w:hAnsi="Arial" w:cs="Arial"/>
          <w:noProof/>
          <w:sz w:val="24"/>
          <w:szCs w:val="24"/>
          <w:highlight w:val="yellow"/>
        </w:rPr>
        <w:t>Wright Mills (2000)</w:t>
      </w:r>
      <w:r w:rsidR="00254365" w:rsidRPr="00FE4E17">
        <w:rPr>
          <w:rStyle w:val="FootnoteReference"/>
          <w:rFonts w:ascii="Arial" w:eastAsia="Calibri" w:hAnsi="Arial" w:cs="Arial"/>
          <w:sz w:val="24"/>
          <w:szCs w:val="24"/>
          <w:highlight w:val="yellow"/>
        </w:rPr>
        <w:fldChar w:fldCharType="end"/>
      </w:r>
      <w:r w:rsidRPr="00FE4E17">
        <w:rPr>
          <w:rFonts w:ascii="Arial" w:eastAsia="Calibri" w:hAnsi="Arial" w:cs="Arial"/>
          <w:sz w:val="24"/>
          <w:szCs w:val="24"/>
          <w:highlight w:val="yellow"/>
        </w:rPr>
        <w:t xml:space="preserve"> ‘sociological imagination’</w:t>
      </w:r>
      <w:r w:rsidR="00EC10C9" w:rsidRPr="00FE4E17">
        <w:rPr>
          <w:rFonts w:ascii="Arial" w:eastAsia="Calibri" w:hAnsi="Arial" w:cs="Arial"/>
          <w:sz w:val="24"/>
          <w:szCs w:val="24"/>
          <w:highlight w:val="yellow"/>
        </w:rPr>
        <w:t xml:space="preserve"> is supported by Power (2008)</w:t>
      </w:r>
      <w:r w:rsidRPr="00FE4E17">
        <w:rPr>
          <w:rFonts w:ascii="Arial" w:eastAsia="Calibri" w:hAnsi="Arial" w:cs="Arial"/>
          <w:sz w:val="24"/>
          <w:szCs w:val="24"/>
          <w:highlight w:val="yellow"/>
        </w:rPr>
        <w:t>.</w:t>
      </w:r>
      <w:r w:rsidRPr="00447EF3">
        <w:rPr>
          <w:rFonts w:ascii="Arial" w:eastAsia="Calibri" w:hAnsi="Arial" w:cs="Arial"/>
          <w:sz w:val="24"/>
          <w:szCs w:val="24"/>
        </w:rPr>
        <w:t xml:space="preserve"> Asking relational (structure of the profession and the differences in comparison to other professions), temporal (social historical position of the profession, included and excluded parties, how is it changing?) and dispositional (who is in the profession? How are they selected? What type of people are they? What affects them?) questions can afford us the ability to consider both personal and societal views to enable change </w:t>
      </w:r>
      <w:r w:rsidR="00254365">
        <w:rPr>
          <w:rStyle w:val="FootnoteReference"/>
          <w:rFonts w:ascii="Arial" w:eastAsia="Calibri" w:hAnsi="Arial" w:cs="Arial"/>
          <w:sz w:val="24"/>
          <w:szCs w:val="24"/>
        </w:rPr>
        <w:fldChar w:fldCharType="begin" w:fldLock="1"/>
      </w:r>
      <w:r w:rsidR="00AD15B5">
        <w:rPr>
          <w:rFonts w:ascii="Arial" w:eastAsia="Calibri"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professional","type":"chapter"},"uris":["http://www.mendeley.com/documents/?uuid=ddd6f86b-e810-320b-9a6b-df380a5eae4a"]}],"mendeley":{"formattedCitation":"(S. Power 2008)","manualFormatting":"(Power, 2008, p157)","plainTextFormattedCitation":"(S. Power 2008)","previouslyFormattedCitation":"(S. Power 2008)"},"properties":{"noteIndex":0},"schema":"https://github.com/citation-style-language/schema/raw/master/csl-citation.json"}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Pr>
          <w:rFonts w:ascii="Arial" w:eastAsia="Calibri" w:hAnsi="Arial" w:cs="Arial"/>
          <w:noProof/>
          <w:sz w:val="24"/>
          <w:szCs w:val="24"/>
        </w:rPr>
        <w:t>(Power, 2008, p157)</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Reflected below, in the top half of the conceptual model.</w:t>
      </w:r>
    </w:p>
    <w:p w14:paraId="471D2ECE" w14:textId="1B1D16AE" w:rsidR="00447EF3" w:rsidRPr="007A079A"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 xml:space="preserve">In addition to professional sociological imagination the component of ‘woman’ has been considered to highlight the central aim of the midwife, to be ‘with woman’ facilitating and advocating choice and autonomy. The midwife’s autonomy is therefore a conduit to woman’s autonomy. ‘The Code’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{"citationItems":[{"id":"ITEM-1","itemData":{"author":[{"dropping-particle":"","family":"Nursing and Midwifery Council","given":"","non-dropping-particle":"","parse-names":false,"suffix":""}],"id":"ITEM-1","issued":{"date-parts":[["2018"]]},"publisher-place":"London","title":"The Code Professional standards of practice and behaviour for nurses, midwives and nursing associates","type":"report"},"uris":["http://www.mendeley.com/documents/?uuid=94106fcb-efb1-3c32-988a-09af05f9ef30"]}],"mendeley":{"formattedCitation":"(Nursing and Midwifery Council 2018)","plainTextFormattedCitation":"(Nursing and Midwifery Council 2018)","previouslyFormattedCitation":"(Nursing and Midwifery Council 2018)"},"properties":{"noteIndex":0},"schema":"https://github.com/citation-style-language/schema/raw/master/csl-citation.json"}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(Nursing and Midwifery Council 2018)</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 xml:space="preserve"> is upheld and individualised choice and care is provided and advocated through evidence-based practice, in the context of the woman’s own life ensuring the principles of ‘Reflection in action’ are utilised </w:t>
      </w:r>
      <w:r w:rsidR="00254365">
        <w:rPr>
          <w:rStyle w:val="FootnoteReference"/>
          <w:rFonts w:ascii="Arial" w:eastAsia="Calibri" w:hAnsi="Arial" w:cs="Arial"/>
          <w:sz w:val="24"/>
          <w:szCs w:val="24"/>
        </w:rPr>
        <w:fldChar w:fldCharType="begin" w:fldLock="1"/>
      </w:r>
      <w:r w:rsidR="00161ECB">
        <w:rPr>
          <w:rFonts w:ascii="Arial" w:eastAsia="Calibri" w:hAnsi="Arial" w:cs="Arial"/>
          <w:sz w:val="24"/>
          <w:szCs w:val="24"/>
        </w:rPr>
        <w:instrText>ADDIN CSL_CITATION {"citationItems":[{"id":"ITEM-1","itemData":{"ISBN":"1351883151","abstract":"A leading M.I.T. social scientist and consultant examines five professions'engineering, architecture, management, psychotherapy, and town planning'to show how professionals really go about solving problems. The best professionals, Donald SchOn maintains, know more than they can put into words. To meet the challenges of their work, they rely less on formulas learned in graduate school than on the kind of improvisation learned in practice. This unarticulated, largely unexamined process is the subject of SchOn's provocatively original book, an effort to show precisely how \"reflection-in-action\" works and how this vital creativity might be fostered in future professionals. Part 1. 1. The crisis of confidence in professional knowledge -- 2. From technical rationality to reflection-in-action -- Part 2. 3. Design as a reflective conversation with the situation -- 4. Psychotherapy : the patient as a universe of one -- 5. The structure of reflection-in-action -- 6. Reflective practice in the science-based professions -- 7. Town planning : limits to reflection-in-action -- 8. The art of managing : reflection-in-action within an organizational learning system -- 9. Patterns and limits of reflection-in-action across the professions -- Part 3. Conclusion. 10. Implications for the professions and their place in society.","author":[{"dropping-particle":"","family":"Schön","given":"Donald A.","non-dropping-particle":"","parse-names":false,"suffix":""}],"id":"ITEM-1","issued":{"date-parts":[["1983"]]},"number-of-pages":"374","publisher":"Basic Books","title":"The reflective practitioner : how professionals think in action","type":"book"},"uris":["http://www.mendeley.com/documents/?uuid=90f4ab05-fc9f-3b2b-8455-38b5e6ff7aa1"]}],"mendeley":{"formattedCitation":"(Schön 1983)","plainTextFormattedCitation":"(Schön 1983)","previouslyFormattedCitation":"(Schön 1983)"},"properties":{"noteIndex":0},"schema":"https://github.com/citation-style-language/schema/raw/master/csl-citation.json"}</w:instrText>
      </w:r>
      <w:r w:rsidR="00254365">
        <w:rPr>
          <w:rStyle w:val="FootnoteReference"/>
          <w:rFonts w:ascii="Arial" w:eastAsia="Calibri" w:hAnsi="Arial" w:cs="Arial"/>
          <w:sz w:val="24"/>
          <w:szCs w:val="24"/>
        </w:rPr>
        <w:fldChar w:fldCharType="separate"/>
      </w:r>
      <w:r w:rsidR="00254365" w:rsidRPr="00254365">
        <w:rPr>
          <w:rFonts w:ascii="Arial" w:eastAsia="Calibri" w:hAnsi="Arial" w:cs="Arial"/>
          <w:noProof/>
          <w:sz w:val="24"/>
          <w:szCs w:val="24"/>
        </w:rPr>
        <w:t>(Schön 1983)</w:t>
      </w:r>
      <w:r w:rsidR="00254365">
        <w:rPr>
          <w:rStyle w:val="FootnoteReference"/>
          <w:rFonts w:ascii="Arial" w:eastAsia="Calibri" w:hAnsi="Arial" w:cs="Arial"/>
          <w:sz w:val="24"/>
          <w:szCs w:val="24"/>
        </w:rPr>
        <w:fldChar w:fldCharType="end"/>
      </w:r>
      <w:r w:rsidRPr="00447EF3">
        <w:rPr>
          <w:rFonts w:ascii="Arial" w:eastAsia="Calibri" w:hAnsi="Arial" w:cs="Arial"/>
          <w:sz w:val="24"/>
          <w:szCs w:val="24"/>
        </w:rPr>
        <w:t>.</w:t>
      </w:r>
    </w:p>
    <w:p w14:paraId="471D2ED5" w14:textId="42E52396" w:rsidR="007A079A" w:rsidRDefault="007A079A" w:rsidP="007A079A">
      <w:pPr>
        <w:spacing w:line="480" w:lineRule="auto"/>
        <w:rPr>
          <w:rFonts w:ascii="Arial" w:eastAsia="Calibri" w:hAnsi="Arial" w:cs="Arial"/>
          <w:sz w:val="24"/>
          <w:szCs w:val="24"/>
        </w:rPr>
      </w:pPr>
    </w:p>
    <w:p w14:paraId="6B930AF4" w14:textId="03182E34" w:rsidR="00AE1C02" w:rsidRDefault="00AE1C02" w:rsidP="007A079A">
      <w:pPr>
        <w:spacing w:line="480" w:lineRule="auto"/>
        <w:rPr>
          <w:rFonts w:ascii="Arial" w:eastAsia="Calibri" w:hAnsi="Arial" w:cs="Arial"/>
          <w:sz w:val="24"/>
          <w:szCs w:val="24"/>
        </w:rPr>
      </w:pPr>
    </w:p>
    <w:p w14:paraId="51B1223C" w14:textId="77777777" w:rsidR="00AE1C02" w:rsidRDefault="00AE1C02" w:rsidP="007A079A">
      <w:pPr>
        <w:spacing w:line="480" w:lineRule="auto"/>
        <w:rPr>
          <w:rFonts w:ascii="Arial" w:eastAsia="Calibri" w:hAnsi="Arial" w:cs="Arial"/>
          <w:sz w:val="24"/>
          <w:szCs w:val="24"/>
        </w:rPr>
      </w:pPr>
    </w:p>
    <w:p w14:paraId="471D2ED8" w14:textId="17595DA8" w:rsidR="00447EF3" w:rsidRPr="00EF354D" w:rsidRDefault="00771B91" w:rsidP="00EF354D">
      <w:pPr>
        <w:spacing w:line="480" w:lineRule="auto"/>
        <w:jc w:val="center"/>
        <w:rPr>
          <w:rFonts w:ascii="Arial" w:eastAsia="Calibri" w:hAnsi="Arial" w:cs="Arial"/>
          <w:b/>
          <w:bCs/>
          <w:sz w:val="24"/>
          <w:szCs w:val="24"/>
          <w:u w:val="single"/>
        </w:rPr>
      </w:pPr>
      <w:r w:rsidRPr="00AE6B42">
        <w:rPr>
          <w:rFonts w:ascii="Arial" w:eastAsia="Calibri" w:hAnsi="Arial" w:cs="Arial"/>
          <w:b/>
          <w:bCs/>
          <w:sz w:val="24"/>
          <w:szCs w:val="24"/>
          <w:highlight w:val="yellow"/>
          <w:u w:val="single"/>
        </w:rPr>
        <w:lastRenderedPageBreak/>
        <w:t>New Professional Midwifery- a conceptual mode</w:t>
      </w:r>
      <w:r w:rsidR="00EF354D" w:rsidRPr="00AE6B42">
        <w:rPr>
          <w:rFonts w:ascii="Arial" w:eastAsia="Calibri" w:hAnsi="Arial" w:cs="Arial"/>
          <w:b/>
          <w:bCs/>
          <w:sz w:val="24"/>
          <w:szCs w:val="24"/>
          <w:highlight w:val="yellow"/>
          <w:u w:val="single"/>
        </w:rPr>
        <w:t>l</w:t>
      </w:r>
    </w:p>
    <w:p w14:paraId="471D2ED9" w14:textId="77777777" w:rsidR="00447EF3" w:rsidRPr="007A079A" w:rsidRDefault="00447EF3" w:rsidP="007A079A">
      <w:pPr>
        <w:spacing w:line="480" w:lineRule="auto"/>
        <w:rPr>
          <w:rFonts w:ascii="Arial" w:eastAsia="Calibri" w:hAnsi="Arial" w:cs="Arial"/>
          <w:sz w:val="24"/>
          <w:szCs w:val="24"/>
        </w:rPr>
      </w:pPr>
      <w:r w:rsidRPr="007A079A">
        <w:rPr>
          <w:rFonts w:ascii="Arial" w:eastAsia="Calibri" w:hAnsi="Arial" w:cs="Arial"/>
          <w:noProof/>
          <w:sz w:val="24"/>
          <w:szCs w:val="24"/>
          <w:lang w:eastAsia="en-GB"/>
        </w:rPr>
        <w:drawing>
          <wp:anchor distT="0" distB="0" distL="114300" distR="114300" simplePos="0" relativeHeight="251705344" behindDoc="1" locked="0" layoutInCell="1" allowOverlap="1" wp14:anchorId="471D2F2E" wp14:editId="60B4E35B">
            <wp:simplePos x="0" y="0"/>
            <wp:positionH relativeFrom="column">
              <wp:posOffset>76200</wp:posOffset>
            </wp:positionH>
            <wp:positionV relativeFrom="paragraph">
              <wp:posOffset>247650</wp:posOffset>
            </wp:positionV>
            <wp:extent cx="5781675" cy="3990975"/>
            <wp:effectExtent l="228600" t="114300" r="200025" b="161925"/>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7A079A">
        <w:rPr>
          <w:rFonts w:ascii="Arial" w:eastAsia="Calibri" w:hAnsi="Arial" w:cs="Arial"/>
          <w:noProof/>
          <w:sz w:val="24"/>
          <w:szCs w:val="24"/>
          <w:lang w:eastAsia="en-GB"/>
        </w:rPr>
        <mc:AlternateContent>
          <mc:Choice Requires="wps">
            <w:drawing>
              <wp:anchor distT="0" distB="0" distL="114300" distR="114300" simplePos="0" relativeHeight="251643904" behindDoc="0" locked="0" layoutInCell="1" allowOverlap="1" wp14:anchorId="471D2F30" wp14:editId="471D2F31">
                <wp:simplePos x="0" y="0"/>
                <wp:positionH relativeFrom="column">
                  <wp:posOffset>8488045</wp:posOffset>
                </wp:positionH>
                <wp:positionV relativeFrom="paragraph">
                  <wp:posOffset>3993515</wp:posOffset>
                </wp:positionV>
                <wp:extent cx="690880" cy="167640"/>
                <wp:effectExtent l="147320" t="0" r="161290" b="0"/>
                <wp:wrapNone/>
                <wp:docPr id="21" name="Left-Right Arrow 21"/>
                <wp:cNvGraphicFramePr/>
                <a:graphic xmlns:a="http://schemas.openxmlformats.org/drawingml/2006/main">
                  <a:graphicData uri="http://schemas.microsoft.com/office/word/2010/wordprocessingShape">
                    <wps:wsp>
                      <wps:cNvSpPr/>
                      <wps:spPr>
                        <a:xfrm rot="3403599">
                          <a:off x="0" y="0"/>
                          <a:ext cx="690880" cy="167640"/>
                        </a:xfrm>
                        <a:prstGeom prst="leftRightArrow">
                          <a:avLst/>
                        </a:prstGeom>
                        <a:pattFill prst="pct5">
                          <a:fgClr>
                            <a:srgbClr val="4472C4"/>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C50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26" type="#_x0000_t69" style="position:absolute;margin-left:668.35pt;margin-top:314.45pt;width:54.4pt;height:13.2pt;rotation:3717638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" adj="2621" fillcolor="#4472c4" strokecolor="#1f3763 [1604]" strokeweight="1pt">
                <v:fill r:id="rId13" o:title="" color2="white [3212]" type="pattern"/>
              </v:shape>
            </w:pict>
          </mc:Fallback>
        </mc:AlternateContent>
      </w:r>
    </w:p>
    <w:p w14:paraId="471D2EDA" w14:textId="77777777" w:rsidR="00447EF3" w:rsidRPr="007A079A" w:rsidRDefault="00447EF3" w:rsidP="007A079A">
      <w:pPr>
        <w:spacing w:line="480" w:lineRule="auto"/>
        <w:rPr>
          <w:rFonts w:ascii="Arial" w:eastAsia="Calibri" w:hAnsi="Arial" w:cs="Arial"/>
          <w:sz w:val="24"/>
          <w:szCs w:val="24"/>
        </w:rPr>
      </w:pPr>
    </w:p>
    <w:p w14:paraId="471D2EDB" w14:textId="77777777" w:rsidR="00447EF3" w:rsidRPr="007A079A" w:rsidRDefault="00447EF3" w:rsidP="007A079A">
      <w:pPr>
        <w:spacing w:line="480" w:lineRule="auto"/>
        <w:rPr>
          <w:rFonts w:ascii="Arial" w:eastAsia="Calibri" w:hAnsi="Arial" w:cs="Arial"/>
          <w:sz w:val="24"/>
          <w:szCs w:val="24"/>
        </w:rPr>
      </w:pPr>
    </w:p>
    <w:p w14:paraId="471D2EDC" w14:textId="77777777" w:rsidR="00447EF3" w:rsidRPr="007A079A" w:rsidRDefault="00447EF3" w:rsidP="007A079A">
      <w:pPr>
        <w:spacing w:line="480" w:lineRule="auto"/>
        <w:rPr>
          <w:rFonts w:ascii="Arial" w:eastAsia="Calibri" w:hAnsi="Arial" w:cs="Arial"/>
          <w:b/>
          <w:sz w:val="24"/>
          <w:szCs w:val="24"/>
        </w:rPr>
      </w:pPr>
    </w:p>
    <w:p w14:paraId="471D2EDD" w14:textId="77777777" w:rsidR="00447EF3" w:rsidRPr="007A079A" w:rsidRDefault="00447EF3" w:rsidP="007A079A">
      <w:pPr>
        <w:spacing w:line="480" w:lineRule="auto"/>
        <w:rPr>
          <w:rFonts w:ascii="Arial" w:eastAsia="Calibri" w:hAnsi="Arial" w:cs="Arial"/>
          <w:b/>
          <w:sz w:val="24"/>
          <w:szCs w:val="24"/>
        </w:rPr>
      </w:pPr>
    </w:p>
    <w:p w14:paraId="471D2EDE" w14:textId="77777777" w:rsidR="00447EF3" w:rsidRPr="007A079A" w:rsidRDefault="00447EF3" w:rsidP="007A079A">
      <w:pPr>
        <w:spacing w:line="480" w:lineRule="auto"/>
        <w:rPr>
          <w:rFonts w:ascii="Arial" w:eastAsia="Calibri" w:hAnsi="Arial" w:cs="Arial"/>
          <w:b/>
          <w:sz w:val="24"/>
          <w:szCs w:val="24"/>
        </w:rPr>
      </w:pPr>
    </w:p>
    <w:p w14:paraId="471D2EDF" w14:textId="77777777" w:rsidR="00447EF3" w:rsidRPr="007A079A" w:rsidRDefault="00447EF3" w:rsidP="007A079A">
      <w:pPr>
        <w:spacing w:line="480" w:lineRule="auto"/>
        <w:rPr>
          <w:rFonts w:ascii="Arial" w:eastAsia="Calibri" w:hAnsi="Arial" w:cs="Arial"/>
          <w:b/>
          <w:sz w:val="24"/>
          <w:szCs w:val="24"/>
        </w:rPr>
      </w:pPr>
    </w:p>
    <w:p w14:paraId="471D2EE0" w14:textId="77777777" w:rsidR="00447EF3" w:rsidRPr="007A079A" w:rsidRDefault="00447EF3" w:rsidP="007A079A">
      <w:pPr>
        <w:spacing w:line="480" w:lineRule="auto"/>
        <w:rPr>
          <w:rFonts w:ascii="Arial" w:eastAsia="Calibri" w:hAnsi="Arial" w:cs="Arial"/>
          <w:b/>
          <w:sz w:val="24"/>
          <w:szCs w:val="24"/>
        </w:rPr>
      </w:pPr>
    </w:p>
    <w:p w14:paraId="471D2EE1" w14:textId="77777777" w:rsidR="00447EF3" w:rsidRPr="007A079A" w:rsidRDefault="00447EF3" w:rsidP="007A079A">
      <w:pPr>
        <w:spacing w:line="480" w:lineRule="auto"/>
        <w:rPr>
          <w:rFonts w:ascii="Arial" w:eastAsia="Calibri" w:hAnsi="Arial" w:cs="Arial"/>
          <w:b/>
          <w:sz w:val="24"/>
          <w:szCs w:val="24"/>
        </w:rPr>
      </w:pPr>
    </w:p>
    <w:p w14:paraId="471D2EE2" w14:textId="259D1B86" w:rsidR="00447EF3" w:rsidRPr="007A079A" w:rsidRDefault="007A079A" w:rsidP="007A079A">
      <w:pPr>
        <w:spacing w:line="480" w:lineRule="auto"/>
        <w:rPr>
          <w:rFonts w:ascii="Arial" w:eastAsia="Calibri" w:hAnsi="Arial" w:cs="Arial"/>
          <w:b/>
          <w:sz w:val="24"/>
          <w:szCs w:val="24"/>
        </w:rPr>
      </w:pPr>
      <w:r w:rsidRPr="007A079A">
        <w:rPr>
          <w:rFonts w:ascii="Arial" w:eastAsia="Calibri" w:hAnsi="Arial" w:cs="Arial"/>
          <w:noProof/>
          <w:sz w:val="24"/>
          <w:szCs w:val="24"/>
          <w:lang w:eastAsia="en-GB"/>
        </w:rPr>
        <mc:AlternateContent>
          <mc:Choice Requires="wps">
            <w:drawing>
              <wp:anchor distT="0" distB="0" distL="114300" distR="114300" simplePos="0" relativeHeight="251687936" behindDoc="0" locked="0" layoutInCell="1" allowOverlap="1" wp14:anchorId="471D2F32" wp14:editId="2B2B420B">
                <wp:simplePos x="0" y="0"/>
                <wp:positionH relativeFrom="column">
                  <wp:posOffset>2811145</wp:posOffset>
                </wp:positionH>
                <wp:positionV relativeFrom="paragraph">
                  <wp:posOffset>14605</wp:posOffset>
                </wp:positionV>
                <wp:extent cx="464185" cy="750570"/>
                <wp:effectExtent l="19050" t="0" r="12065" b="30480"/>
                <wp:wrapNone/>
                <wp:docPr id="9" name="Down Arrow 9"/>
                <wp:cNvGraphicFramePr/>
                <a:graphic xmlns:a="http://schemas.openxmlformats.org/drawingml/2006/main">
                  <a:graphicData uri="http://schemas.microsoft.com/office/word/2010/wordprocessingShape">
                    <wps:wsp>
                      <wps:cNvSpPr/>
                      <wps:spPr>
                        <a:xfrm>
                          <a:off x="0" y="0"/>
                          <a:ext cx="464185" cy="750570"/>
                        </a:xfrm>
                        <a:prstGeom prst="downArrow">
                          <a:avLst/>
                        </a:prstGeom>
                        <a:solidFill>
                          <a:schemeClr val="accent1">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DE53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21.35pt;margin-top:1.15pt;width:36.55pt;height:5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" adj="14921" fillcolor="#b4c6e7 [1300]" strokecolor="#8eaadb [1940]" strokeweight="1pt"/>
            </w:pict>
          </mc:Fallback>
        </mc:AlternateContent>
      </w:r>
    </w:p>
    <w:p w14:paraId="471D2EE3" w14:textId="1735B415" w:rsidR="00447EF3" w:rsidRPr="007A079A" w:rsidRDefault="00EF354D" w:rsidP="007A079A">
      <w:pPr>
        <w:spacing w:line="480" w:lineRule="auto"/>
        <w:rPr>
          <w:rFonts w:ascii="Arial" w:eastAsia="Calibri" w:hAnsi="Arial" w:cs="Arial"/>
          <w:b/>
          <w:sz w:val="24"/>
          <w:szCs w:val="24"/>
        </w:rPr>
      </w:pPr>
      <w:r w:rsidRPr="007A079A">
        <w:rPr>
          <w:rFonts w:ascii="Arial" w:eastAsia="Calibri" w:hAnsi="Arial" w:cs="Arial"/>
          <w:noProof/>
          <w:sz w:val="24"/>
          <w:szCs w:val="24"/>
          <w:lang w:eastAsia="en-GB"/>
        </w:rPr>
        <w:drawing>
          <wp:anchor distT="0" distB="0" distL="114300" distR="114300" simplePos="0" relativeHeight="251666432" behindDoc="0" locked="0" layoutInCell="1" allowOverlap="1" wp14:anchorId="471D2F34" wp14:editId="193BF98A">
            <wp:simplePos x="0" y="0"/>
            <wp:positionH relativeFrom="column">
              <wp:posOffset>57150</wp:posOffset>
            </wp:positionH>
            <wp:positionV relativeFrom="paragraph">
              <wp:posOffset>144145</wp:posOffset>
            </wp:positionV>
            <wp:extent cx="5981700" cy="4307840"/>
            <wp:effectExtent l="0" t="0" r="0" b="0"/>
            <wp:wrapThrough wrapText="bothSides">
              <wp:wrapPolygon edited="0">
                <wp:start x="9631" y="0"/>
                <wp:lineTo x="8943" y="96"/>
                <wp:lineTo x="6535" y="1242"/>
                <wp:lineTo x="6122" y="1910"/>
                <wp:lineTo x="5159" y="3057"/>
                <wp:lineTo x="4265" y="4585"/>
                <wp:lineTo x="3577" y="6113"/>
                <wp:lineTo x="3164" y="7642"/>
                <wp:lineTo x="2820" y="10698"/>
                <wp:lineTo x="2889" y="12226"/>
                <wp:lineTo x="3164" y="13755"/>
                <wp:lineTo x="3577" y="15283"/>
                <wp:lineTo x="4127" y="16811"/>
                <wp:lineTo x="5022" y="18340"/>
                <wp:lineTo x="6329" y="19868"/>
                <wp:lineTo x="6397" y="20059"/>
                <wp:lineTo x="8805" y="21396"/>
                <wp:lineTo x="9562" y="21492"/>
                <wp:lineTo x="11969" y="21492"/>
                <wp:lineTo x="12726" y="21396"/>
                <wp:lineTo x="15134" y="20059"/>
                <wp:lineTo x="15203" y="19868"/>
                <wp:lineTo x="16510" y="18340"/>
                <wp:lineTo x="17404" y="16811"/>
                <wp:lineTo x="17954" y="15283"/>
                <wp:lineTo x="18367" y="13755"/>
                <wp:lineTo x="18642" y="12226"/>
                <wp:lineTo x="18642" y="9170"/>
                <wp:lineTo x="18367" y="7642"/>
                <wp:lineTo x="17954" y="6113"/>
                <wp:lineTo x="17335" y="4585"/>
                <wp:lineTo x="16441" y="3057"/>
                <wp:lineTo x="15409" y="1910"/>
                <wp:lineTo x="14996" y="1242"/>
                <wp:lineTo x="12589" y="96"/>
                <wp:lineTo x="11901" y="0"/>
                <wp:lineTo x="9631"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4307840"/>
                    </a:xfrm>
                    <a:prstGeom prst="rect">
                      <a:avLst/>
                    </a:prstGeom>
                    <a:noFill/>
                  </pic:spPr>
                </pic:pic>
              </a:graphicData>
            </a:graphic>
            <wp14:sizeRelH relativeFrom="page">
              <wp14:pctWidth>0</wp14:pctWidth>
            </wp14:sizeRelH>
            <wp14:sizeRelV relativeFrom="page">
              <wp14:pctHeight>0</wp14:pctHeight>
            </wp14:sizeRelV>
          </wp:anchor>
        </w:drawing>
      </w:r>
    </w:p>
    <w:p w14:paraId="471D2EE4" w14:textId="47CFA383" w:rsidR="00447EF3" w:rsidRPr="007A079A" w:rsidRDefault="00447EF3" w:rsidP="007A079A">
      <w:pPr>
        <w:spacing w:line="480" w:lineRule="auto"/>
        <w:rPr>
          <w:rFonts w:ascii="Arial" w:eastAsia="Calibri" w:hAnsi="Arial" w:cs="Arial"/>
          <w:b/>
          <w:sz w:val="24"/>
          <w:szCs w:val="24"/>
        </w:rPr>
      </w:pPr>
    </w:p>
    <w:p w14:paraId="471D2EE5" w14:textId="77777777" w:rsidR="00447EF3" w:rsidRPr="007A079A" w:rsidRDefault="00447EF3" w:rsidP="007A079A">
      <w:pPr>
        <w:spacing w:line="480" w:lineRule="auto"/>
        <w:rPr>
          <w:rFonts w:ascii="Arial" w:eastAsia="Calibri" w:hAnsi="Arial" w:cs="Arial"/>
          <w:b/>
          <w:sz w:val="24"/>
          <w:szCs w:val="24"/>
        </w:rPr>
      </w:pPr>
    </w:p>
    <w:p w14:paraId="471D2EE6" w14:textId="77777777" w:rsidR="00447EF3" w:rsidRPr="007A079A" w:rsidRDefault="00447EF3" w:rsidP="007A079A">
      <w:pPr>
        <w:spacing w:line="480" w:lineRule="auto"/>
        <w:rPr>
          <w:rFonts w:ascii="Arial" w:eastAsia="Calibri" w:hAnsi="Arial" w:cs="Arial"/>
          <w:b/>
          <w:sz w:val="24"/>
          <w:szCs w:val="24"/>
        </w:rPr>
      </w:pPr>
    </w:p>
    <w:p w14:paraId="471D2EE7" w14:textId="77777777" w:rsidR="00447EF3" w:rsidRPr="00447EF3" w:rsidRDefault="00447EF3" w:rsidP="007A079A">
      <w:pPr>
        <w:spacing w:line="480" w:lineRule="auto"/>
        <w:rPr>
          <w:rFonts w:ascii="Arial" w:eastAsia="Calibri" w:hAnsi="Arial" w:cs="Arial"/>
          <w:sz w:val="24"/>
          <w:szCs w:val="24"/>
        </w:rPr>
      </w:pPr>
    </w:p>
    <w:p w14:paraId="471D2EE8" w14:textId="77777777" w:rsidR="00447EF3" w:rsidRPr="00447EF3" w:rsidRDefault="00447EF3" w:rsidP="007A079A">
      <w:pPr>
        <w:spacing w:line="480" w:lineRule="auto"/>
        <w:rPr>
          <w:rFonts w:ascii="Arial" w:eastAsia="Calibri" w:hAnsi="Arial" w:cs="Arial"/>
          <w:sz w:val="24"/>
          <w:szCs w:val="24"/>
        </w:rPr>
      </w:pPr>
      <w:r w:rsidRPr="00447EF3">
        <w:rPr>
          <w:rFonts w:ascii="Arial" w:eastAsia="Calibri" w:hAnsi="Arial" w:cs="Arial"/>
          <w:noProof/>
          <w:sz w:val="24"/>
          <w:szCs w:val="24"/>
          <w:lang w:eastAsia="en-GB"/>
        </w:rPr>
        <mc:AlternateContent>
          <mc:Choice Requires="wps">
            <w:drawing>
              <wp:anchor distT="0" distB="0" distL="114300" distR="114300" simplePos="0" relativeHeight="251626496" behindDoc="0" locked="0" layoutInCell="1" allowOverlap="1" wp14:anchorId="471D2F36" wp14:editId="471D2F37">
                <wp:simplePos x="0" y="0"/>
                <wp:positionH relativeFrom="column">
                  <wp:posOffset>8488045</wp:posOffset>
                </wp:positionH>
                <wp:positionV relativeFrom="paragraph">
                  <wp:posOffset>3993515</wp:posOffset>
                </wp:positionV>
                <wp:extent cx="690880" cy="167640"/>
                <wp:effectExtent l="147320" t="0" r="161290" b="0"/>
                <wp:wrapNone/>
                <wp:docPr id="5" name="Arrow: Left-Right 21"/>
                <wp:cNvGraphicFramePr/>
                <a:graphic xmlns:a="http://schemas.openxmlformats.org/drawingml/2006/main">
                  <a:graphicData uri="http://schemas.microsoft.com/office/word/2010/wordprocessingShape">
                    <wps:wsp>
                      <wps:cNvSpPr/>
                      <wps:spPr>
                        <a:xfrm rot="3403599">
                          <a:off x="0" y="0"/>
                          <a:ext cx="690880" cy="167640"/>
                        </a:xfrm>
                        <a:prstGeom prst="leftRightArrow">
                          <a:avLst/>
                        </a:prstGeom>
                        <a:pattFill prst="pct5">
                          <a:fgClr>
                            <a:srgbClr val="4472C4"/>
                          </a:fgClr>
                          <a:bgClr>
                            <a:sysClr val="window" lastClr="FFFFFF"/>
                          </a:bgClr>
                        </a:patt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A1FCC" id="Arrow: Left-Right 21" o:spid="_x0000_s1026" type="#_x0000_t69" style="position:absolute;margin-left:668.35pt;margin-top:314.45pt;width:54.4pt;height:13.2pt;rotation:3717638fd;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" adj="2621" fillcolor="#4472c4" strokecolor="#2f528f" strokeweight="1pt">
                <v:fill r:id="rId13" o:title="" color2="window" type="pattern"/>
              </v:shape>
            </w:pict>
          </mc:Fallback>
        </mc:AlternateContent>
      </w:r>
    </w:p>
    <w:p w14:paraId="471D2EE9" w14:textId="77777777" w:rsidR="00447EF3" w:rsidRPr="00447EF3" w:rsidRDefault="00447EF3" w:rsidP="007A079A">
      <w:pPr>
        <w:spacing w:line="480" w:lineRule="auto"/>
        <w:rPr>
          <w:rFonts w:ascii="Arial" w:eastAsia="Calibri" w:hAnsi="Arial" w:cs="Arial"/>
          <w:sz w:val="24"/>
          <w:szCs w:val="24"/>
        </w:rPr>
      </w:pPr>
    </w:p>
    <w:p w14:paraId="471D2EEA" w14:textId="77777777" w:rsidR="00447EF3" w:rsidRPr="00447EF3" w:rsidRDefault="00447EF3" w:rsidP="007A079A">
      <w:pPr>
        <w:spacing w:line="480" w:lineRule="auto"/>
        <w:rPr>
          <w:rFonts w:ascii="Arial" w:eastAsia="Calibri" w:hAnsi="Arial" w:cs="Arial"/>
          <w:sz w:val="24"/>
          <w:szCs w:val="24"/>
        </w:rPr>
      </w:pPr>
    </w:p>
    <w:p w14:paraId="471D2EEB" w14:textId="77777777" w:rsidR="00447EF3" w:rsidRPr="00447EF3" w:rsidRDefault="00447EF3" w:rsidP="007A079A">
      <w:pPr>
        <w:spacing w:line="480" w:lineRule="auto"/>
        <w:rPr>
          <w:rFonts w:ascii="Arial" w:eastAsia="Calibri" w:hAnsi="Arial" w:cs="Arial"/>
          <w:b/>
          <w:sz w:val="24"/>
          <w:szCs w:val="24"/>
        </w:rPr>
      </w:pPr>
    </w:p>
    <w:p w14:paraId="471D2EEC" w14:textId="77777777" w:rsidR="00447EF3" w:rsidRPr="00447EF3" w:rsidRDefault="00447EF3" w:rsidP="007A079A">
      <w:pPr>
        <w:spacing w:line="480" w:lineRule="auto"/>
        <w:rPr>
          <w:rFonts w:ascii="Arial" w:eastAsia="Calibri" w:hAnsi="Arial" w:cs="Arial"/>
          <w:b/>
          <w:sz w:val="24"/>
          <w:szCs w:val="24"/>
        </w:rPr>
      </w:pPr>
      <w:r w:rsidRPr="00447EF3">
        <w:rPr>
          <w:rFonts w:ascii="Arial" w:eastAsia="Calibri" w:hAnsi="Arial" w:cs="Arial"/>
          <w:b/>
          <w:sz w:val="24"/>
          <w:szCs w:val="24"/>
        </w:rPr>
        <w:t>Conclusion</w:t>
      </w:r>
    </w:p>
    <w:p w14:paraId="471D2EED" w14:textId="77777777" w:rsidR="00447EF3" w:rsidRPr="00447EF3"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 xml:space="preserve">Can a midwife achieve professional autonomy in the contemporary UK maternity system? </w:t>
      </w:r>
    </w:p>
    <w:p w14:paraId="471D2EEE" w14:textId="77777777" w:rsidR="00447EF3" w:rsidRDefault="00447EF3" w:rsidP="007A079A">
      <w:pPr>
        <w:spacing w:line="480" w:lineRule="auto"/>
        <w:rPr>
          <w:rFonts w:ascii="Arial" w:eastAsia="Calibri" w:hAnsi="Arial" w:cs="Arial"/>
          <w:sz w:val="24"/>
          <w:szCs w:val="24"/>
        </w:rPr>
      </w:pPr>
      <w:r w:rsidRPr="00447EF3">
        <w:rPr>
          <w:rFonts w:ascii="Arial" w:eastAsia="Calibri" w:hAnsi="Arial" w:cs="Arial"/>
          <w:sz w:val="24"/>
          <w:szCs w:val="24"/>
        </w:rPr>
        <w:t xml:space="preserve">The answer is complex. Whilst autonomy is advocated and expected by the professional regulator (NMC) it can be difficult to achieve. The evolvement and permeation of risk management and managerialisation throughout maternity services has removed, in part, the autonomous practice of many midwives due to the fear of non-conformity and litigation. It could be argued that midwifery is in fact a ‘semi-profession’ because of this. It is a professional duty to focus on how professional practice affects women in maternity care as midwifery exists to serve the needs of society. If evidence-based practice, government policy, women’s voices, maternity support groups and data demonstrate that midwifery practice serves society well then, the professionals of the occupation have an ethical duty to ensure that the profession survives. If women want choices, and research supports that they do, then midwives must retain autonomy to support and protect individual choice despite managerialisation. Having midwifery representation in the political and policy making landscape, free from obstetric influence, will potentially influence risk society to ensure women’s choice remains a central aspect of the quality improvement agenda. Whilst autonomy is a challenge to midwifery, working in partnership with women it can be achieved. However, risk is currently shouldered by the individual professional in their day to day practice. Through New Professional Midwifery and sociological imagination, relationships and partnerships with other professions and contemporary practice could shape the future for women’s care and the midwifery profession. </w:t>
      </w:r>
    </w:p>
    <w:p w14:paraId="471D2EEF" w14:textId="77777777" w:rsidR="00A67A45" w:rsidRDefault="00A67A45" w:rsidP="007A079A">
      <w:pPr>
        <w:spacing w:line="480" w:lineRule="auto"/>
        <w:rPr>
          <w:rFonts w:ascii="Arial" w:eastAsia="Calibri" w:hAnsi="Arial" w:cs="Arial"/>
          <w:sz w:val="24"/>
          <w:szCs w:val="24"/>
        </w:rPr>
      </w:pPr>
    </w:p>
    <w:p w14:paraId="471D2EF0" w14:textId="77777777" w:rsidR="00A67A45" w:rsidRDefault="00A67A45" w:rsidP="007A079A">
      <w:pPr>
        <w:spacing w:line="480" w:lineRule="auto"/>
        <w:rPr>
          <w:rFonts w:ascii="Arial" w:eastAsia="Calibri" w:hAnsi="Arial" w:cs="Arial"/>
          <w:b/>
          <w:sz w:val="24"/>
          <w:szCs w:val="24"/>
        </w:rPr>
      </w:pPr>
      <w:r w:rsidRPr="00A67A45">
        <w:rPr>
          <w:rFonts w:ascii="Arial" w:eastAsia="Calibri" w:hAnsi="Arial" w:cs="Arial"/>
          <w:b/>
          <w:sz w:val="24"/>
          <w:szCs w:val="24"/>
        </w:rPr>
        <w:t>Reflective questions</w:t>
      </w:r>
    </w:p>
    <w:p w14:paraId="471D2EF1" w14:textId="77777777" w:rsidR="00A67A45" w:rsidRPr="00A67A45" w:rsidRDefault="00A67A45" w:rsidP="00A67A45">
      <w:pPr>
        <w:pStyle w:val="ListParagraph"/>
        <w:numPr>
          <w:ilvl w:val="0"/>
          <w:numId w:val="2"/>
        </w:numPr>
        <w:spacing w:line="480" w:lineRule="auto"/>
        <w:rPr>
          <w:rFonts w:ascii="Arial" w:eastAsia="Calibri" w:hAnsi="Arial" w:cs="Arial"/>
          <w:sz w:val="24"/>
          <w:szCs w:val="24"/>
        </w:rPr>
      </w:pPr>
      <w:r w:rsidRPr="00A67A45">
        <w:rPr>
          <w:rFonts w:ascii="Arial" w:eastAsia="Calibri" w:hAnsi="Arial" w:cs="Arial"/>
          <w:sz w:val="24"/>
          <w:szCs w:val="24"/>
        </w:rPr>
        <w:t>How can you ensure women in your care are provided with choices?</w:t>
      </w:r>
    </w:p>
    <w:p w14:paraId="471D2EF2" w14:textId="77777777" w:rsidR="00A67A45" w:rsidRPr="00A67A45" w:rsidRDefault="00A67A45" w:rsidP="00A67A45">
      <w:pPr>
        <w:pStyle w:val="ListParagraph"/>
        <w:numPr>
          <w:ilvl w:val="0"/>
          <w:numId w:val="2"/>
        </w:numPr>
        <w:spacing w:line="480" w:lineRule="auto"/>
        <w:rPr>
          <w:rFonts w:ascii="Arial" w:eastAsia="Calibri" w:hAnsi="Arial" w:cs="Arial"/>
          <w:sz w:val="24"/>
          <w:szCs w:val="24"/>
        </w:rPr>
      </w:pPr>
      <w:r w:rsidRPr="00A67A45">
        <w:rPr>
          <w:rFonts w:ascii="Arial" w:eastAsia="Calibri" w:hAnsi="Arial" w:cs="Arial"/>
          <w:sz w:val="24"/>
          <w:szCs w:val="24"/>
        </w:rPr>
        <w:t>Do you know who is responsible for guideline management in your organisation?</w:t>
      </w:r>
    </w:p>
    <w:p w14:paraId="471D2EF3" w14:textId="77777777" w:rsidR="00A67A45" w:rsidRPr="00A67A45" w:rsidRDefault="00A67A45" w:rsidP="00A67A45">
      <w:pPr>
        <w:pStyle w:val="ListParagraph"/>
        <w:numPr>
          <w:ilvl w:val="0"/>
          <w:numId w:val="2"/>
        </w:numPr>
        <w:spacing w:line="480" w:lineRule="auto"/>
        <w:rPr>
          <w:rFonts w:ascii="Arial" w:eastAsia="Calibri" w:hAnsi="Arial" w:cs="Arial"/>
          <w:sz w:val="24"/>
          <w:szCs w:val="24"/>
        </w:rPr>
      </w:pPr>
      <w:r w:rsidRPr="00A67A45">
        <w:rPr>
          <w:rFonts w:ascii="Arial" w:eastAsia="Calibri" w:hAnsi="Arial" w:cs="Arial"/>
          <w:sz w:val="24"/>
          <w:szCs w:val="24"/>
        </w:rPr>
        <w:t>Do you feel that the ‘Conceptual framework for New Professional Midwifery’ is of use to your practice?</w:t>
      </w:r>
    </w:p>
    <w:p w14:paraId="471D2EF4" w14:textId="77777777" w:rsidR="00A67A45" w:rsidRPr="00A67A45" w:rsidRDefault="00A67A45" w:rsidP="007A079A">
      <w:pPr>
        <w:spacing w:line="480" w:lineRule="auto"/>
        <w:rPr>
          <w:rFonts w:ascii="Arial" w:eastAsia="Calibri" w:hAnsi="Arial" w:cs="Arial"/>
          <w:sz w:val="24"/>
          <w:szCs w:val="24"/>
        </w:rPr>
      </w:pPr>
    </w:p>
    <w:p w14:paraId="471D2EF5" w14:textId="77777777" w:rsidR="00A67A45" w:rsidRPr="00447EF3" w:rsidRDefault="00A67A45" w:rsidP="007A079A">
      <w:pPr>
        <w:spacing w:line="480" w:lineRule="auto"/>
        <w:rPr>
          <w:rFonts w:ascii="Arial" w:eastAsia="Calibri" w:hAnsi="Arial" w:cs="Arial"/>
          <w:sz w:val="24"/>
          <w:szCs w:val="24"/>
        </w:rPr>
      </w:pPr>
    </w:p>
    <w:p w14:paraId="471D2EF6" w14:textId="77777777" w:rsidR="00A67A45" w:rsidRDefault="00A67A45" w:rsidP="007A079A">
      <w:pPr>
        <w:spacing w:line="480" w:lineRule="auto"/>
        <w:rPr>
          <w:rFonts w:ascii="Arial" w:eastAsia="Calibri" w:hAnsi="Arial" w:cs="Arial"/>
          <w:sz w:val="24"/>
          <w:szCs w:val="24"/>
        </w:rPr>
      </w:pPr>
    </w:p>
    <w:p w14:paraId="471D2EF7" w14:textId="77777777" w:rsidR="00A67A45" w:rsidRDefault="00A67A45" w:rsidP="007A079A">
      <w:pPr>
        <w:spacing w:line="480" w:lineRule="auto"/>
        <w:rPr>
          <w:rFonts w:ascii="Arial" w:eastAsia="Calibri" w:hAnsi="Arial" w:cs="Arial"/>
          <w:sz w:val="24"/>
          <w:szCs w:val="24"/>
        </w:rPr>
      </w:pPr>
    </w:p>
    <w:p w14:paraId="471D2EF8" w14:textId="77777777" w:rsidR="00A67A45" w:rsidRDefault="00A67A45" w:rsidP="007A079A">
      <w:pPr>
        <w:spacing w:line="480" w:lineRule="auto"/>
        <w:rPr>
          <w:rFonts w:ascii="Arial" w:eastAsia="Calibri" w:hAnsi="Arial" w:cs="Arial"/>
          <w:sz w:val="24"/>
          <w:szCs w:val="24"/>
        </w:rPr>
      </w:pPr>
    </w:p>
    <w:p w14:paraId="471D2EF9" w14:textId="77777777" w:rsidR="00A67A45" w:rsidRDefault="00A67A45" w:rsidP="007A079A">
      <w:pPr>
        <w:spacing w:line="480" w:lineRule="auto"/>
        <w:rPr>
          <w:rFonts w:ascii="Arial" w:eastAsia="Calibri" w:hAnsi="Arial" w:cs="Arial"/>
          <w:sz w:val="24"/>
          <w:szCs w:val="24"/>
        </w:rPr>
      </w:pPr>
    </w:p>
    <w:p w14:paraId="471D2EFA" w14:textId="77777777" w:rsidR="00A67A45" w:rsidRDefault="00A67A45" w:rsidP="007A079A">
      <w:pPr>
        <w:spacing w:line="480" w:lineRule="auto"/>
        <w:rPr>
          <w:rFonts w:ascii="Arial" w:eastAsia="Calibri" w:hAnsi="Arial" w:cs="Arial"/>
          <w:sz w:val="24"/>
          <w:szCs w:val="24"/>
        </w:rPr>
      </w:pPr>
    </w:p>
    <w:p w14:paraId="471D2EFB" w14:textId="77777777" w:rsidR="00A67A45" w:rsidRDefault="00A67A45" w:rsidP="007A079A">
      <w:pPr>
        <w:spacing w:line="480" w:lineRule="auto"/>
        <w:rPr>
          <w:rFonts w:ascii="Arial" w:eastAsia="Calibri" w:hAnsi="Arial" w:cs="Arial"/>
          <w:sz w:val="24"/>
          <w:szCs w:val="24"/>
        </w:rPr>
      </w:pPr>
    </w:p>
    <w:p w14:paraId="471D2EFC" w14:textId="77777777" w:rsidR="00A67A45" w:rsidRDefault="00A67A45" w:rsidP="007A079A">
      <w:pPr>
        <w:spacing w:line="480" w:lineRule="auto"/>
        <w:rPr>
          <w:rFonts w:ascii="Arial" w:eastAsia="Calibri" w:hAnsi="Arial" w:cs="Arial"/>
          <w:sz w:val="24"/>
          <w:szCs w:val="24"/>
        </w:rPr>
      </w:pPr>
    </w:p>
    <w:p w14:paraId="471D2EFD" w14:textId="77777777" w:rsidR="00A67A45" w:rsidRDefault="00A67A45" w:rsidP="007A079A">
      <w:pPr>
        <w:spacing w:line="480" w:lineRule="auto"/>
        <w:rPr>
          <w:rFonts w:ascii="Arial" w:eastAsia="Calibri" w:hAnsi="Arial" w:cs="Arial"/>
          <w:sz w:val="24"/>
          <w:szCs w:val="24"/>
        </w:rPr>
      </w:pPr>
    </w:p>
    <w:p w14:paraId="471D2EFE" w14:textId="77777777" w:rsidR="00A67A45" w:rsidRDefault="00A67A45" w:rsidP="007A079A">
      <w:pPr>
        <w:spacing w:line="480" w:lineRule="auto"/>
        <w:rPr>
          <w:rFonts w:ascii="Arial" w:eastAsia="Calibri" w:hAnsi="Arial" w:cs="Arial"/>
          <w:sz w:val="24"/>
          <w:szCs w:val="24"/>
        </w:rPr>
      </w:pPr>
    </w:p>
    <w:p w14:paraId="471D2EFF" w14:textId="77777777" w:rsidR="00A67A45" w:rsidRDefault="00A67A45" w:rsidP="007A079A">
      <w:pPr>
        <w:spacing w:line="480" w:lineRule="auto"/>
        <w:rPr>
          <w:rFonts w:ascii="Arial" w:eastAsia="Calibri" w:hAnsi="Arial" w:cs="Arial"/>
          <w:sz w:val="24"/>
          <w:szCs w:val="24"/>
        </w:rPr>
      </w:pPr>
    </w:p>
    <w:p w14:paraId="471D2F00" w14:textId="77777777" w:rsidR="00A67A45" w:rsidRDefault="00A67A45" w:rsidP="007A079A">
      <w:pPr>
        <w:spacing w:line="480" w:lineRule="auto"/>
        <w:rPr>
          <w:rFonts w:ascii="Arial" w:eastAsia="Calibri" w:hAnsi="Arial" w:cs="Arial"/>
          <w:sz w:val="24"/>
          <w:szCs w:val="24"/>
        </w:rPr>
      </w:pPr>
    </w:p>
    <w:p w14:paraId="471D2F01" w14:textId="77777777" w:rsidR="00A67A45" w:rsidRDefault="00A67A45" w:rsidP="007A079A">
      <w:pPr>
        <w:spacing w:line="480" w:lineRule="auto"/>
        <w:rPr>
          <w:rFonts w:ascii="Arial" w:eastAsia="Calibri" w:hAnsi="Arial" w:cs="Arial"/>
          <w:sz w:val="24"/>
          <w:szCs w:val="24"/>
        </w:rPr>
      </w:pPr>
    </w:p>
    <w:p w14:paraId="471D2F02" w14:textId="4E7B214E" w:rsidR="00A67A45" w:rsidRPr="00AD15B5" w:rsidRDefault="00AD15B5" w:rsidP="007A079A">
      <w:pPr>
        <w:spacing w:line="480" w:lineRule="auto"/>
        <w:rPr>
          <w:rFonts w:ascii="Arial" w:eastAsia="Calibri" w:hAnsi="Arial" w:cs="Arial"/>
          <w:b/>
          <w:bCs/>
          <w:sz w:val="24"/>
          <w:szCs w:val="24"/>
          <w:u w:val="single"/>
        </w:rPr>
      </w:pPr>
      <w:r w:rsidRPr="00AD15B5">
        <w:rPr>
          <w:rFonts w:ascii="Arial" w:eastAsia="Calibri" w:hAnsi="Arial" w:cs="Arial"/>
          <w:b/>
          <w:bCs/>
          <w:sz w:val="24"/>
          <w:szCs w:val="24"/>
          <w:u w:val="single"/>
        </w:rPr>
        <w:lastRenderedPageBreak/>
        <w:t>References</w:t>
      </w:r>
    </w:p>
    <w:p w14:paraId="299539BD" w14:textId="3DE678E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AD15B5">
        <w:rPr>
          <w:rFonts w:ascii="Arial" w:hAnsi="Arial" w:cs="Arial"/>
          <w:noProof/>
          <w:sz w:val="24"/>
          <w:szCs w:val="24"/>
        </w:rPr>
        <w:t xml:space="preserve">Beck, Ulrich. 2009. </w:t>
      </w:r>
      <w:r w:rsidRPr="00AD15B5">
        <w:rPr>
          <w:rFonts w:ascii="Arial" w:hAnsi="Arial" w:cs="Arial"/>
          <w:i/>
          <w:iCs/>
          <w:noProof/>
          <w:sz w:val="24"/>
          <w:szCs w:val="24"/>
        </w:rPr>
        <w:t>World at Risk</w:t>
      </w:r>
      <w:r w:rsidRPr="00AD15B5">
        <w:rPr>
          <w:rFonts w:ascii="Arial" w:hAnsi="Arial" w:cs="Arial"/>
          <w:noProof/>
          <w:sz w:val="24"/>
          <w:szCs w:val="24"/>
        </w:rPr>
        <w:t>. Cambridge: Polity.</w:t>
      </w:r>
    </w:p>
    <w:p w14:paraId="5CD4CE3E"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Beck, Ulrich, Anthony Giddens, and Scott Lash. 1994. </w:t>
      </w:r>
      <w:r w:rsidRPr="00AD15B5">
        <w:rPr>
          <w:rFonts w:ascii="Arial" w:hAnsi="Arial" w:cs="Arial"/>
          <w:i/>
          <w:iCs/>
          <w:noProof/>
          <w:sz w:val="24"/>
          <w:szCs w:val="24"/>
        </w:rPr>
        <w:t>Reflexive Modernization : Politics , Tradition and Aesthetics in the Modern Social Order Nearby Libraries</w:t>
      </w:r>
      <w:r w:rsidRPr="00AD15B5">
        <w:rPr>
          <w:rFonts w:ascii="Arial" w:hAnsi="Arial" w:cs="Arial"/>
          <w:noProof/>
          <w:sz w:val="24"/>
          <w:szCs w:val="24"/>
        </w:rPr>
        <w:t>. Cambridge: Polity Press.</w:t>
      </w:r>
    </w:p>
    <w:p w14:paraId="6AF8FE6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Berg, Marc, Klasien Horstman, Saskia Plass, and Michelle Van Heusden. 2000. “Guidelines, Professionals and the Production of Objectivity: Standardisation and the Professionalism of Insurance Medicine.” </w:t>
      </w:r>
      <w:r w:rsidRPr="00AD15B5">
        <w:rPr>
          <w:rFonts w:ascii="Arial" w:hAnsi="Arial" w:cs="Arial"/>
          <w:i/>
          <w:iCs/>
          <w:noProof/>
          <w:sz w:val="24"/>
          <w:szCs w:val="24"/>
        </w:rPr>
        <w:t>Sociology of Health &amp; Illness</w:t>
      </w:r>
      <w:r w:rsidRPr="00AD15B5">
        <w:rPr>
          <w:rFonts w:ascii="Arial" w:hAnsi="Arial" w:cs="Arial"/>
          <w:noProof/>
          <w:sz w:val="24"/>
          <w:szCs w:val="24"/>
        </w:rPr>
        <w:t xml:space="preserve"> 22 (6): 765–91. https://doi.org/10.1111/1467-9566.00230.</w:t>
      </w:r>
    </w:p>
    <w:p w14:paraId="6D44CC79"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Brocklehurst, Peter, Pollyanna Hardy, Jennifer Hollowell, Louise Linsell, Christine Macfarlane, Alison McCourt, Neil Marlow, Alison Miller, et al. 2011. “Perinatal and Maternal Outcomes by Planned Place of Birth for Healthy Women with Low Risk Pregnancies: The Birthplace in England National Prospective Cohort Study.” </w:t>
      </w:r>
      <w:r w:rsidRPr="00AD15B5">
        <w:rPr>
          <w:rFonts w:ascii="Arial" w:hAnsi="Arial" w:cs="Arial"/>
          <w:i/>
          <w:iCs/>
          <w:noProof/>
          <w:sz w:val="24"/>
          <w:szCs w:val="24"/>
        </w:rPr>
        <w:t>BMJ (Clinical Research Ed.)</w:t>
      </w:r>
      <w:r w:rsidRPr="00AD15B5">
        <w:rPr>
          <w:rFonts w:ascii="Arial" w:hAnsi="Arial" w:cs="Arial"/>
          <w:noProof/>
          <w:sz w:val="24"/>
          <w:szCs w:val="24"/>
        </w:rPr>
        <w:t xml:space="preserve"> 343 (4).</w:t>
      </w:r>
    </w:p>
    <w:p w14:paraId="03651EFE"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Care Quality Commision. 2017. “The Fundamental Standards | Care Quality Commission.” 2017. https://www.cqc.org.uk/what-we-do/how-we-do-our-job/fundamental-standards.</w:t>
      </w:r>
    </w:p>
    <w:p w14:paraId="5962B271"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Carvalho, T. 2014. “Changing Connections between Professionalism and Managerialism: A Case Study of Nursing in Portugal.” </w:t>
      </w:r>
      <w:r w:rsidRPr="00AD15B5">
        <w:rPr>
          <w:rFonts w:ascii="Arial" w:hAnsi="Arial" w:cs="Arial"/>
          <w:i/>
          <w:iCs/>
          <w:noProof/>
          <w:sz w:val="24"/>
          <w:szCs w:val="24"/>
        </w:rPr>
        <w:t>Journal of Professions and Organization</w:t>
      </w:r>
      <w:r w:rsidRPr="00AD15B5">
        <w:rPr>
          <w:rFonts w:ascii="Arial" w:hAnsi="Arial" w:cs="Arial"/>
          <w:noProof/>
          <w:sz w:val="24"/>
          <w:szCs w:val="24"/>
        </w:rPr>
        <w:t xml:space="preserve"> 1 (2): 176–90. https://doi.org/10.1093/jpo/jou004.</w:t>
      </w:r>
    </w:p>
    <w:p w14:paraId="3A646D6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Coxon, Kirstie, Alison Chisholm, Reem Malouf, Rachel Rowe, and Jennifer Hollowell. 2017. “What Influences Birth Place Preferences, Choices and Decision-Making amongst Healthy Women with Straightforward Pregnancies in the UK? A </w:t>
      </w:r>
      <w:r w:rsidRPr="00AD15B5">
        <w:rPr>
          <w:rFonts w:ascii="Arial" w:hAnsi="Arial" w:cs="Arial"/>
          <w:noProof/>
          <w:sz w:val="24"/>
          <w:szCs w:val="24"/>
        </w:rPr>
        <w:lastRenderedPageBreak/>
        <w:t>Qualitative Evidence Synthesis Using a ‘Best Fit’ Framework Approach.” https://doi.org/10.1186/s12884-017-1279-7.</w:t>
      </w:r>
    </w:p>
    <w:p w14:paraId="39C68FF1"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Davis, Deborah L., and Caroline S.E. Homer. 2016. “Birthplace as the Midwife’s Work Place: How Does Place of Birth Impact on Midwives?” </w:t>
      </w:r>
      <w:r w:rsidRPr="00AD15B5">
        <w:rPr>
          <w:rFonts w:ascii="Arial" w:hAnsi="Arial" w:cs="Arial"/>
          <w:i/>
          <w:iCs/>
          <w:noProof/>
          <w:sz w:val="24"/>
          <w:szCs w:val="24"/>
        </w:rPr>
        <w:t>Women and Birth</w:t>
      </w:r>
      <w:r w:rsidRPr="00AD15B5">
        <w:rPr>
          <w:rFonts w:ascii="Arial" w:hAnsi="Arial" w:cs="Arial"/>
          <w:noProof/>
          <w:sz w:val="24"/>
          <w:szCs w:val="24"/>
        </w:rPr>
        <w:t xml:space="preserve"> 29 (5): 407–15. https://doi.org/10.1016/j.wombi.2016.02.004.</w:t>
      </w:r>
    </w:p>
    <w:p w14:paraId="118CE3E0"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Edwards, Nadine Pilley, and Jo Murphy-Lawless. 2006. “The Instability of Risk: Women’s Perspectives on Risk and Safety in Birth.” In </w:t>
      </w:r>
      <w:r w:rsidRPr="00AD15B5">
        <w:rPr>
          <w:rFonts w:ascii="Arial" w:hAnsi="Arial" w:cs="Arial"/>
          <w:i/>
          <w:iCs/>
          <w:noProof/>
          <w:sz w:val="24"/>
          <w:szCs w:val="24"/>
        </w:rPr>
        <w:t>Risk and Choice in Maternity Care</w:t>
      </w:r>
      <w:r w:rsidRPr="00AD15B5">
        <w:rPr>
          <w:rFonts w:ascii="Arial" w:hAnsi="Arial" w:cs="Arial"/>
          <w:noProof/>
          <w:sz w:val="24"/>
          <w:szCs w:val="24"/>
        </w:rPr>
        <w:t>, edited by Andrew Symon, 35–50. Churchill Livingstone.</w:t>
      </w:r>
    </w:p>
    <w:p w14:paraId="650EBB40"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England, NHS. 2017. “A-EQUIP a Model of Clinical Midwifery Supervision A-EQUIP: An Acronym for Advocating for Education and QUality ImProvement.”</w:t>
      </w:r>
    </w:p>
    <w:p w14:paraId="01326CE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Evans, Antony. 2010. </w:t>
      </w:r>
      <w:r w:rsidRPr="00AD15B5">
        <w:rPr>
          <w:rFonts w:ascii="Arial" w:hAnsi="Arial" w:cs="Arial"/>
          <w:i/>
          <w:iCs/>
          <w:noProof/>
          <w:sz w:val="24"/>
          <w:szCs w:val="24"/>
        </w:rPr>
        <w:t>Professional Discretion in Welfare Services : Beyond Street-Level Bureaucracy</w:t>
      </w:r>
      <w:r w:rsidRPr="00AD15B5">
        <w:rPr>
          <w:rFonts w:ascii="Arial" w:hAnsi="Arial" w:cs="Arial"/>
          <w:noProof/>
          <w:sz w:val="24"/>
          <w:szCs w:val="24"/>
        </w:rPr>
        <w:t>. Ashgate.</w:t>
      </w:r>
    </w:p>
    <w:p w14:paraId="0688ADEB"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Faulconbridge, James, and Daniel Muzio. 2008. “Organizational Professionalism in Globalizing Law Firms.” https://doi.org/10.1177/0950017007087413.</w:t>
      </w:r>
    </w:p>
    <w:p w14:paraId="4484B53D"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Finlay, Susanna, and Jane Sandall. 2009. “‘“Someone’s Rooting for You”’: Continuity, Advocacy and Street-Level Bureaucracy in UK Maternal Healthcare Q.” </w:t>
      </w:r>
      <w:r w:rsidRPr="00AD15B5">
        <w:rPr>
          <w:rFonts w:ascii="Arial" w:hAnsi="Arial" w:cs="Arial"/>
          <w:i/>
          <w:iCs/>
          <w:noProof/>
          <w:sz w:val="24"/>
          <w:szCs w:val="24"/>
        </w:rPr>
        <w:t>Social Science &amp; Medicine</w:t>
      </w:r>
      <w:r w:rsidRPr="00AD15B5">
        <w:rPr>
          <w:rFonts w:ascii="Arial" w:hAnsi="Arial" w:cs="Arial"/>
          <w:noProof/>
          <w:sz w:val="24"/>
          <w:szCs w:val="24"/>
        </w:rPr>
        <w:t xml:space="preserve"> 69: 1228–35. https://doi.org/10.1016/j.socscimed.2009.07.029.</w:t>
      </w:r>
    </w:p>
    <w:p w14:paraId="3229B23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Freidson, Eliot. 2001. </w:t>
      </w:r>
      <w:r w:rsidRPr="00AD15B5">
        <w:rPr>
          <w:rFonts w:ascii="Arial" w:hAnsi="Arial" w:cs="Arial"/>
          <w:i/>
          <w:iCs/>
          <w:noProof/>
          <w:sz w:val="24"/>
          <w:szCs w:val="24"/>
        </w:rPr>
        <w:t>Professionalism : The Third Logic</w:t>
      </w:r>
      <w:r w:rsidRPr="00AD15B5">
        <w:rPr>
          <w:rFonts w:ascii="Arial" w:hAnsi="Arial" w:cs="Arial"/>
          <w:noProof/>
          <w:sz w:val="24"/>
          <w:szCs w:val="24"/>
        </w:rPr>
        <w:t>. Polity.</w:t>
      </w:r>
    </w:p>
    <w:p w14:paraId="04A6ECC2"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Freidson, Elliot. 1988. “Profession of Medicine: A Study of the Sociology of Applied Knowledge - Eliot Freidson - Google Books.” 1988. https://books.google.co.uk/books?hl=en&amp;lr=&amp;id=G7vhOk_bYlsC&amp;oi=fnd&amp;pg=PR12&amp;ots=LwmZv9_ZEw&amp;sig=EAws84jt61IvA5NpIrdxyWtNtTE&amp;redir_esc=y#v=on</w:t>
      </w:r>
      <w:r w:rsidRPr="00AD15B5">
        <w:rPr>
          <w:rFonts w:ascii="Arial" w:hAnsi="Arial" w:cs="Arial"/>
          <w:noProof/>
          <w:sz w:val="24"/>
          <w:szCs w:val="24"/>
        </w:rPr>
        <w:lastRenderedPageBreak/>
        <w:t>epage&amp;q&amp;f=false.</w:t>
      </w:r>
    </w:p>
    <w:p w14:paraId="12D57CD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Frith, Lucy. 2013. “The NHS and Market Forces in Healthcare: The Need for Organisational Ethics.” </w:t>
      </w:r>
      <w:r w:rsidRPr="00AD15B5">
        <w:rPr>
          <w:rFonts w:ascii="Arial" w:hAnsi="Arial" w:cs="Arial"/>
          <w:i/>
          <w:iCs/>
          <w:noProof/>
          <w:sz w:val="24"/>
          <w:szCs w:val="24"/>
        </w:rPr>
        <w:t>Journal of Medical Ethics</w:t>
      </w:r>
      <w:r w:rsidRPr="00AD15B5">
        <w:rPr>
          <w:rFonts w:ascii="Arial" w:hAnsi="Arial" w:cs="Arial"/>
          <w:noProof/>
          <w:sz w:val="24"/>
          <w:szCs w:val="24"/>
        </w:rPr>
        <w:t xml:space="preserve"> 39 (1): 17–21. https://doi.org/10.1136/medethics-2012-100713.</w:t>
      </w:r>
    </w:p>
    <w:p w14:paraId="2323C81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Hunter, B, J Fenwick, and M Sidebotham. 2019. “Midwives in the United Kingdom: Levels of Burnout, Depression, Anxiety and Stress and Associated Predictors.” </w:t>
      </w:r>
      <w:r w:rsidRPr="00AD15B5">
        <w:rPr>
          <w:rFonts w:ascii="Arial" w:hAnsi="Arial" w:cs="Arial"/>
          <w:i/>
          <w:iCs/>
          <w:noProof/>
          <w:sz w:val="24"/>
          <w:szCs w:val="24"/>
        </w:rPr>
        <w:t>Midwifery</w:t>
      </w:r>
      <w:r w:rsidRPr="00AD15B5">
        <w:rPr>
          <w:rFonts w:ascii="Arial" w:hAnsi="Arial" w:cs="Arial"/>
          <w:noProof/>
          <w:sz w:val="24"/>
          <w:szCs w:val="24"/>
        </w:rPr>
        <w:t xml:space="preserve"> 79: 102526. https://doi.org/10.1016/j.midw.2019.08.008.</w:t>
      </w:r>
    </w:p>
    <w:p w14:paraId="2EC098E3"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Kirkpatrick, Ian, Stephen. Ackroyd, and Richard M. Walker. 2005. </w:t>
      </w:r>
      <w:r w:rsidRPr="00AD15B5">
        <w:rPr>
          <w:rFonts w:ascii="Arial" w:hAnsi="Arial" w:cs="Arial"/>
          <w:i/>
          <w:iCs/>
          <w:noProof/>
          <w:sz w:val="24"/>
          <w:szCs w:val="24"/>
        </w:rPr>
        <w:t>The New Managerialism and Public Service Professions : Change in Health, Social Services, and Housing</w:t>
      </w:r>
      <w:r w:rsidRPr="00AD15B5">
        <w:rPr>
          <w:rFonts w:ascii="Arial" w:hAnsi="Arial" w:cs="Arial"/>
          <w:noProof/>
          <w:sz w:val="24"/>
          <w:szCs w:val="24"/>
        </w:rPr>
        <w:t>. Palgrave Macmillan.</w:t>
      </w:r>
    </w:p>
    <w:p w14:paraId="2DB61794"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Kirkup, Bill. 2014. “Morecambe Bay Investigation: Report - GOV.UK.” https://www.gov.uk/government/publications/morecambe-bay-investigation-report.</w:t>
      </w:r>
    </w:p>
    <w:p w14:paraId="3DB35DCF"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Kleinman, Carole S. 2006. “Ethical Drift: When Good People Do Bad Things.” </w:t>
      </w:r>
      <w:r w:rsidRPr="00AD15B5">
        <w:rPr>
          <w:rFonts w:ascii="Arial" w:hAnsi="Arial" w:cs="Arial"/>
          <w:i/>
          <w:iCs/>
          <w:noProof/>
          <w:sz w:val="24"/>
          <w:szCs w:val="24"/>
        </w:rPr>
        <w:t>JONA’s Healthcare Law, Ethics, and Regulation</w:t>
      </w:r>
      <w:r w:rsidRPr="00AD15B5">
        <w:rPr>
          <w:rFonts w:ascii="Arial" w:hAnsi="Arial" w:cs="Arial"/>
          <w:noProof/>
          <w:sz w:val="24"/>
          <w:szCs w:val="24"/>
        </w:rPr>
        <w:t xml:space="preserve"> 8 (3): 72–76. https://doi.org/10.1097/00128488-200607000-00004.</w:t>
      </w:r>
    </w:p>
    <w:p w14:paraId="2522AE42"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Leicht, Kevin T. 2016. “Market Fundamentalism, Cultural Fragmentation, Post-Modern Skepticism, and the Future of Professional Work: Table 1.” </w:t>
      </w:r>
      <w:r w:rsidRPr="00AD15B5">
        <w:rPr>
          <w:rFonts w:ascii="Arial" w:hAnsi="Arial" w:cs="Arial"/>
          <w:i/>
          <w:iCs/>
          <w:noProof/>
          <w:sz w:val="24"/>
          <w:szCs w:val="24"/>
        </w:rPr>
        <w:t>Journal of Professions and Organization</w:t>
      </w:r>
      <w:r w:rsidRPr="00AD15B5">
        <w:rPr>
          <w:rFonts w:ascii="Arial" w:hAnsi="Arial" w:cs="Arial"/>
          <w:noProof/>
          <w:sz w:val="24"/>
          <w:szCs w:val="24"/>
        </w:rPr>
        <w:t xml:space="preserve"> 3 (1): 103–17. https://doi.org/10.1093/jpo/jov006.</w:t>
      </w:r>
    </w:p>
    <w:p w14:paraId="3E83EE92"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Lipsky, Michael. 1980. </w:t>
      </w:r>
      <w:r w:rsidRPr="00AD15B5">
        <w:rPr>
          <w:rFonts w:ascii="Arial" w:hAnsi="Arial" w:cs="Arial"/>
          <w:i/>
          <w:iCs/>
          <w:noProof/>
          <w:sz w:val="24"/>
          <w:szCs w:val="24"/>
        </w:rPr>
        <w:t>Street-Level Bureaucracy : Dilemmas of the Individual in Public Services</w:t>
      </w:r>
      <w:r w:rsidRPr="00AD15B5">
        <w:rPr>
          <w:rFonts w:ascii="Arial" w:hAnsi="Arial" w:cs="Arial"/>
          <w:noProof/>
          <w:sz w:val="24"/>
          <w:szCs w:val="24"/>
        </w:rPr>
        <w:t>. Russell Sage Foundation.</w:t>
      </w:r>
    </w:p>
    <w:p w14:paraId="666433A6"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Lundgren, Ingela, Marie Berg, Christina Nilsson, and Olof Asta Olafsdottir. 2020. “Health Professionals’ Perceptions of a Midwifery Model of Woman-Centred </w:t>
      </w:r>
      <w:r w:rsidRPr="00AD15B5">
        <w:rPr>
          <w:rFonts w:ascii="Arial" w:hAnsi="Arial" w:cs="Arial"/>
          <w:noProof/>
          <w:sz w:val="24"/>
          <w:szCs w:val="24"/>
        </w:rPr>
        <w:lastRenderedPageBreak/>
        <w:t xml:space="preserve">Care Implemented on a Hospital Labour Ward.” </w:t>
      </w:r>
      <w:r w:rsidRPr="00AD15B5">
        <w:rPr>
          <w:rFonts w:ascii="Arial" w:hAnsi="Arial" w:cs="Arial"/>
          <w:i/>
          <w:iCs/>
          <w:noProof/>
          <w:sz w:val="24"/>
          <w:szCs w:val="24"/>
        </w:rPr>
        <w:t>Women and Birth</w:t>
      </w:r>
      <w:r w:rsidRPr="00AD15B5">
        <w:rPr>
          <w:rFonts w:ascii="Arial" w:hAnsi="Arial" w:cs="Arial"/>
          <w:noProof/>
          <w:sz w:val="24"/>
          <w:szCs w:val="24"/>
        </w:rPr>
        <w:t xml:space="preserve"> 33 (1): 60–69. https://doi.org/10.1016/j.wombi.2019.01.004.</w:t>
      </w:r>
    </w:p>
    <w:p w14:paraId="2D1E54A0"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Mander, Rosemary., and Jo. Murphy-Lawless. 2013. </w:t>
      </w:r>
      <w:r w:rsidRPr="00AD15B5">
        <w:rPr>
          <w:rFonts w:ascii="Arial" w:hAnsi="Arial" w:cs="Arial"/>
          <w:i/>
          <w:iCs/>
          <w:noProof/>
          <w:sz w:val="24"/>
          <w:szCs w:val="24"/>
        </w:rPr>
        <w:t>The Politics of Maternity</w:t>
      </w:r>
      <w:r w:rsidRPr="00AD15B5">
        <w:rPr>
          <w:rFonts w:ascii="Arial" w:hAnsi="Arial" w:cs="Arial"/>
          <w:noProof/>
          <w:sz w:val="24"/>
          <w:szCs w:val="24"/>
        </w:rPr>
        <w:t>. Routledge.</w:t>
      </w:r>
    </w:p>
    <w:p w14:paraId="7FA1587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National Maternity Review. 2016. “BETTER BIRTHS Improving Outcomes of Maternity Services in England A Five Year Forward View for Maternity Care NATIONAL MATERNITY REVIEW.”</w:t>
      </w:r>
    </w:p>
    <w:p w14:paraId="6BCC8F7F"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NHS. 2015. “The NHS Constitution – the NHS Belongs to Us All.”</w:t>
      </w:r>
    </w:p>
    <w:p w14:paraId="21A9DE1F"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Nilsson, Christina, Olof Asta Olafsdottir, Ingela Lundgren, Marie Berg, and Lisen Dellenborg. 2019. “Midwives’ Care on a Labour Ward Prior to the Introduction of a Midwifery Model of Care: A Field of Tension.” </w:t>
      </w:r>
      <w:r w:rsidRPr="00AD15B5">
        <w:rPr>
          <w:rFonts w:ascii="Arial" w:hAnsi="Arial" w:cs="Arial"/>
          <w:i/>
          <w:iCs/>
          <w:noProof/>
          <w:sz w:val="24"/>
          <w:szCs w:val="24"/>
        </w:rPr>
        <w:t>International Journal of Qualitative Studies on Health and Well-Being</w:t>
      </w:r>
      <w:r w:rsidRPr="00AD15B5">
        <w:rPr>
          <w:rFonts w:ascii="Arial" w:hAnsi="Arial" w:cs="Arial"/>
          <w:noProof/>
          <w:sz w:val="24"/>
          <w:szCs w:val="24"/>
        </w:rPr>
        <w:t xml:space="preserve"> 14 (1). https://doi.org/10.1080/17482631.2019.1593037.</w:t>
      </w:r>
    </w:p>
    <w:p w14:paraId="0CBAFCCB"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Nolan, Mary L. 2010. </w:t>
      </w:r>
      <w:r w:rsidRPr="00AD15B5">
        <w:rPr>
          <w:rFonts w:ascii="Arial" w:hAnsi="Arial" w:cs="Arial"/>
          <w:i/>
          <w:iCs/>
          <w:noProof/>
          <w:sz w:val="24"/>
          <w:szCs w:val="24"/>
        </w:rPr>
        <w:t>Home Birth: The Politics of Difficult Choices</w:t>
      </w:r>
      <w:r w:rsidRPr="00AD15B5">
        <w:rPr>
          <w:rFonts w:ascii="Arial" w:hAnsi="Arial" w:cs="Arial"/>
          <w:noProof/>
          <w:sz w:val="24"/>
          <w:szCs w:val="24"/>
        </w:rPr>
        <w:t xml:space="preserve">. </w:t>
      </w:r>
      <w:r w:rsidRPr="00AD15B5">
        <w:rPr>
          <w:rFonts w:ascii="Arial" w:hAnsi="Arial" w:cs="Arial"/>
          <w:i/>
          <w:iCs/>
          <w:noProof/>
          <w:sz w:val="24"/>
          <w:szCs w:val="24"/>
        </w:rPr>
        <w:t>Home Birth: The Politics of Difficult Choices</w:t>
      </w:r>
      <w:r w:rsidRPr="00AD15B5">
        <w:rPr>
          <w:rFonts w:ascii="Arial" w:hAnsi="Arial" w:cs="Arial"/>
          <w:noProof/>
          <w:sz w:val="24"/>
          <w:szCs w:val="24"/>
        </w:rPr>
        <w:t>. Taylor and Francis. https://doi.org/10.4324/9780203836675.</w:t>
      </w:r>
    </w:p>
    <w:p w14:paraId="7C80ADB1"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Numerato, Dino, Domenico Salvatore, and Giovanni Fattore. 2012. “The Impact of Management on Medical Professionalism: A Review.” </w:t>
      </w:r>
      <w:r w:rsidRPr="00AD15B5">
        <w:rPr>
          <w:rFonts w:ascii="Arial" w:hAnsi="Arial" w:cs="Arial"/>
          <w:i/>
          <w:iCs/>
          <w:noProof/>
          <w:sz w:val="24"/>
          <w:szCs w:val="24"/>
        </w:rPr>
        <w:t>Sociology of Health &amp; Illness</w:t>
      </w:r>
      <w:r w:rsidRPr="00AD15B5">
        <w:rPr>
          <w:rFonts w:ascii="Arial" w:hAnsi="Arial" w:cs="Arial"/>
          <w:noProof/>
          <w:sz w:val="24"/>
          <w:szCs w:val="24"/>
        </w:rPr>
        <w:t xml:space="preserve"> 34 (4): 626–44. https://doi.org/10.1111/j.1467-9566.2011.01393.x.</w:t>
      </w:r>
    </w:p>
    <w:p w14:paraId="6F94571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Nursing and Midwifery Council. 2018. “The Code Professional Standards of Practice and Behaviour for Nurses, Midwives and Nursing Associates.” London. www.nmc.org.uk/code.</w:t>
      </w:r>
    </w:p>
    <w:p w14:paraId="28DEB819"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O’connell, Rhona, and Soo Downe. 2009. “A Metasynthesis of Midwives’ Experience </w:t>
      </w:r>
      <w:r w:rsidRPr="00AD15B5">
        <w:rPr>
          <w:rFonts w:ascii="Arial" w:hAnsi="Arial" w:cs="Arial"/>
          <w:noProof/>
          <w:sz w:val="24"/>
          <w:szCs w:val="24"/>
        </w:rPr>
        <w:lastRenderedPageBreak/>
        <w:t>of Hospital Practice in Publicly Funded Settings: Compliance, Resistance and Authenticity.” https://doi.org/10.1177/1363459308341439.</w:t>
      </w:r>
    </w:p>
    <w:p w14:paraId="0349525B"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Porch, J et al. 2014. “LSA NHS England South West Guernsey Extraordinary Review Areas Visited during Extraordinary LSA Review: 2014-15 Extraordinary Review of Performance in Mitigating Key Risks Identified in the NMC Quality Assurance Framework for Local Supervising Authorities.”</w:t>
      </w:r>
    </w:p>
    <w:p w14:paraId="2EE9142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Porter, Sam, Kenda Crozier, Marlene Sinclair, and W. George Kernohan. 2007. “New Midwifery? A Qualitative Analysis of Midwives’ Decision-Making Strategies.” </w:t>
      </w:r>
      <w:r w:rsidRPr="00AD15B5">
        <w:rPr>
          <w:rFonts w:ascii="Arial" w:hAnsi="Arial" w:cs="Arial"/>
          <w:i/>
          <w:iCs/>
          <w:noProof/>
          <w:sz w:val="24"/>
          <w:szCs w:val="24"/>
        </w:rPr>
        <w:t>Journal of Advanced Nursing</w:t>
      </w:r>
      <w:r w:rsidRPr="00AD15B5">
        <w:rPr>
          <w:rFonts w:ascii="Arial" w:hAnsi="Arial" w:cs="Arial"/>
          <w:noProof/>
          <w:sz w:val="24"/>
          <w:szCs w:val="24"/>
        </w:rPr>
        <w:t xml:space="preserve"> 60 (5): 525–34. https://doi.org/10.1111/j.1365-2648.2007.04449.x.</w:t>
      </w:r>
    </w:p>
    <w:p w14:paraId="3EB7AEC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Powell Kennedy, Holly. 2000. “A Model of Exemplary Midwifery Practice: Results of a Delphi Study.” </w:t>
      </w:r>
      <w:r w:rsidRPr="00AD15B5">
        <w:rPr>
          <w:rFonts w:ascii="Arial" w:hAnsi="Arial" w:cs="Arial"/>
          <w:i/>
          <w:iCs/>
          <w:noProof/>
          <w:sz w:val="24"/>
          <w:szCs w:val="24"/>
        </w:rPr>
        <w:t>Journal of Midwifery &amp; Women’s Health</w:t>
      </w:r>
      <w:r w:rsidRPr="00AD15B5">
        <w:rPr>
          <w:rFonts w:ascii="Arial" w:hAnsi="Arial" w:cs="Arial"/>
          <w:noProof/>
          <w:sz w:val="24"/>
          <w:szCs w:val="24"/>
        </w:rPr>
        <w:t xml:space="preserve"> 45 (1): 4–19. https://doi.org/10.1016/s1526-9523(99)00018-5.</w:t>
      </w:r>
    </w:p>
    <w:p w14:paraId="27B9147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Power, Alison. 2015. “Contemporary Midwifery Practice: Art, Science or Both?” </w:t>
      </w:r>
      <w:r w:rsidRPr="00AD15B5">
        <w:rPr>
          <w:rFonts w:ascii="Arial" w:hAnsi="Arial" w:cs="Arial"/>
          <w:i/>
          <w:iCs/>
          <w:noProof/>
          <w:sz w:val="24"/>
          <w:szCs w:val="24"/>
        </w:rPr>
        <w:t>British Journal of Midwifery</w:t>
      </w:r>
      <w:r w:rsidRPr="00AD15B5">
        <w:rPr>
          <w:rFonts w:ascii="Arial" w:hAnsi="Arial" w:cs="Arial"/>
          <w:noProof/>
          <w:sz w:val="24"/>
          <w:szCs w:val="24"/>
        </w:rPr>
        <w:t xml:space="preserve"> 23 (9): 654–57. https://doi.org/10.12968/bjom.2015.23.9.654.</w:t>
      </w:r>
    </w:p>
    <w:p w14:paraId="0253AD1F"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Power, Sally. 2008. “The Imaginative Professional.” In </w:t>
      </w:r>
      <w:r w:rsidRPr="00AD15B5">
        <w:rPr>
          <w:rFonts w:ascii="Arial" w:hAnsi="Arial" w:cs="Arial"/>
          <w:i/>
          <w:iCs/>
          <w:noProof/>
          <w:sz w:val="24"/>
          <w:szCs w:val="24"/>
        </w:rPr>
        <w:t>Exploring Professionalism</w:t>
      </w:r>
      <w:r w:rsidRPr="00AD15B5">
        <w:rPr>
          <w:rFonts w:ascii="Arial" w:hAnsi="Arial" w:cs="Arial"/>
          <w:noProof/>
          <w:sz w:val="24"/>
          <w:szCs w:val="24"/>
        </w:rPr>
        <w:t>, edited by Bryan Cunningham and University of London. Institute of Education., 214. Institute of Education, University of London.</w:t>
      </w:r>
    </w:p>
    <w:p w14:paraId="5F252A1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Sackett, David L, William M C Rosenberg, J A Muir Gray, R Brian Haynes, and W Scott. Richardson. 1996. “Evidence-Based-Medicine: What It Is and What It Isn’t.” </w:t>
      </w:r>
      <w:r w:rsidRPr="00AD15B5">
        <w:rPr>
          <w:rFonts w:ascii="Arial" w:hAnsi="Arial" w:cs="Arial"/>
          <w:i/>
          <w:iCs/>
          <w:noProof/>
          <w:sz w:val="24"/>
          <w:szCs w:val="24"/>
        </w:rPr>
        <w:t>BMJ (Clinical Research Ed.)</w:t>
      </w:r>
      <w:r w:rsidRPr="00AD15B5">
        <w:rPr>
          <w:rFonts w:ascii="Arial" w:hAnsi="Arial" w:cs="Arial"/>
          <w:noProof/>
          <w:sz w:val="24"/>
          <w:szCs w:val="24"/>
        </w:rPr>
        <w:t xml:space="preserve"> 72 (7023): 71–72. https://doi.org/10.1136/bmj.312.7023.71.</w:t>
      </w:r>
    </w:p>
    <w:p w14:paraId="2FCCBE87"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lastRenderedPageBreak/>
        <w:t xml:space="preserve">Sardar, Ziauddin. 2000. “Professionals Who Lost Their Virtue.” </w:t>
      </w:r>
      <w:r w:rsidRPr="00AD15B5">
        <w:rPr>
          <w:rFonts w:ascii="Arial" w:hAnsi="Arial" w:cs="Arial"/>
          <w:i/>
          <w:iCs/>
          <w:noProof/>
          <w:sz w:val="24"/>
          <w:szCs w:val="24"/>
        </w:rPr>
        <w:t>New Statesmen</w:t>
      </w:r>
      <w:r w:rsidRPr="00AD15B5">
        <w:rPr>
          <w:rFonts w:ascii="Arial" w:hAnsi="Arial" w:cs="Arial"/>
          <w:noProof/>
          <w:sz w:val="24"/>
          <w:szCs w:val="24"/>
        </w:rPr>
        <w:t>, July 2000.</w:t>
      </w:r>
    </w:p>
    <w:p w14:paraId="5CB6096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Schön, Donald A. 1983. </w:t>
      </w:r>
      <w:r w:rsidRPr="00AD15B5">
        <w:rPr>
          <w:rFonts w:ascii="Arial" w:hAnsi="Arial" w:cs="Arial"/>
          <w:i/>
          <w:iCs/>
          <w:noProof/>
          <w:sz w:val="24"/>
          <w:szCs w:val="24"/>
        </w:rPr>
        <w:t>The Reflective Practitioner : How Professionals Think in Action</w:t>
      </w:r>
      <w:r w:rsidRPr="00AD15B5">
        <w:rPr>
          <w:rFonts w:ascii="Arial" w:hAnsi="Arial" w:cs="Arial"/>
          <w:noProof/>
          <w:sz w:val="24"/>
          <w:szCs w:val="24"/>
        </w:rPr>
        <w:t>. Basic Books.</w:t>
      </w:r>
    </w:p>
    <w:p w14:paraId="4E945FE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Shore, Cris. 2008. “Anthropological Theory Audit Culture and Illiberal Governance Universities and the Politics of Accountability” 8 (3): 278–98. https://doi.org/10.1177/1463499608093815.</w:t>
      </w:r>
    </w:p>
    <w:p w14:paraId="2D3021C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Skinner, Joan, and Robyn Maude. 2015. “The Tensions of Uncertainty: Midwives Managing Risk in and of Their Practice.” </w:t>
      </w:r>
      <w:r w:rsidRPr="00AD15B5">
        <w:rPr>
          <w:rFonts w:ascii="Arial" w:hAnsi="Arial" w:cs="Arial"/>
          <w:i/>
          <w:iCs/>
          <w:noProof/>
          <w:sz w:val="24"/>
          <w:szCs w:val="24"/>
        </w:rPr>
        <w:t>Midwifery</w:t>
      </w:r>
      <w:r w:rsidRPr="00AD15B5">
        <w:rPr>
          <w:rFonts w:ascii="Arial" w:hAnsi="Arial" w:cs="Arial"/>
          <w:noProof/>
          <w:sz w:val="24"/>
          <w:szCs w:val="24"/>
        </w:rPr>
        <w:t xml:space="preserve"> 38 (July): 35–41. https://doi.org/10.1016/j.midw.2016.03.006.</w:t>
      </w:r>
    </w:p>
    <w:p w14:paraId="2A8D52C5"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Symon, Andrew. 2006. </w:t>
      </w:r>
      <w:r w:rsidRPr="00AD15B5">
        <w:rPr>
          <w:rFonts w:ascii="Arial" w:hAnsi="Arial" w:cs="Arial"/>
          <w:i/>
          <w:iCs/>
          <w:noProof/>
          <w:sz w:val="24"/>
          <w:szCs w:val="24"/>
        </w:rPr>
        <w:t>Risk and Choice in Maternity Care : An International Perspective</w:t>
      </w:r>
      <w:r w:rsidRPr="00AD15B5">
        <w:rPr>
          <w:rFonts w:ascii="Arial" w:hAnsi="Arial" w:cs="Arial"/>
          <w:noProof/>
          <w:sz w:val="24"/>
          <w:szCs w:val="24"/>
        </w:rPr>
        <w:t>. Churchill Livingstone.</w:t>
      </w:r>
    </w:p>
    <w:p w14:paraId="0AAD2A3C"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Taylor, Beverley Joan. 2010. </w:t>
      </w:r>
      <w:r w:rsidRPr="00AD15B5">
        <w:rPr>
          <w:rFonts w:ascii="Arial" w:hAnsi="Arial" w:cs="Arial"/>
          <w:i/>
          <w:iCs/>
          <w:noProof/>
          <w:sz w:val="24"/>
          <w:szCs w:val="24"/>
        </w:rPr>
        <w:t>Reflective Practice for Healthcare Professionals : A Practical Guide</w:t>
      </w:r>
      <w:r w:rsidRPr="00AD15B5">
        <w:rPr>
          <w:rFonts w:ascii="Arial" w:hAnsi="Arial" w:cs="Arial"/>
          <w:noProof/>
          <w:sz w:val="24"/>
          <w:szCs w:val="24"/>
        </w:rPr>
        <w:t>. Open University Press.</w:t>
      </w:r>
    </w:p>
    <w:p w14:paraId="3039EB08"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szCs w:val="24"/>
        </w:rPr>
      </w:pPr>
      <w:r w:rsidRPr="00AD15B5">
        <w:rPr>
          <w:rFonts w:ascii="Arial" w:hAnsi="Arial" w:cs="Arial"/>
          <w:noProof/>
          <w:sz w:val="24"/>
          <w:szCs w:val="24"/>
        </w:rPr>
        <w:t xml:space="preserve">Thompson, Angela. 2013. “Midwives’ Experiences of Caring for Women Whose Requests Are Not within Cli...: EBSCOhost.” </w:t>
      </w:r>
      <w:r w:rsidRPr="00AD15B5">
        <w:rPr>
          <w:rFonts w:ascii="Arial" w:hAnsi="Arial" w:cs="Arial"/>
          <w:i/>
          <w:iCs/>
          <w:noProof/>
          <w:sz w:val="24"/>
          <w:szCs w:val="24"/>
        </w:rPr>
        <w:t>British Journal of Midwifery</w:t>
      </w:r>
      <w:r w:rsidRPr="00AD15B5">
        <w:rPr>
          <w:rFonts w:ascii="Arial" w:hAnsi="Arial" w:cs="Arial"/>
          <w:noProof/>
          <w:sz w:val="24"/>
          <w:szCs w:val="24"/>
        </w:rPr>
        <w:t xml:space="preserve"> 21 (8): 564–70. http://web.a.ebscohost.com.apollo.worc.ac.uk/ehost/pdfviewer/pdfviewer?vid=1&amp;sid=97c0fbda-481a-4b3d-9d8e-7ec03a3737af%40sessionmgr4008.</w:t>
      </w:r>
    </w:p>
    <w:p w14:paraId="38FA6454" w14:textId="77777777" w:rsidR="00AD15B5" w:rsidRPr="00AD15B5" w:rsidRDefault="00AD15B5" w:rsidP="00AD15B5">
      <w:pPr>
        <w:widowControl w:val="0"/>
        <w:autoSpaceDE w:val="0"/>
        <w:autoSpaceDN w:val="0"/>
        <w:adjustRightInd w:val="0"/>
        <w:spacing w:line="480" w:lineRule="auto"/>
        <w:ind w:left="480" w:hanging="480"/>
        <w:rPr>
          <w:rFonts w:ascii="Arial" w:hAnsi="Arial" w:cs="Arial"/>
          <w:noProof/>
          <w:sz w:val="24"/>
        </w:rPr>
      </w:pPr>
      <w:r w:rsidRPr="00AD15B5">
        <w:rPr>
          <w:rFonts w:ascii="Arial" w:hAnsi="Arial" w:cs="Arial"/>
          <w:noProof/>
          <w:sz w:val="24"/>
          <w:szCs w:val="24"/>
        </w:rPr>
        <w:t xml:space="preserve">Wright Mills, C. 2000. </w:t>
      </w:r>
      <w:r w:rsidRPr="00AD15B5">
        <w:rPr>
          <w:rFonts w:ascii="Arial" w:hAnsi="Arial" w:cs="Arial"/>
          <w:i/>
          <w:iCs/>
          <w:noProof/>
          <w:sz w:val="24"/>
          <w:szCs w:val="24"/>
        </w:rPr>
        <w:t>The Sociological Imagination [Paperback]</w:t>
      </w:r>
      <w:r w:rsidRPr="00AD15B5">
        <w:rPr>
          <w:rFonts w:ascii="Arial" w:hAnsi="Arial" w:cs="Arial"/>
          <w:noProof/>
          <w:sz w:val="24"/>
          <w:szCs w:val="24"/>
        </w:rPr>
        <w:t>. Oxford University Press; 40th anniversary edition. http://www.amazon.com/The-Sociological-Imagination-Wright-Mills/dp/0195133730/ref=sr_1_1?ie=UTF8&amp;qid=1405340968&amp;sr=8-</w:t>
      </w:r>
      <w:r w:rsidRPr="00AD15B5">
        <w:rPr>
          <w:rFonts w:ascii="Arial" w:hAnsi="Arial" w:cs="Arial"/>
          <w:noProof/>
          <w:sz w:val="24"/>
          <w:szCs w:val="24"/>
        </w:rPr>
        <w:lastRenderedPageBreak/>
        <w:t>1&amp;keywords=The+Sociological+Imagination.</w:t>
      </w:r>
    </w:p>
    <w:p w14:paraId="471D2F2D" w14:textId="13288A69" w:rsidR="00DE3930" w:rsidRPr="007A079A" w:rsidRDefault="00AD15B5" w:rsidP="00254365">
      <w:pPr>
        <w:widowControl w:val="0"/>
        <w:autoSpaceDE w:val="0"/>
        <w:autoSpaceDN w:val="0"/>
        <w:adjustRightInd w:val="0"/>
        <w:spacing w:line="480" w:lineRule="auto"/>
        <w:ind w:left="480" w:hanging="480"/>
        <w:rPr>
          <w:rFonts w:ascii="Arial" w:hAnsi="Arial" w:cs="Arial"/>
          <w:sz w:val="24"/>
          <w:szCs w:val="24"/>
        </w:rPr>
      </w:pPr>
      <w:r>
        <w:rPr>
          <w:rFonts w:ascii="Arial" w:hAnsi="Arial" w:cs="Arial"/>
          <w:sz w:val="24"/>
          <w:szCs w:val="24"/>
        </w:rPr>
        <w:fldChar w:fldCharType="end"/>
      </w:r>
    </w:p>
    <w:sectPr w:rsidR="00DE3930" w:rsidRPr="007A079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31A09" w14:textId="77777777" w:rsidR="009E450E" w:rsidRDefault="009E450E" w:rsidP="006F66A8">
      <w:pPr>
        <w:spacing w:after="0" w:line="240" w:lineRule="auto"/>
      </w:pPr>
      <w:r>
        <w:separator/>
      </w:r>
    </w:p>
  </w:endnote>
  <w:endnote w:type="continuationSeparator" w:id="0">
    <w:p w14:paraId="381A66E7" w14:textId="77777777" w:rsidR="009E450E" w:rsidRDefault="009E450E" w:rsidP="006F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023395"/>
      <w:docPartObj>
        <w:docPartGallery w:val="Page Numbers (Bottom of Page)"/>
        <w:docPartUnique/>
      </w:docPartObj>
    </w:sdtPr>
    <w:sdtEndPr/>
    <w:sdtContent>
      <w:sdt>
        <w:sdtPr>
          <w:id w:val="860082579"/>
          <w:docPartObj>
            <w:docPartGallery w:val="Page Numbers (Top of Page)"/>
            <w:docPartUnique/>
          </w:docPartObj>
        </w:sdtPr>
        <w:sdtEndPr/>
        <w:sdtContent>
          <w:p w14:paraId="471D2F3E" w14:textId="721AECDA" w:rsidR="00A67A45" w:rsidRDefault="00A67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C60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60F6">
              <w:rPr>
                <w:b/>
                <w:bCs/>
                <w:noProof/>
              </w:rPr>
              <w:t>21</w:t>
            </w:r>
            <w:r>
              <w:rPr>
                <w:b/>
                <w:bCs/>
                <w:sz w:val="24"/>
                <w:szCs w:val="24"/>
              </w:rPr>
              <w:fldChar w:fldCharType="end"/>
            </w:r>
          </w:p>
        </w:sdtContent>
      </w:sdt>
    </w:sdtContent>
  </w:sdt>
  <w:p w14:paraId="471D2F3F" w14:textId="77777777" w:rsidR="00A67A45" w:rsidRDefault="00A67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9034" w14:textId="77777777" w:rsidR="009E450E" w:rsidRDefault="009E450E" w:rsidP="006F66A8">
      <w:pPr>
        <w:spacing w:after="0" w:line="240" w:lineRule="auto"/>
      </w:pPr>
      <w:r>
        <w:separator/>
      </w:r>
    </w:p>
  </w:footnote>
  <w:footnote w:type="continuationSeparator" w:id="0">
    <w:p w14:paraId="23B20DD3" w14:textId="77777777" w:rsidR="009E450E" w:rsidRDefault="009E450E" w:rsidP="006F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2F3C" w14:textId="77777777" w:rsidR="005504D4" w:rsidRDefault="005504D4">
    <w:pPr>
      <w:pStyle w:val="Header"/>
    </w:pPr>
    <w:r>
      <w:t xml:space="preserve">Part 2: </w:t>
    </w:r>
    <w:r w:rsidRPr="005504D4">
      <w:t>The midwife professional</w:t>
    </w:r>
  </w:p>
  <w:p w14:paraId="471D2F3D" w14:textId="77777777" w:rsidR="005504D4" w:rsidRDefault="00550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E27718"/>
    <w:multiLevelType w:val="hybridMultilevel"/>
    <w:tmpl w:val="4280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C398E"/>
    <w:multiLevelType w:val="hybridMultilevel"/>
    <w:tmpl w:val="6822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EF3"/>
    <w:rsid w:val="00005F59"/>
    <w:rsid w:val="00066689"/>
    <w:rsid w:val="000A25E4"/>
    <w:rsid w:val="000A3BA2"/>
    <w:rsid w:val="000C39BD"/>
    <w:rsid w:val="000C39ED"/>
    <w:rsid w:val="000D637F"/>
    <w:rsid w:val="00127966"/>
    <w:rsid w:val="00127BFA"/>
    <w:rsid w:val="00132154"/>
    <w:rsid w:val="001423FB"/>
    <w:rsid w:val="0015703F"/>
    <w:rsid w:val="00161ECB"/>
    <w:rsid w:val="001A78CA"/>
    <w:rsid w:val="001B4DD5"/>
    <w:rsid w:val="001C156B"/>
    <w:rsid w:val="001D3BB0"/>
    <w:rsid w:val="0020748D"/>
    <w:rsid w:val="00207765"/>
    <w:rsid w:val="0022508E"/>
    <w:rsid w:val="00237B05"/>
    <w:rsid w:val="00246368"/>
    <w:rsid w:val="00250E78"/>
    <w:rsid w:val="00254365"/>
    <w:rsid w:val="002735C4"/>
    <w:rsid w:val="00285CCC"/>
    <w:rsid w:val="002A7AB2"/>
    <w:rsid w:val="002B0617"/>
    <w:rsid w:val="002D167C"/>
    <w:rsid w:val="002D53DA"/>
    <w:rsid w:val="002E34E7"/>
    <w:rsid w:val="002F2DD8"/>
    <w:rsid w:val="00305110"/>
    <w:rsid w:val="003115FB"/>
    <w:rsid w:val="00311FA1"/>
    <w:rsid w:val="003167E8"/>
    <w:rsid w:val="00316FE5"/>
    <w:rsid w:val="00323649"/>
    <w:rsid w:val="00354537"/>
    <w:rsid w:val="003E64CD"/>
    <w:rsid w:val="003E7D45"/>
    <w:rsid w:val="003F31D6"/>
    <w:rsid w:val="003F797A"/>
    <w:rsid w:val="004137B0"/>
    <w:rsid w:val="00443706"/>
    <w:rsid w:val="00447EF3"/>
    <w:rsid w:val="00460680"/>
    <w:rsid w:val="00464956"/>
    <w:rsid w:val="00482652"/>
    <w:rsid w:val="004842F9"/>
    <w:rsid w:val="00492C84"/>
    <w:rsid w:val="00495858"/>
    <w:rsid w:val="00495E30"/>
    <w:rsid w:val="004F3AFE"/>
    <w:rsid w:val="00505661"/>
    <w:rsid w:val="00506AFF"/>
    <w:rsid w:val="00514A59"/>
    <w:rsid w:val="00533048"/>
    <w:rsid w:val="00542A63"/>
    <w:rsid w:val="005504D4"/>
    <w:rsid w:val="0056641D"/>
    <w:rsid w:val="005873D2"/>
    <w:rsid w:val="005A08A3"/>
    <w:rsid w:val="005B69E9"/>
    <w:rsid w:val="005E0853"/>
    <w:rsid w:val="005E251B"/>
    <w:rsid w:val="005E2A30"/>
    <w:rsid w:val="005F1145"/>
    <w:rsid w:val="00610799"/>
    <w:rsid w:val="00623D23"/>
    <w:rsid w:val="00630BF7"/>
    <w:rsid w:val="006315F1"/>
    <w:rsid w:val="006317EF"/>
    <w:rsid w:val="00666576"/>
    <w:rsid w:val="00673FEC"/>
    <w:rsid w:val="00687CB8"/>
    <w:rsid w:val="006C3EF9"/>
    <w:rsid w:val="006E4DB6"/>
    <w:rsid w:val="006F66A8"/>
    <w:rsid w:val="006F6F26"/>
    <w:rsid w:val="006F73B1"/>
    <w:rsid w:val="00702446"/>
    <w:rsid w:val="007234B4"/>
    <w:rsid w:val="00745369"/>
    <w:rsid w:val="00751145"/>
    <w:rsid w:val="00771B91"/>
    <w:rsid w:val="007A079A"/>
    <w:rsid w:val="007A278D"/>
    <w:rsid w:val="007A55C6"/>
    <w:rsid w:val="007A7E50"/>
    <w:rsid w:val="007C5AE7"/>
    <w:rsid w:val="007E656F"/>
    <w:rsid w:val="007F7B1E"/>
    <w:rsid w:val="008052D2"/>
    <w:rsid w:val="0081126A"/>
    <w:rsid w:val="008126C5"/>
    <w:rsid w:val="00816CEB"/>
    <w:rsid w:val="0082327D"/>
    <w:rsid w:val="00834CDC"/>
    <w:rsid w:val="00837E02"/>
    <w:rsid w:val="0089335E"/>
    <w:rsid w:val="0089619A"/>
    <w:rsid w:val="008A6CF0"/>
    <w:rsid w:val="008B076F"/>
    <w:rsid w:val="008B7828"/>
    <w:rsid w:val="008C3B63"/>
    <w:rsid w:val="008C70A7"/>
    <w:rsid w:val="008E234A"/>
    <w:rsid w:val="008E6365"/>
    <w:rsid w:val="00920C5B"/>
    <w:rsid w:val="00941D62"/>
    <w:rsid w:val="00953D90"/>
    <w:rsid w:val="00962FD7"/>
    <w:rsid w:val="00964BC9"/>
    <w:rsid w:val="00972840"/>
    <w:rsid w:val="009760A1"/>
    <w:rsid w:val="00985C5C"/>
    <w:rsid w:val="00987574"/>
    <w:rsid w:val="00987613"/>
    <w:rsid w:val="009E450E"/>
    <w:rsid w:val="009E4890"/>
    <w:rsid w:val="009F6D6B"/>
    <w:rsid w:val="00A013AF"/>
    <w:rsid w:val="00A0499B"/>
    <w:rsid w:val="00A17091"/>
    <w:rsid w:val="00A20257"/>
    <w:rsid w:val="00A31F39"/>
    <w:rsid w:val="00A65312"/>
    <w:rsid w:val="00A67A45"/>
    <w:rsid w:val="00A94860"/>
    <w:rsid w:val="00A94F2D"/>
    <w:rsid w:val="00AA0166"/>
    <w:rsid w:val="00AA09CF"/>
    <w:rsid w:val="00AB59AC"/>
    <w:rsid w:val="00AB63F0"/>
    <w:rsid w:val="00AC1064"/>
    <w:rsid w:val="00AD15B5"/>
    <w:rsid w:val="00AD5D05"/>
    <w:rsid w:val="00AD69AD"/>
    <w:rsid w:val="00AE1C02"/>
    <w:rsid w:val="00AE6B42"/>
    <w:rsid w:val="00AF6946"/>
    <w:rsid w:val="00B34D2D"/>
    <w:rsid w:val="00B357DC"/>
    <w:rsid w:val="00B42311"/>
    <w:rsid w:val="00B547E2"/>
    <w:rsid w:val="00BA677E"/>
    <w:rsid w:val="00BB6620"/>
    <w:rsid w:val="00BC75B7"/>
    <w:rsid w:val="00BD22E7"/>
    <w:rsid w:val="00BE298F"/>
    <w:rsid w:val="00BE63B8"/>
    <w:rsid w:val="00BF04A8"/>
    <w:rsid w:val="00BF1B5F"/>
    <w:rsid w:val="00BF48A3"/>
    <w:rsid w:val="00C008B3"/>
    <w:rsid w:val="00C1605C"/>
    <w:rsid w:val="00C46E67"/>
    <w:rsid w:val="00C4773D"/>
    <w:rsid w:val="00C61F26"/>
    <w:rsid w:val="00C8640B"/>
    <w:rsid w:val="00C93306"/>
    <w:rsid w:val="00CA4D12"/>
    <w:rsid w:val="00CD0F04"/>
    <w:rsid w:val="00CF0609"/>
    <w:rsid w:val="00D22F3F"/>
    <w:rsid w:val="00D24EF2"/>
    <w:rsid w:val="00D412F2"/>
    <w:rsid w:val="00D421B1"/>
    <w:rsid w:val="00D454A1"/>
    <w:rsid w:val="00D50179"/>
    <w:rsid w:val="00D56DBF"/>
    <w:rsid w:val="00D621EF"/>
    <w:rsid w:val="00D7137D"/>
    <w:rsid w:val="00D73D52"/>
    <w:rsid w:val="00D81607"/>
    <w:rsid w:val="00DA768F"/>
    <w:rsid w:val="00DC1B23"/>
    <w:rsid w:val="00DC5BC4"/>
    <w:rsid w:val="00DC60F6"/>
    <w:rsid w:val="00DD4BEF"/>
    <w:rsid w:val="00DE3930"/>
    <w:rsid w:val="00DE5018"/>
    <w:rsid w:val="00E0291C"/>
    <w:rsid w:val="00E145A3"/>
    <w:rsid w:val="00E819F1"/>
    <w:rsid w:val="00EA75D2"/>
    <w:rsid w:val="00EC0A1A"/>
    <w:rsid w:val="00EC10C9"/>
    <w:rsid w:val="00EC13B6"/>
    <w:rsid w:val="00ED2B4B"/>
    <w:rsid w:val="00ED39D1"/>
    <w:rsid w:val="00EE01E1"/>
    <w:rsid w:val="00EF354D"/>
    <w:rsid w:val="00F0324B"/>
    <w:rsid w:val="00F05312"/>
    <w:rsid w:val="00F065C0"/>
    <w:rsid w:val="00F250CA"/>
    <w:rsid w:val="00F34F0F"/>
    <w:rsid w:val="00F71281"/>
    <w:rsid w:val="00F96334"/>
    <w:rsid w:val="00FA2301"/>
    <w:rsid w:val="00FB6A3C"/>
    <w:rsid w:val="00FD1F50"/>
    <w:rsid w:val="00FE4E17"/>
    <w:rsid w:val="00FF1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D2E8B"/>
  <w15:docId w15:val="{E5DEAFA6-6AD9-4D6C-A486-0B261BDF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F3"/>
    <w:rPr>
      <w:rFonts w:ascii="Tahoma" w:hAnsi="Tahoma" w:cs="Tahoma"/>
      <w:sz w:val="16"/>
      <w:szCs w:val="16"/>
    </w:rPr>
  </w:style>
  <w:style w:type="paragraph" w:styleId="FootnoteText">
    <w:name w:val="footnote text"/>
    <w:basedOn w:val="Normal"/>
    <w:link w:val="FootnoteTextChar"/>
    <w:uiPriority w:val="99"/>
    <w:semiHidden/>
    <w:unhideWhenUsed/>
    <w:rsid w:val="006F6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6A8"/>
    <w:rPr>
      <w:sz w:val="20"/>
      <w:szCs w:val="20"/>
    </w:rPr>
  </w:style>
  <w:style w:type="character" w:styleId="FootnoteReference">
    <w:name w:val="footnote reference"/>
    <w:basedOn w:val="DefaultParagraphFont"/>
    <w:uiPriority w:val="99"/>
    <w:semiHidden/>
    <w:unhideWhenUsed/>
    <w:rsid w:val="006F66A8"/>
    <w:rPr>
      <w:vertAlign w:val="superscript"/>
    </w:rPr>
  </w:style>
  <w:style w:type="paragraph" w:styleId="ListParagraph">
    <w:name w:val="List Paragraph"/>
    <w:basedOn w:val="Normal"/>
    <w:uiPriority w:val="34"/>
    <w:qFormat/>
    <w:rsid w:val="00A67A45"/>
    <w:pPr>
      <w:ind w:left="720"/>
      <w:contextualSpacing/>
    </w:pPr>
  </w:style>
  <w:style w:type="paragraph" w:styleId="Header">
    <w:name w:val="header"/>
    <w:basedOn w:val="Normal"/>
    <w:link w:val="HeaderChar"/>
    <w:uiPriority w:val="99"/>
    <w:unhideWhenUsed/>
    <w:rsid w:val="00A67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A45"/>
  </w:style>
  <w:style w:type="paragraph" w:styleId="Footer">
    <w:name w:val="footer"/>
    <w:basedOn w:val="Normal"/>
    <w:link w:val="FooterChar"/>
    <w:uiPriority w:val="99"/>
    <w:unhideWhenUsed/>
    <w:rsid w:val="00A67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3453">
      <w:bodyDiv w:val="1"/>
      <w:marLeft w:val="0"/>
      <w:marRight w:val="0"/>
      <w:marTop w:val="0"/>
      <w:marBottom w:val="0"/>
      <w:divBdr>
        <w:top w:val="none" w:sz="0" w:space="0" w:color="auto"/>
        <w:left w:val="none" w:sz="0" w:space="0" w:color="auto"/>
        <w:bottom w:val="none" w:sz="0" w:space="0" w:color="auto"/>
        <w:right w:val="none" w:sz="0" w:space="0" w:color="auto"/>
      </w:divBdr>
    </w:div>
    <w:div w:id="216667162">
      <w:bodyDiv w:val="1"/>
      <w:marLeft w:val="0"/>
      <w:marRight w:val="0"/>
      <w:marTop w:val="0"/>
      <w:marBottom w:val="0"/>
      <w:divBdr>
        <w:top w:val="none" w:sz="0" w:space="0" w:color="auto"/>
        <w:left w:val="none" w:sz="0" w:space="0" w:color="auto"/>
        <w:bottom w:val="none" w:sz="0" w:space="0" w:color="auto"/>
        <w:right w:val="none" w:sz="0" w:space="0" w:color="auto"/>
      </w:divBdr>
    </w:div>
    <w:div w:id="263806803">
      <w:bodyDiv w:val="1"/>
      <w:marLeft w:val="0"/>
      <w:marRight w:val="0"/>
      <w:marTop w:val="0"/>
      <w:marBottom w:val="0"/>
      <w:divBdr>
        <w:top w:val="none" w:sz="0" w:space="0" w:color="auto"/>
        <w:left w:val="none" w:sz="0" w:space="0" w:color="auto"/>
        <w:bottom w:val="none" w:sz="0" w:space="0" w:color="auto"/>
        <w:right w:val="none" w:sz="0" w:space="0" w:color="auto"/>
      </w:divBdr>
    </w:div>
    <w:div w:id="12111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0B221-89C2-4AC2-96C6-42FB7DA79425}" type="doc">
      <dgm:prSet loTypeId="urn:microsoft.com/office/officeart/2005/8/layout/radial4" loCatId="relationship" qsTypeId="urn:microsoft.com/office/officeart/2005/8/quickstyle/simple2" qsCatId="simple" csTypeId="urn:microsoft.com/office/officeart/2005/8/colors/accent1_2" csCatId="accent1" phldr="1"/>
      <dgm:spPr/>
      <dgm:t>
        <a:bodyPr/>
        <a:lstStyle/>
        <a:p>
          <a:endParaRPr lang="en-GB"/>
        </a:p>
      </dgm:t>
    </dgm:pt>
    <dgm:pt modelId="{485111DC-0A33-4106-8073-25C4342221C0}">
      <dgm:prSet phldrT="[Text]"/>
      <dgm:spPr>
        <a:xfrm>
          <a:off x="2445089" y="2203186"/>
          <a:ext cx="1898314" cy="2028971"/>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GB">
              <a:solidFill>
                <a:sysClr val="window" lastClr="FFFFFF"/>
              </a:solidFill>
              <a:latin typeface="Calibri"/>
              <a:ea typeface="+mn-ea"/>
              <a:cs typeface="+mn-cs"/>
            </a:rPr>
            <a:t>Sociologically Imaginative Midwife</a:t>
          </a:r>
        </a:p>
      </dgm:t>
    </dgm:pt>
    <dgm:pt modelId="{669C0C63-3B12-4263-8D92-E1DC6B384687}" type="parTrans" cxnId="{28CE33E0-3F83-4F7C-8AAC-E24E563A7BD7}">
      <dgm:prSet/>
      <dgm:spPr/>
      <dgm:t>
        <a:bodyPr/>
        <a:lstStyle/>
        <a:p>
          <a:endParaRPr lang="en-GB"/>
        </a:p>
      </dgm:t>
    </dgm:pt>
    <dgm:pt modelId="{F1543C90-9120-446A-8D33-E2AB49858EF2}" type="sibTrans" cxnId="{28CE33E0-3F83-4F7C-8AAC-E24E563A7BD7}">
      <dgm:prSet/>
      <dgm:spPr/>
      <dgm:t>
        <a:bodyPr/>
        <a:lstStyle/>
        <a:p>
          <a:endParaRPr lang="en-GB"/>
        </a:p>
      </dgm:t>
    </dgm:pt>
    <dgm:pt modelId="{4D2AEBE0-E5FB-4D78-8C00-0CFEBC437B90}">
      <dgm:prSet phldrT="[Text]" custT="1"/>
      <dgm:spPr>
        <a:xfrm>
          <a:off x="0" y="696817"/>
          <a:ext cx="2225215" cy="2123964"/>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GB" sz="1400" b="1">
              <a:solidFill>
                <a:sysClr val="window" lastClr="FFFFFF"/>
              </a:solidFill>
              <a:latin typeface="Calibri"/>
              <a:ea typeface="+mn-ea"/>
              <a:cs typeface="+mn-cs"/>
            </a:rPr>
            <a:t>Relational</a:t>
          </a:r>
        </a:p>
        <a:p>
          <a:pPr>
            <a:buNone/>
          </a:pPr>
          <a:r>
            <a:rPr lang="en-GB" sz="1100">
              <a:solidFill>
                <a:sysClr val="window" lastClr="FFFFFF"/>
              </a:solidFill>
              <a:latin typeface="Calibri"/>
              <a:ea typeface="+mn-ea"/>
              <a:cs typeface="+mn-cs"/>
            </a:rPr>
            <a:t>Midwifery  relations, differences to Obstetrics and scope of practice</a:t>
          </a:r>
        </a:p>
        <a:p>
          <a:pPr>
            <a:buNone/>
          </a:pPr>
          <a:r>
            <a:rPr lang="en-GB" sz="1100">
              <a:solidFill>
                <a:sysClr val="window" lastClr="FFFFFF"/>
              </a:solidFill>
              <a:latin typeface="Calibri"/>
              <a:ea typeface="+mn-ea"/>
              <a:cs typeface="+mn-cs"/>
            </a:rPr>
            <a:t>Midwifery responsibilities to women </a:t>
          </a:r>
        </a:p>
        <a:p>
          <a:pPr>
            <a:buNone/>
          </a:pPr>
          <a:r>
            <a:rPr lang="en-GB" sz="1100">
              <a:solidFill>
                <a:sysClr val="window" lastClr="FFFFFF"/>
              </a:solidFill>
              <a:latin typeface="Calibri"/>
              <a:ea typeface="+mn-ea"/>
              <a:cs typeface="+mn-cs"/>
            </a:rPr>
            <a:t>Managerialisation and organisation relations</a:t>
          </a:r>
        </a:p>
        <a:p>
          <a:pPr>
            <a:buNone/>
          </a:pPr>
          <a:r>
            <a:rPr lang="en-GB" sz="1100">
              <a:solidFill>
                <a:sysClr val="window" lastClr="FFFFFF"/>
              </a:solidFill>
              <a:latin typeface="Calibri"/>
              <a:ea typeface="+mn-ea"/>
              <a:cs typeface="+mn-cs"/>
            </a:rPr>
            <a:t>Risk management </a:t>
          </a:r>
        </a:p>
        <a:p>
          <a:pPr>
            <a:buNone/>
          </a:pPr>
          <a:endParaRPr lang="en-GB" sz="700">
            <a:solidFill>
              <a:sysClr val="window" lastClr="FFFFFF"/>
            </a:solidFill>
            <a:latin typeface="Calibri"/>
            <a:ea typeface="+mn-ea"/>
            <a:cs typeface="+mn-cs"/>
          </a:endParaRPr>
        </a:p>
      </dgm:t>
    </dgm:pt>
    <dgm:pt modelId="{FB8CF9E3-68AA-4458-A6FE-1D159957B342}" type="parTrans" cxnId="{85522715-7A11-4BA6-B32A-137F4318C6EA}">
      <dgm:prSet/>
      <dgm:spPr>
        <a:xfrm rot="12755683">
          <a:off x="1392919" y="1911065"/>
          <a:ext cx="1645591" cy="505734"/>
        </a:xfr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endParaRPr lang="en-GB"/>
        </a:p>
      </dgm:t>
    </dgm:pt>
    <dgm:pt modelId="{F9AEC26C-F270-474D-BE42-55E1A1A85AF6}" type="sibTrans" cxnId="{85522715-7A11-4BA6-B32A-137F4318C6EA}">
      <dgm:prSet/>
      <dgm:spPr/>
      <dgm:t>
        <a:bodyPr/>
        <a:lstStyle/>
        <a:p>
          <a:endParaRPr lang="en-GB"/>
        </a:p>
      </dgm:t>
    </dgm:pt>
    <dgm:pt modelId="{A199B725-F76B-4049-BFDD-1441ADB95181}">
      <dgm:prSet phldrT="[Text]" custT="1"/>
      <dgm:spPr>
        <a:xfrm>
          <a:off x="2465836" y="-212608"/>
          <a:ext cx="1856821" cy="1947375"/>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GB" sz="1400" b="1">
              <a:solidFill>
                <a:sysClr val="window" lastClr="FFFFFF"/>
              </a:solidFill>
              <a:latin typeface="Calibri"/>
              <a:ea typeface="+mn-ea"/>
              <a:cs typeface="+mn-cs"/>
            </a:rPr>
            <a:t>Temporal</a:t>
          </a:r>
        </a:p>
        <a:p>
          <a:pPr>
            <a:buNone/>
          </a:pPr>
          <a:r>
            <a:rPr lang="en-GB" sz="1100">
              <a:solidFill>
                <a:sysClr val="window" lastClr="FFFFFF"/>
              </a:solidFill>
              <a:latin typeface="Calibri"/>
              <a:ea typeface="+mn-ea"/>
              <a:cs typeface="+mn-cs"/>
            </a:rPr>
            <a:t>Education</a:t>
          </a:r>
        </a:p>
        <a:p>
          <a:pPr>
            <a:buNone/>
          </a:pPr>
          <a:r>
            <a:rPr lang="en-GB" sz="1100">
              <a:solidFill>
                <a:sysClr val="window" lastClr="FFFFFF"/>
              </a:solidFill>
              <a:latin typeface="Calibri"/>
              <a:ea typeface="+mn-ea"/>
              <a:cs typeface="+mn-cs"/>
            </a:rPr>
            <a:t>Professionalisation and historical context</a:t>
          </a:r>
        </a:p>
        <a:p>
          <a:pPr>
            <a:buNone/>
          </a:pPr>
          <a:r>
            <a:rPr lang="en-GB" sz="1100">
              <a:solidFill>
                <a:sysClr val="window" lastClr="FFFFFF"/>
              </a:solidFill>
              <a:latin typeface="Calibri"/>
              <a:ea typeface="+mn-ea"/>
              <a:cs typeface="+mn-cs"/>
            </a:rPr>
            <a:t>Women 's expectations</a:t>
          </a:r>
        </a:p>
        <a:p>
          <a:pPr>
            <a:buNone/>
          </a:pPr>
          <a:r>
            <a:rPr lang="en-GB" sz="1100">
              <a:solidFill>
                <a:sysClr val="window" lastClr="FFFFFF"/>
              </a:solidFill>
              <a:latin typeface="Calibri"/>
              <a:ea typeface="+mn-ea"/>
              <a:cs typeface="+mn-cs"/>
            </a:rPr>
            <a:t>Consumer views</a:t>
          </a:r>
        </a:p>
      </dgm:t>
    </dgm:pt>
    <dgm:pt modelId="{02BD50E2-7C28-41A2-8998-50BD88074C0F}" type="parTrans" cxnId="{51E49C3F-7347-47AF-AEF4-BE30366088BE}">
      <dgm:prSet/>
      <dgm:spPr>
        <a:xfrm rot="16200000">
          <a:off x="2730348" y="1637283"/>
          <a:ext cx="1362792" cy="505734"/>
        </a:xfr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endParaRPr lang="en-GB"/>
        </a:p>
      </dgm:t>
    </dgm:pt>
    <dgm:pt modelId="{F7A414DA-7CDA-43D7-8EFC-83E590B7079D}" type="sibTrans" cxnId="{51E49C3F-7347-47AF-AEF4-BE30366088BE}">
      <dgm:prSet/>
      <dgm:spPr/>
      <dgm:t>
        <a:bodyPr/>
        <a:lstStyle/>
        <a:p>
          <a:endParaRPr lang="en-GB"/>
        </a:p>
      </dgm:t>
    </dgm:pt>
    <dgm:pt modelId="{2DCFFCE5-5A0C-4191-8020-3E570DB7ED89}">
      <dgm:prSet phldrT="[Text]" custT="1"/>
      <dgm:spPr>
        <a:xfrm>
          <a:off x="4491160" y="717316"/>
          <a:ext cx="1792728" cy="1934994"/>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GB" sz="1400" b="1">
              <a:solidFill>
                <a:sysClr val="window" lastClr="FFFFFF"/>
              </a:solidFill>
              <a:latin typeface="Calibri"/>
              <a:ea typeface="+mn-ea"/>
              <a:cs typeface="+mn-cs"/>
            </a:rPr>
            <a:t>Dispositional</a:t>
          </a:r>
        </a:p>
        <a:p>
          <a:pPr>
            <a:buNone/>
          </a:pPr>
          <a:r>
            <a:rPr lang="en-GB" sz="1100">
              <a:solidFill>
                <a:sysClr val="window" lastClr="FFFFFF"/>
              </a:solidFill>
              <a:latin typeface="Calibri"/>
              <a:ea typeface="+mn-ea"/>
              <a:cs typeface="+mn-cs"/>
            </a:rPr>
            <a:t>'The Code'</a:t>
          </a:r>
        </a:p>
        <a:p>
          <a:pPr>
            <a:buNone/>
          </a:pPr>
          <a:r>
            <a:rPr lang="en-GB" sz="1100">
              <a:solidFill>
                <a:sysClr val="window" lastClr="FFFFFF"/>
              </a:solidFill>
              <a:latin typeface="Calibri"/>
              <a:ea typeface="+mn-ea"/>
              <a:cs typeface="+mn-cs"/>
            </a:rPr>
            <a:t>Traits and attributes</a:t>
          </a:r>
        </a:p>
        <a:p>
          <a:pPr>
            <a:buNone/>
          </a:pPr>
          <a:r>
            <a:rPr lang="en-GB" sz="1100">
              <a:solidFill>
                <a:sysClr val="window" lastClr="FFFFFF"/>
              </a:solidFill>
              <a:latin typeface="Calibri"/>
              <a:ea typeface="+mn-ea"/>
              <a:cs typeface="+mn-cs"/>
            </a:rPr>
            <a:t>Autonomy</a:t>
          </a:r>
        </a:p>
        <a:p>
          <a:pPr>
            <a:buNone/>
          </a:pPr>
          <a:r>
            <a:rPr lang="en-GB" sz="1100">
              <a:solidFill>
                <a:sysClr val="window" lastClr="FFFFFF"/>
              </a:solidFill>
              <a:latin typeface="Calibri"/>
              <a:ea typeface="+mn-ea"/>
              <a:cs typeface="+mn-cs"/>
            </a:rPr>
            <a:t>Education</a:t>
          </a:r>
        </a:p>
        <a:p>
          <a:pPr>
            <a:buNone/>
          </a:pPr>
          <a:r>
            <a:rPr lang="en-GB" sz="1100">
              <a:solidFill>
                <a:sysClr val="window" lastClr="FFFFFF"/>
              </a:solidFill>
              <a:latin typeface="Calibri"/>
              <a:ea typeface="+mn-ea"/>
              <a:cs typeface="+mn-cs"/>
            </a:rPr>
            <a:t>Duty of care</a:t>
          </a:r>
        </a:p>
      </dgm:t>
    </dgm:pt>
    <dgm:pt modelId="{7AC5B3AC-F8A3-4357-B0B7-FCC2ACF379DB}" type="parTrans" cxnId="{3FA29971-D3D9-42FD-B133-8E08680D0E55}">
      <dgm:prSet/>
      <dgm:spPr>
        <a:xfrm rot="19346352">
          <a:off x="3753184" y="1981041"/>
          <a:ext cx="1457744" cy="505734"/>
        </a:xfrm>
        <a:solidFill>
          <a:srgbClr val="4F81BD">
            <a:tint val="60000"/>
            <a:hueOff val="0"/>
            <a:satOff val="0"/>
            <a:lumOff val="0"/>
            <a:alphaOff val="0"/>
          </a:srgbClr>
        </a:solidFill>
        <a:ln>
          <a:noFill/>
        </a:ln>
        <a:effectLst>
          <a:outerShdw blurRad="40000" dist="20000" dir="5400000" rotWithShape="0">
            <a:srgbClr val="000000">
              <a:alpha val="38000"/>
            </a:srgbClr>
          </a:outerShdw>
        </a:effectLst>
      </dgm:spPr>
      <dgm:t>
        <a:bodyPr/>
        <a:lstStyle/>
        <a:p>
          <a:endParaRPr lang="en-GB"/>
        </a:p>
      </dgm:t>
    </dgm:pt>
    <dgm:pt modelId="{1D059CFF-1845-4CC9-A47D-14F07DFA1F66}" type="sibTrans" cxnId="{3FA29971-D3D9-42FD-B133-8E08680D0E55}">
      <dgm:prSet/>
      <dgm:spPr/>
      <dgm:t>
        <a:bodyPr/>
        <a:lstStyle/>
        <a:p>
          <a:endParaRPr lang="en-GB"/>
        </a:p>
      </dgm:t>
    </dgm:pt>
    <dgm:pt modelId="{318A73C0-5E5A-408C-B060-47C965CA5DEB}" type="pres">
      <dgm:prSet presAssocID="{1DF0B221-89C2-4AC2-96C6-42FB7DA79425}" presName="cycle" presStyleCnt="0">
        <dgm:presLayoutVars>
          <dgm:chMax val="1"/>
          <dgm:dir/>
          <dgm:animLvl val="ctr"/>
          <dgm:resizeHandles val="exact"/>
        </dgm:presLayoutVars>
      </dgm:prSet>
      <dgm:spPr/>
    </dgm:pt>
    <dgm:pt modelId="{5A2F7BCB-624F-460B-8B7C-F553CDC057BE}" type="pres">
      <dgm:prSet presAssocID="{485111DC-0A33-4106-8073-25C4342221C0}" presName="centerShape" presStyleLbl="node0" presStyleIdx="0" presStyleCnt="1" custScaleX="106977" custScaleY="80217"/>
      <dgm:spPr>
        <a:prstGeom prst="ellipse">
          <a:avLst/>
        </a:prstGeom>
      </dgm:spPr>
    </dgm:pt>
    <dgm:pt modelId="{F104A949-D90B-4413-A85A-2C2504F55FC3}" type="pres">
      <dgm:prSet presAssocID="{FB8CF9E3-68AA-4458-A6FE-1D159957B342}" presName="parTrans" presStyleLbl="bgSibTrans2D1" presStyleIdx="0" presStyleCnt="3" custScaleX="87773" custLinFactNeighborX="24634" custLinFactNeighborY="37567"/>
      <dgm:spPr>
        <a:prstGeom prst="leftArrow">
          <a:avLst>
            <a:gd name="adj1" fmla="val 60000"/>
            <a:gd name="adj2" fmla="val 50000"/>
          </a:avLst>
        </a:prstGeom>
      </dgm:spPr>
    </dgm:pt>
    <dgm:pt modelId="{D01FB06E-1F65-4C3D-9827-5C3DFFBD8CE5}" type="pres">
      <dgm:prSet presAssocID="{4D2AEBE0-E5FB-4D78-8C00-0CFEBC437B90}" presName="node" presStyleLbl="node1" presStyleIdx="0" presStyleCnt="3" custScaleX="131999" custScaleY="177604" custRadScaleRad="116103" custRadScaleInc="-7061">
        <dgm:presLayoutVars>
          <dgm:bulletEnabled val="1"/>
        </dgm:presLayoutVars>
      </dgm:prSet>
      <dgm:spPr>
        <a:prstGeom prst="roundRect">
          <a:avLst>
            <a:gd name="adj" fmla="val 10000"/>
          </a:avLst>
        </a:prstGeom>
      </dgm:spPr>
    </dgm:pt>
    <dgm:pt modelId="{42D257BA-4142-4CF9-A1AE-A84D336C987E}" type="pres">
      <dgm:prSet presAssocID="{02BD50E2-7C28-41A2-8998-50BD88074C0F}" presName="parTrans" presStyleLbl="bgSibTrans2D1" presStyleIdx="1" presStyleCnt="3" custLinFactNeighborX="1011" custLinFactNeighborY="82598"/>
      <dgm:spPr>
        <a:prstGeom prst="leftArrow">
          <a:avLst>
            <a:gd name="adj1" fmla="val 60000"/>
            <a:gd name="adj2" fmla="val 50000"/>
          </a:avLst>
        </a:prstGeom>
      </dgm:spPr>
    </dgm:pt>
    <dgm:pt modelId="{FD084DB3-0BB8-4975-9216-4C2BED7F6A99}" type="pres">
      <dgm:prSet presAssocID="{A199B725-F76B-4049-BFDD-1441ADB95181}" presName="node" presStyleLbl="node1" presStyleIdx="1" presStyleCnt="3" custScaleX="110146" custScaleY="144397">
        <dgm:presLayoutVars>
          <dgm:bulletEnabled val="1"/>
        </dgm:presLayoutVars>
      </dgm:prSet>
      <dgm:spPr>
        <a:prstGeom prst="roundRect">
          <a:avLst>
            <a:gd name="adj" fmla="val 10000"/>
          </a:avLst>
        </a:prstGeom>
      </dgm:spPr>
    </dgm:pt>
    <dgm:pt modelId="{DF746267-3AFB-418E-89AC-F964D3BE9679}" type="pres">
      <dgm:prSet presAssocID="{7AC5B3AC-F8A3-4357-B0B7-FCC2ACF379DB}" presName="parTrans" presStyleLbl="bgSibTrans2D1" presStyleIdx="2" presStyleCnt="3" custScaleX="73350" custLinFactNeighborX="-31061" custLinFactNeighborY="48355"/>
      <dgm:spPr>
        <a:prstGeom prst="leftArrow">
          <a:avLst>
            <a:gd name="adj1" fmla="val 60000"/>
            <a:gd name="adj2" fmla="val 50000"/>
          </a:avLst>
        </a:prstGeom>
      </dgm:spPr>
    </dgm:pt>
    <dgm:pt modelId="{95159374-1C97-41EE-865A-48577417DFBA}" type="pres">
      <dgm:prSet presAssocID="{2DCFFCE5-5A0C-4191-8020-3E570DB7ED89}" presName="node" presStyleLbl="node1" presStyleIdx="2" presStyleCnt="3" custScaleX="115414" custScaleY="164311" custRadScaleRad="102358" custRadScaleInc="-4268">
        <dgm:presLayoutVars>
          <dgm:bulletEnabled val="1"/>
        </dgm:presLayoutVars>
      </dgm:prSet>
      <dgm:spPr>
        <a:prstGeom prst="roundRect">
          <a:avLst>
            <a:gd name="adj" fmla="val 10000"/>
          </a:avLst>
        </a:prstGeom>
      </dgm:spPr>
    </dgm:pt>
  </dgm:ptLst>
  <dgm:cxnLst>
    <dgm:cxn modelId="{85522715-7A11-4BA6-B32A-137F4318C6EA}" srcId="{485111DC-0A33-4106-8073-25C4342221C0}" destId="{4D2AEBE0-E5FB-4D78-8C00-0CFEBC437B90}" srcOrd="0" destOrd="0" parTransId="{FB8CF9E3-68AA-4458-A6FE-1D159957B342}" sibTransId="{F9AEC26C-F270-474D-BE42-55E1A1A85AF6}"/>
    <dgm:cxn modelId="{9EB2EE1C-6724-4866-8294-BE8258A25322}" type="presOf" srcId="{4D2AEBE0-E5FB-4D78-8C00-0CFEBC437B90}" destId="{D01FB06E-1F65-4C3D-9827-5C3DFFBD8CE5}" srcOrd="0" destOrd="0" presId="urn:microsoft.com/office/officeart/2005/8/layout/radial4"/>
    <dgm:cxn modelId="{78A4623E-3CD6-4384-AB04-C419F9A2B3D1}" type="presOf" srcId="{A199B725-F76B-4049-BFDD-1441ADB95181}" destId="{FD084DB3-0BB8-4975-9216-4C2BED7F6A99}" srcOrd="0" destOrd="0" presId="urn:microsoft.com/office/officeart/2005/8/layout/radial4"/>
    <dgm:cxn modelId="{51E49C3F-7347-47AF-AEF4-BE30366088BE}" srcId="{485111DC-0A33-4106-8073-25C4342221C0}" destId="{A199B725-F76B-4049-BFDD-1441ADB95181}" srcOrd="1" destOrd="0" parTransId="{02BD50E2-7C28-41A2-8998-50BD88074C0F}" sibTransId="{F7A414DA-7CDA-43D7-8EFC-83E590B7079D}"/>
    <dgm:cxn modelId="{92005964-2506-4B29-98A7-0CA571FA452B}" type="presOf" srcId="{02BD50E2-7C28-41A2-8998-50BD88074C0F}" destId="{42D257BA-4142-4CF9-A1AE-A84D336C987E}" srcOrd="0" destOrd="0" presId="urn:microsoft.com/office/officeart/2005/8/layout/radial4"/>
    <dgm:cxn modelId="{B48B6349-9B67-426D-A9B9-43FA0D94EB62}" type="presOf" srcId="{1DF0B221-89C2-4AC2-96C6-42FB7DA79425}" destId="{318A73C0-5E5A-408C-B060-47C965CA5DEB}" srcOrd="0" destOrd="0" presId="urn:microsoft.com/office/officeart/2005/8/layout/radial4"/>
    <dgm:cxn modelId="{3FA29971-D3D9-42FD-B133-8E08680D0E55}" srcId="{485111DC-0A33-4106-8073-25C4342221C0}" destId="{2DCFFCE5-5A0C-4191-8020-3E570DB7ED89}" srcOrd="2" destOrd="0" parTransId="{7AC5B3AC-F8A3-4357-B0B7-FCC2ACF379DB}" sibTransId="{1D059CFF-1845-4CC9-A47D-14F07DFA1F66}"/>
    <dgm:cxn modelId="{2605AFA7-BB49-4B87-BD83-7210D80A2ADC}" type="presOf" srcId="{7AC5B3AC-F8A3-4357-B0B7-FCC2ACF379DB}" destId="{DF746267-3AFB-418E-89AC-F964D3BE9679}" srcOrd="0" destOrd="0" presId="urn:microsoft.com/office/officeart/2005/8/layout/radial4"/>
    <dgm:cxn modelId="{B75748CA-8550-4604-B3D0-8B8D8EDE63D0}" type="presOf" srcId="{FB8CF9E3-68AA-4458-A6FE-1D159957B342}" destId="{F104A949-D90B-4413-A85A-2C2504F55FC3}" srcOrd="0" destOrd="0" presId="urn:microsoft.com/office/officeart/2005/8/layout/radial4"/>
    <dgm:cxn modelId="{28CE33E0-3F83-4F7C-8AAC-E24E563A7BD7}" srcId="{1DF0B221-89C2-4AC2-96C6-42FB7DA79425}" destId="{485111DC-0A33-4106-8073-25C4342221C0}" srcOrd="0" destOrd="0" parTransId="{669C0C63-3B12-4263-8D92-E1DC6B384687}" sibTransId="{F1543C90-9120-446A-8D33-E2AB49858EF2}"/>
    <dgm:cxn modelId="{AED432E1-707D-46A6-BE55-C3D6E69EA8DC}" type="presOf" srcId="{485111DC-0A33-4106-8073-25C4342221C0}" destId="{5A2F7BCB-624F-460B-8B7C-F553CDC057BE}" srcOrd="0" destOrd="0" presId="urn:microsoft.com/office/officeart/2005/8/layout/radial4"/>
    <dgm:cxn modelId="{23E1E5F6-4685-4C79-8C4F-E61B0BAA5400}" type="presOf" srcId="{2DCFFCE5-5A0C-4191-8020-3E570DB7ED89}" destId="{95159374-1C97-41EE-865A-48577417DFBA}" srcOrd="0" destOrd="0" presId="urn:microsoft.com/office/officeart/2005/8/layout/radial4"/>
    <dgm:cxn modelId="{2903A385-73E7-4FE7-A301-F173E34D1E55}" type="presParOf" srcId="{318A73C0-5E5A-408C-B060-47C965CA5DEB}" destId="{5A2F7BCB-624F-460B-8B7C-F553CDC057BE}" srcOrd="0" destOrd="0" presId="urn:microsoft.com/office/officeart/2005/8/layout/radial4"/>
    <dgm:cxn modelId="{B73B4AB7-1FCD-4AB1-BCE5-C5AA5FD14B2C}" type="presParOf" srcId="{318A73C0-5E5A-408C-B060-47C965CA5DEB}" destId="{F104A949-D90B-4413-A85A-2C2504F55FC3}" srcOrd="1" destOrd="0" presId="urn:microsoft.com/office/officeart/2005/8/layout/radial4"/>
    <dgm:cxn modelId="{A36B594E-C013-4CB2-854F-5B15FBFDAD3E}" type="presParOf" srcId="{318A73C0-5E5A-408C-B060-47C965CA5DEB}" destId="{D01FB06E-1F65-4C3D-9827-5C3DFFBD8CE5}" srcOrd="2" destOrd="0" presId="urn:microsoft.com/office/officeart/2005/8/layout/radial4"/>
    <dgm:cxn modelId="{288EA35D-4ADA-42D2-A26B-BBBBDA5C2A51}" type="presParOf" srcId="{318A73C0-5E5A-408C-B060-47C965CA5DEB}" destId="{42D257BA-4142-4CF9-A1AE-A84D336C987E}" srcOrd="3" destOrd="0" presId="urn:microsoft.com/office/officeart/2005/8/layout/radial4"/>
    <dgm:cxn modelId="{F106B337-B872-41D1-8E9B-D928CE00588D}" type="presParOf" srcId="{318A73C0-5E5A-408C-B060-47C965CA5DEB}" destId="{FD084DB3-0BB8-4975-9216-4C2BED7F6A99}" srcOrd="4" destOrd="0" presId="urn:microsoft.com/office/officeart/2005/8/layout/radial4"/>
    <dgm:cxn modelId="{340A40D0-C725-450E-A3A1-B9C34DFC515C}" type="presParOf" srcId="{318A73C0-5E5A-408C-B060-47C965CA5DEB}" destId="{DF746267-3AFB-418E-89AC-F964D3BE9679}" srcOrd="5" destOrd="0" presId="urn:microsoft.com/office/officeart/2005/8/layout/radial4"/>
    <dgm:cxn modelId="{23B1E8D4-FE17-40A7-B546-DA02C6A9D716}" type="presParOf" srcId="{318A73C0-5E5A-408C-B060-47C965CA5DEB}" destId="{95159374-1C97-41EE-865A-48577417DFBA}"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F7BCB-624F-460B-8B7C-F553CDC057BE}">
      <dsp:nvSpPr>
        <dsp:cNvPr id="0" name=""/>
        <dsp:cNvSpPr/>
      </dsp:nvSpPr>
      <dsp:spPr>
        <a:xfrm>
          <a:off x="2051989" y="2691643"/>
          <a:ext cx="1811063" cy="1358031"/>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Sociologically Imaginative Midwife</a:t>
          </a:r>
        </a:p>
      </dsp:txBody>
      <dsp:txXfrm>
        <a:off x="2317213" y="2890522"/>
        <a:ext cx="1280615" cy="960273"/>
      </dsp:txXfrm>
    </dsp:sp>
    <dsp:sp modelId="{F104A949-D90B-4413-A85A-2C2504F55FC3}">
      <dsp:nvSpPr>
        <dsp:cNvPr id="0" name=""/>
        <dsp:cNvSpPr/>
      </dsp:nvSpPr>
      <dsp:spPr>
        <a:xfrm rot="12956457">
          <a:off x="1255498" y="2304380"/>
          <a:ext cx="1431435" cy="482489"/>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D01FB06E-1F65-4C3D-9827-5C3DFFBD8CE5}">
      <dsp:nvSpPr>
        <dsp:cNvPr id="0" name=""/>
        <dsp:cNvSpPr/>
      </dsp:nvSpPr>
      <dsp:spPr>
        <a:xfrm>
          <a:off x="-152175" y="743195"/>
          <a:ext cx="2122939" cy="228512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Calibri"/>
              <a:ea typeface="+mn-ea"/>
              <a:cs typeface="+mn-cs"/>
            </a:rPr>
            <a:t>Relational</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Midwifery  relations, differences to Obstetrics and scope of practice</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Midwifery responsibilities to women </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Managerialisation and organisation relations</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Risk management </a:t>
          </a:r>
        </a:p>
        <a:p>
          <a:pPr marL="0" lvl="0" indent="0" algn="ctr" defTabSz="622300">
            <a:lnSpc>
              <a:spcPct val="90000"/>
            </a:lnSpc>
            <a:spcBef>
              <a:spcPct val="0"/>
            </a:spcBef>
            <a:spcAft>
              <a:spcPct val="35000"/>
            </a:spcAft>
            <a:buNone/>
          </a:pPr>
          <a:endParaRPr lang="en-GB" sz="700" kern="1200">
            <a:solidFill>
              <a:sysClr val="window" lastClr="FFFFFF"/>
            </a:solidFill>
            <a:latin typeface="Calibri"/>
            <a:ea typeface="+mn-ea"/>
            <a:cs typeface="+mn-cs"/>
          </a:endParaRPr>
        </a:p>
      </dsp:txBody>
      <dsp:txXfrm>
        <a:off x="-89996" y="805374"/>
        <a:ext cx="1998581" cy="2160765"/>
      </dsp:txXfrm>
    </dsp:sp>
    <dsp:sp modelId="{42D257BA-4142-4CF9-A1AE-A84D336C987E}">
      <dsp:nvSpPr>
        <dsp:cNvPr id="0" name=""/>
        <dsp:cNvSpPr/>
      </dsp:nvSpPr>
      <dsp:spPr>
        <a:xfrm rot="16200000">
          <a:off x="2114307" y="1888132"/>
          <a:ext cx="1721231" cy="482489"/>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FD084DB3-0BB8-4975-9216-4C2BED7F6A99}">
      <dsp:nvSpPr>
        <dsp:cNvPr id="0" name=""/>
        <dsp:cNvSpPr/>
      </dsp:nvSpPr>
      <dsp:spPr>
        <a:xfrm>
          <a:off x="2071782" y="-58699"/>
          <a:ext cx="1771477" cy="1857868"/>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Calibri"/>
              <a:ea typeface="+mn-ea"/>
              <a:cs typeface="+mn-cs"/>
            </a:rPr>
            <a:t>Temporal</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Education</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Professionalisation and historical context</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Women 's expectations</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Consumer views</a:t>
          </a:r>
        </a:p>
      </dsp:txBody>
      <dsp:txXfrm>
        <a:off x="2123667" y="-6814"/>
        <a:ext cx="1667707" cy="1754098"/>
      </dsp:txXfrm>
    </dsp:sp>
    <dsp:sp modelId="{DF746267-3AFB-418E-89AC-F964D3BE9679}">
      <dsp:nvSpPr>
        <dsp:cNvPr id="0" name=""/>
        <dsp:cNvSpPr/>
      </dsp:nvSpPr>
      <dsp:spPr>
        <a:xfrm rot="19346352">
          <a:off x="3198645" y="2310003"/>
          <a:ext cx="1221266" cy="482489"/>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95159374-1C97-41EE-865A-48577417DFBA}">
      <dsp:nvSpPr>
        <dsp:cNvPr id="0" name=""/>
        <dsp:cNvSpPr/>
      </dsp:nvSpPr>
      <dsp:spPr>
        <a:xfrm>
          <a:off x="4058261" y="753405"/>
          <a:ext cx="1856202" cy="2114090"/>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GB" sz="1400" b="1" kern="1200">
              <a:solidFill>
                <a:sysClr val="window" lastClr="FFFFFF"/>
              </a:solidFill>
              <a:latin typeface="Calibri"/>
              <a:ea typeface="+mn-ea"/>
              <a:cs typeface="+mn-cs"/>
            </a:rPr>
            <a:t>Dispositional</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'The Code'</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Traits and attributes</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Autonomy</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Education</a:t>
          </a:r>
        </a:p>
        <a:p>
          <a:pPr marL="0" lvl="0" indent="0" algn="ctr" defTabSz="622300">
            <a:lnSpc>
              <a:spcPct val="90000"/>
            </a:lnSpc>
            <a:spcBef>
              <a:spcPct val="0"/>
            </a:spcBef>
            <a:spcAft>
              <a:spcPct val="35000"/>
            </a:spcAft>
            <a:buNone/>
          </a:pPr>
          <a:r>
            <a:rPr lang="en-GB" sz="1100" kern="1200">
              <a:solidFill>
                <a:sysClr val="window" lastClr="FFFFFF"/>
              </a:solidFill>
              <a:latin typeface="Calibri"/>
              <a:ea typeface="+mn-ea"/>
              <a:cs typeface="+mn-cs"/>
            </a:rPr>
            <a:t>Duty of care</a:t>
          </a:r>
        </a:p>
      </dsp:txBody>
      <dsp:txXfrm>
        <a:off x="4112627" y="807771"/>
        <a:ext cx="1747470" cy="20053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DADA-43F8-442B-A69B-A1D5A741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23</Pages>
  <Words>29681</Words>
  <Characters>169182</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Ellie Sonmezer</cp:lastModifiedBy>
  <cp:revision>199</cp:revision>
  <cp:lastPrinted>2020-02-27T11:32:00Z</cp:lastPrinted>
  <dcterms:created xsi:type="dcterms:W3CDTF">2020-02-26T17:29:00Z</dcterms:created>
  <dcterms:modified xsi:type="dcterms:W3CDTF">2020-09-02T12:19:00Z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f374449b-d4e2-3f08-a6a6-0cc32c37304a</vt:lpwstr>
  </property>
  <property fmtid="{D5CDD505-2E9C-101B-9397-08002B2CF9AE}" pid="24" name="Mendeley Citation Style_1">
    <vt:lpwstr>http://www.zotero.org/styles/chicago-author-date</vt:lpwstr>
  </property>
</Properties>
</file>