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65" w:rsidRDefault="00EB3565" w:rsidP="003E55FB">
      <w:pPr>
        <w:pStyle w:val="ListParagraph"/>
        <w:rPr>
          <w:b/>
        </w:rPr>
      </w:pPr>
    </w:p>
    <w:p w:rsidR="00EB3565" w:rsidRDefault="00EB3565" w:rsidP="00EB3565">
      <w:pPr>
        <w:spacing w:line="360" w:lineRule="auto"/>
        <w:rPr>
          <w:b/>
        </w:rPr>
      </w:pPr>
      <w:r>
        <w:rPr>
          <w:b/>
        </w:rPr>
        <w:t xml:space="preserve">13 Learning to be an ethical practitioner </w:t>
      </w:r>
      <w:bookmarkStart w:id="0" w:name="_GoBack"/>
      <w:bookmarkEnd w:id="0"/>
    </w:p>
    <w:p w:rsidR="00EB3565" w:rsidRDefault="00EB3565" w:rsidP="00EB3565">
      <w:pPr>
        <w:spacing w:line="360" w:lineRule="auto"/>
        <w:rPr>
          <w:b/>
        </w:rPr>
      </w:pPr>
      <w:r>
        <w:rPr>
          <w:b/>
        </w:rPr>
        <w:t xml:space="preserve">Carla Solvason </w:t>
      </w:r>
      <w:r w:rsidR="009A2B90">
        <w:rPr>
          <w:b/>
        </w:rPr>
        <w:t xml:space="preserve"> </w:t>
      </w:r>
    </w:p>
    <w:p w:rsidR="00EB3565" w:rsidRDefault="00EB3565" w:rsidP="003E55FB">
      <w:pPr>
        <w:pStyle w:val="ListParagraph"/>
        <w:rPr>
          <w:b/>
        </w:rPr>
      </w:pPr>
    </w:p>
    <w:p w:rsidR="00EB3565" w:rsidRDefault="00EB3565" w:rsidP="003E55FB">
      <w:pPr>
        <w:pStyle w:val="ListParagraph"/>
        <w:rPr>
          <w:b/>
        </w:rPr>
      </w:pPr>
    </w:p>
    <w:p w:rsidR="00EB3565" w:rsidRDefault="00EB3565" w:rsidP="003E55FB">
      <w:pPr>
        <w:pStyle w:val="ListParagraph"/>
        <w:rPr>
          <w:b/>
        </w:rPr>
      </w:pPr>
    </w:p>
    <w:p w:rsidR="00EB3565" w:rsidRDefault="00EB3565" w:rsidP="003E55FB">
      <w:pPr>
        <w:pStyle w:val="ListParagraph"/>
        <w:rPr>
          <w:b/>
        </w:rPr>
      </w:pPr>
    </w:p>
    <w:p w:rsidR="00902881" w:rsidRDefault="003E55FB" w:rsidP="003E55FB">
      <w:pPr>
        <w:pStyle w:val="ListParagraph"/>
        <w:rPr>
          <w:b/>
        </w:rPr>
      </w:pPr>
      <w:r>
        <w:rPr>
          <w:noProof/>
        </w:rPr>
        <w:drawing>
          <wp:inline distT="0" distB="0" distL="0" distR="0" wp14:anchorId="4BB90D22" wp14:editId="1539A367">
            <wp:extent cx="4762500" cy="3076575"/>
            <wp:effectExtent l="0" t="0" r="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02881" w:rsidRDefault="00902881" w:rsidP="004962D8">
      <w:pPr>
        <w:spacing w:line="360" w:lineRule="auto"/>
        <w:rPr>
          <w:b/>
        </w:rPr>
      </w:pPr>
    </w:p>
    <w:p w:rsidR="00953D08" w:rsidRDefault="00953D08" w:rsidP="00140BA5">
      <w:pPr>
        <w:spacing w:after="0" w:line="360" w:lineRule="auto"/>
        <w:rPr>
          <w:i/>
          <w:color w:val="000000" w:themeColor="text1"/>
        </w:rPr>
      </w:pPr>
      <w:r w:rsidRPr="00EA4368">
        <w:rPr>
          <w:i/>
          <w:color w:val="000000" w:themeColor="text1"/>
        </w:rPr>
        <w:t xml:space="preserve">Ethical conduct in the world consists not of being able to recite principles but in being willing really to engage with the messiness and complexity of the world to make things better. </w:t>
      </w:r>
    </w:p>
    <w:p w:rsidR="00953D08" w:rsidRPr="00EA4368" w:rsidRDefault="00953D08" w:rsidP="00140BA5">
      <w:pPr>
        <w:spacing w:after="0" w:line="360" w:lineRule="auto"/>
        <w:ind w:left="6480"/>
        <w:rPr>
          <w:i/>
          <w:color w:val="000000" w:themeColor="text1"/>
        </w:rPr>
      </w:pPr>
      <w:r>
        <w:rPr>
          <w:color w:val="000000" w:themeColor="text1"/>
        </w:rPr>
        <w:t>(</w:t>
      </w:r>
      <w:r w:rsidR="008D6436">
        <w:rPr>
          <w:color w:val="000000" w:themeColor="text1"/>
        </w:rPr>
        <w:t>Beckett</w:t>
      </w:r>
      <w:r>
        <w:rPr>
          <w:color w:val="000000" w:themeColor="text1"/>
        </w:rPr>
        <w:t>, 200</w:t>
      </w:r>
      <w:r w:rsidR="004E3BA8">
        <w:rPr>
          <w:color w:val="000000" w:themeColor="text1"/>
        </w:rPr>
        <w:t>9</w:t>
      </w:r>
      <w:r>
        <w:rPr>
          <w:color w:val="000000" w:themeColor="text1"/>
        </w:rPr>
        <w:t>: 67)</w:t>
      </w:r>
    </w:p>
    <w:p w:rsidR="00425F48" w:rsidRDefault="00425F48" w:rsidP="004962D8">
      <w:pPr>
        <w:spacing w:line="360" w:lineRule="auto"/>
        <w:rPr>
          <w:b/>
        </w:rPr>
      </w:pPr>
    </w:p>
    <w:p w:rsidR="00412F3A" w:rsidRPr="00412F3A" w:rsidRDefault="00412F3A" w:rsidP="004962D8">
      <w:pPr>
        <w:spacing w:line="360" w:lineRule="auto"/>
        <w:rPr>
          <w:b/>
        </w:rPr>
      </w:pPr>
      <w:r w:rsidRPr="00412F3A">
        <w:rPr>
          <w:b/>
        </w:rPr>
        <w:t>Introduction</w:t>
      </w:r>
      <w:r w:rsidR="006637E5">
        <w:rPr>
          <w:b/>
        </w:rPr>
        <w:t xml:space="preserve"> (A)</w:t>
      </w:r>
    </w:p>
    <w:p w:rsidR="004E752D" w:rsidRDefault="00412F3A" w:rsidP="004962D8">
      <w:pPr>
        <w:spacing w:line="360" w:lineRule="auto"/>
      </w:pPr>
      <w:r>
        <w:t xml:space="preserve">This chapter encourages you to </w:t>
      </w:r>
      <w:r w:rsidR="00AD67C2">
        <w:t xml:space="preserve">view </w:t>
      </w:r>
      <w:r>
        <w:t>yourself as an ethical professional and to recognise your ethical responsibilities throughout your studies</w:t>
      </w:r>
      <w:r w:rsidR="004E752D">
        <w:t xml:space="preserve"> and </w:t>
      </w:r>
      <w:r w:rsidR="00AD67C2">
        <w:t xml:space="preserve">your </w:t>
      </w:r>
      <w:r w:rsidR="004E752D">
        <w:t>practice</w:t>
      </w:r>
      <w:r>
        <w:t xml:space="preserve">. </w:t>
      </w:r>
      <w:r w:rsidR="00EE5E09">
        <w:t xml:space="preserve">The topic of ethicality within Early Years is </w:t>
      </w:r>
      <w:r w:rsidR="006C022E">
        <w:t xml:space="preserve">often </w:t>
      </w:r>
      <w:r w:rsidR="00EE5E09">
        <w:t>seen as a</w:t>
      </w:r>
      <w:r w:rsidR="00585514">
        <w:t>n aspect</w:t>
      </w:r>
      <w:r w:rsidR="00EE5E09">
        <w:t xml:space="preserve"> </w:t>
      </w:r>
      <w:proofErr w:type="gramStart"/>
      <w:r w:rsidR="00EE5E09">
        <w:t>research,</w:t>
      </w:r>
      <w:r w:rsidR="00EA4368">
        <w:t xml:space="preserve"> that</w:t>
      </w:r>
      <w:proofErr w:type="gramEnd"/>
      <w:r w:rsidR="00EA4368">
        <w:t xml:space="preserve"> is it</w:t>
      </w:r>
      <w:r w:rsidR="00EE5E09">
        <w:t xml:space="preserve">s </w:t>
      </w:r>
      <w:r w:rsidR="006C022E">
        <w:rPr>
          <w:i/>
        </w:rPr>
        <w:t>place</w:t>
      </w:r>
      <w:r w:rsidR="00EE5E09">
        <w:t xml:space="preserve">. </w:t>
      </w:r>
      <w:r w:rsidR="004E752D">
        <w:t>Outside of research</w:t>
      </w:r>
      <w:r w:rsidR="00EE5E09">
        <w:t>, within day to day practice</w:t>
      </w:r>
      <w:r w:rsidR="004E752D">
        <w:t>,</w:t>
      </w:r>
      <w:r w:rsidR="00EE5E09">
        <w:t xml:space="preserve"> we </w:t>
      </w:r>
      <w:r w:rsidR="006C022E">
        <w:t>frequently</w:t>
      </w:r>
      <w:r w:rsidR="00EE5E09">
        <w:t xml:space="preserve"> mention the term</w:t>
      </w:r>
      <w:r w:rsidR="00AD67C2">
        <w:t>s safeguarding and</w:t>
      </w:r>
      <w:r w:rsidR="00EE5E09">
        <w:t xml:space="preserve"> confidentiality, but </w:t>
      </w:r>
      <w:r w:rsidR="00AD67C2">
        <w:t xml:space="preserve">not general </w:t>
      </w:r>
      <w:r w:rsidR="00585514">
        <w:t>‘</w:t>
      </w:r>
      <w:r w:rsidR="00AD67C2">
        <w:t>ethical practice</w:t>
      </w:r>
      <w:r w:rsidR="00585514">
        <w:t>’</w:t>
      </w:r>
      <w:r w:rsidR="00EE5E09">
        <w:t xml:space="preserve">. </w:t>
      </w:r>
      <w:r w:rsidR="00AD67C2">
        <w:t>It is important not to view ethicality as something that is related to</w:t>
      </w:r>
      <w:r w:rsidR="00585514">
        <w:t xml:space="preserve"> your</w:t>
      </w:r>
      <w:r w:rsidR="00AD67C2">
        <w:t xml:space="preserve"> research only, but to recognise it as a way of being that</w:t>
      </w:r>
      <w:r w:rsidR="004E752D">
        <w:t xml:space="preserve"> </w:t>
      </w:r>
      <w:r w:rsidR="0075305C">
        <w:t xml:space="preserve">should underpin all aspects of </w:t>
      </w:r>
      <w:r w:rsidR="00425F48">
        <w:t>y</w:t>
      </w:r>
      <w:r w:rsidR="0075305C">
        <w:t>our practice.</w:t>
      </w:r>
    </w:p>
    <w:p w:rsidR="00EE5E09" w:rsidRPr="00EE5E09" w:rsidRDefault="004E752D" w:rsidP="004962D8">
      <w:pPr>
        <w:spacing w:line="360" w:lineRule="auto"/>
        <w:rPr>
          <w:b/>
        </w:rPr>
      </w:pPr>
      <w:r>
        <w:rPr>
          <w:b/>
        </w:rPr>
        <w:t xml:space="preserve"> </w:t>
      </w:r>
      <w:r w:rsidR="00B603A2">
        <w:rPr>
          <w:b/>
        </w:rPr>
        <w:t>What is ethicality</w:t>
      </w:r>
      <w:r w:rsidR="00D47A9D">
        <w:rPr>
          <w:b/>
        </w:rPr>
        <w:t xml:space="preserve"> and why does it apply to me</w:t>
      </w:r>
      <w:r w:rsidR="00B603A2">
        <w:rPr>
          <w:b/>
        </w:rPr>
        <w:t>?</w:t>
      </w:r>
      <w:r w:rsidR="00425F48">
        <w:rPr>
          <w:b/>
        </w:rPr>
        <w:t xml:space="preserve"> [A]</w:t>
      </w:r>
    </w:p>
    <w:p w:rsidR="00BE6748" w:rsidRPr="00A239A6" w:rsidRDefault="00DC11F9" w:rsidP="00BE6748">
      <w:pPr>
        <w:spacing w:line="360" w:lineRule="auto"/>
        <w:rPr>
          <w:rFonts w:cs="Arial"/>
        </w:rPr>
      </w:pPr>
      <w:r>
        <w:lastRenderedPageBreak/>
        <w:t>Ethical practice as a term is surprisingly absent from the discourse of Early Childhood</w:t>
      </w:r>
      <w:r w:rsidR="00AD67C2">
        <w:t>.</w:t>
      </w:r>
      <w:r>
        <w:t xml:space="preserve"> The meaning of the term </w:t>
      </w:r>
      <w:r w:rsidR="00AD67C2">
        <w:rPr>
          <w:i/>
        </w:rPr>
        <w:t xml:space="preserve">to be </w:t>
      </w:r>
      <w:r w:rsidR="00EA4368" w:rsidRPr="00EA4368">
        <w:rPr>
          <w:i/>
        </w:rPr>
        <w:t>ethical</w:t>
      </w:r>
      <w:r>
        <w:t xml:space="preserve"> is usually taken for granted</w:t>
      </w:r>
      <w:r w:rsidR="00053CE7">
        <w:t xml:space="preserve"> and rarely unpacked.</w:t>
      </w:r>
      <w:r w:rsidR="005F7498" w:rsidDel="005F7498">
        <w:t xml:space="preserve"> </w:t>
      </w:r>
      <w:r w:rsidR="0072211B">
        <w:t>Aubrey et al (200</w:t>
      </w:r>
      <w:r w:rsidR="00934975">
        <w:t>0</w:t>
      </w:r>
      <w:r w:rsidR="0072211B">
        <w:t>: 15</w:t>
      </w:r>
      <w:r w:rsidR="00934975">
        <w:t>5</w:t>
      </w:r>
      <w:r w:rsidR="00D317F7">
        <w:t xml:space="preserve"> </w:t>
      </w:r>
      <w:r w:rsidR="00D317F7">
        <w:rPr>
          <w:i/>
        </w:rPr>
        <w:t>my emphasis</w:t>
      </w:r>
      <w:r w:rsidR="0072211B">
        <w:t xml:space="preserve">) state that “ethics means </w:t>
      </w:r>
      <w:r w:rsidR="0072211B" w:rsidRPr="00D317F7">
        <w:rPr>
          <w:i/>
        </w:rPr>
        <w:t>the moral philosophy or set of moral principles</w:t>
      </w:r>
      <w:r w:rsidR="0072211B">
        <w:t xml:space="preserve"> underpinning a project</w:t>
      </w:r>
      <w:r w:rsidR="00D317F7">
        <w:t>.</w:t>
      </w:r>
      <w:r w:rsidR="0072211B">
        <w:t>”</w:t>
      </w:r>
      <w:r w:rsidR="00D317F7">
        <w:t xml:space="preserve"> H</w:t>
      </w:r>
      <w:r w:rsidR="0072211B">
        <w:t xml:space="preserve">ere we </w:t>
      </w:r>
      <w:r>
        <w:t xml:space="preserve">can </w:t>
      </w:r>
      <w:r w:rsidR="0072211B">
        <w:t xml:space="preserve">substitute </w:t>
      </w:r>
      <w:r w:rsidR="00D317F7">
        <w:t xml:space="preserve">‘a </w:t>
      </w:r>
      <w:r w:rsidR="0072211B">
        <w:t>project</w:t>
      </w:r>
      <w:r w:rsidR="00D317F7">
        <w:t>’</w:t>
      </w:r>
      <w:r w:rsidR="004E752D">
        <w:t xml:space="preserve"> with ‘our practice.’ Ethicality is about the beliefs and principles that </w:t>
      </w:r>
      <w:r w:rsidR="00AD67C2">
        <w:t xml:space="preserve">comprise </w:t>
      </w:r>
      <w:r w:rsidR="004E752D">
        <w:t>the foundation of</w:t>
      </w:r>
      <w:r w:rsidR="00AD67C2">
        <w:t xml:space="preserve"> our</w:t>
      </w:r>
      <w:r w:rsidR="004E752D">
        <w:t xml:space="preserve"> practice</w:t>
      </w:r>
      <w:r w:rsidR="00053CE7">
        <w:t xml:space="preserve"> with young children</w:t>
      </w:r>
      <w:r w:rsidR="004E752D">
        <w:t>.</w:t>
      </w:r>
      <w:r>
        <w:t xml:space="preserve"> </w:t>
      </w:r>
      <w:r w:rsidR="00053CE7">
        <w:t>You will notice</w:t>
      </w:r>
      <w:r w:rsidR="0072211B">
        <w:t xml:space="preserve"> </w:t>
      </w:r>
      <w:r w:rsidR="00BA7ACB">
        <w:t>the use of</w:t>
      </w:r>
      <w:r w:rsidR="0072211B">
        <w:t xml:space="preserve"> ‘moral’ </w:t>
      </w:r>
      <w:r w:rsidR="004E752D">
        <w:t>used by Aubrey et al</w:t>
      </w:r>
      <w:r w:rsidR="0072211B">
        <w:t>, because ethicality is about acting in a ‘right’</w:t>
      </w:r>
      <w:r w:rsidR="00D317F7">
        <w:t xml:space="preserve"> or</w:t>
      </w:r>
      <w:r w:rsidR="0072211B">
        <w:t xml:space="preserve"> ‘good’</w:t>
      </w:r>
      <w:r w:rsidR="00D317F7">
        <w:t xml:space="preserve"> </w:t>
      </w:r>
      <w:r w:rsidR="0072211B">
        <w:t>way.</w:t>
      </w:r>
      <w:r w:rsidR="00EA4368">
        <w:t xml:space="preserve"> </w:t>
      </w:r>
      <w:r w:rsidR="00D317F7">
        <w:rPr>
          <w:rFonts w:cs="Arial"/>
        </w:rPr>
        <w:t xml:space="preserve">Behaving ethically </w:t>
      </w:r>
      <w:r w:rsidR="006C022E" w:rsidRPr="006C022E">
        <w:rPr>
          <w:rFonts w:cs="Arial"/>
        </w:rPr>
        <w:t>is about doing ‘the right thing’ by other people</w:t>
      </w:r>
      <w:r w:rsidR="004E6305">
        <w:rPr>
          <w:rFonts w:cs="Arial"/>
        </w:rPr>
        <w:t xml:space="preserve"> and showing sensitivity towards their position and their feelings.</w:t>
      </w:r>
      <w:r w:rsidR="004E752D">
        <w:rPr>
          <w:rFonts w:cs="Arial"/>
        </w:rPr>
        <w:t xml:space="preserve"> </w:t>
      </w:r>
      <w:r w:rsidR="00A239A6">
        <w:rPr>
          <w:rFonts w:cs="Arial"/>
        </w:rPr>
        <w:t xml:space="preserve"> </w:t>
      </w:r>
      <w:r w:rsidR="00AD67C2">
        <w:rPr>
          <w:rFonts w:cs="Arial"/>
        </w:rPr>
        <w:t>It is about showing empathy</w:t>
      </w:r>
      <w:r w:rsidR="00745FBC">
        <w:rPr>
          <w:rFonts w:cs="Arial"/>
        </w:rPr>
        <w:t xml:space="preserve"> and understanding</w:t>
      </w:r>
      <w:r w:rsidR="00AD67C2">
        <w:rPr>
          <w:rFonts w:cs="Arial"/>
        </w:rPr>
        <w:t xml:space="preserve">. </w:t>
      </w:r>
      <w:r>
        <w:rPr>
          <w:rFonts w:cs="Arial"/>
        </w:rPr>
        <w:t xml:space="preserve">As </w:t>
      </w:r>
      <w:r w:rsidR="005F7498">
        <w:rPr>
          <w:rFonts w:cs="Arial"/>
        </w:rPr>
        <w:t xml:space="preserve">an </w:t>
      </w:r>
      <w:r>
        <w:rPr>
          <w:rFonts w:cs="Arial"/>
        </w:rPr>
        <w:t xml:space="preserve">early </w:t>
      </w:r>
      <w:r w:rsidR="00EA4368">
        <w:rPr>
          <w:rFonts w:cs="Arial"/>
        </w:rPr>
        <w:t>y</w:t>
      </w:r>
      <w:r>
        <w:rPr>
          <w:rFonts w:cs="Arial"/>
        </w:rPr>
        <w:t>ears pr</w:t>
      </w:r>
      <w:r w:rsidR="00AD67C2">
        <w:rPr>
          <w:rFonts w:cs="Arial"/>
        </w:rPr>
        <w:t>actitioner</w:t>
      </w:r>
      <w:r>
        <w:rPr>
          <w:rFonts w:cs="Arial"/>
        </w:rPr>
        <w:t xml:space="preserve"> </w:t>
      </w:r>
      <w:r w:rsidR="005F7498">
        <w:rPr>
          <w:rFonts w:cs="Arial"/>
        </w:rPr>
        <w:t>y</w:t>
      </w:r>
      <w:r w:rsidR="00EA4368">
        <w:rPr>
          <w:rFonts w:cs="Arial"/>
        </w:rPr>
        <w:t>ours is a position of care</w:t>
      </w:r>
      <w:r w:rsidR="00AD67C2">
        <w:rPr>
          <w:rFonts w:cs="Arial"/>
        </w:rPr>
        <w:t xml:space="preserve"> and you have</w:t>
      </w:r>
      <w:r>
        <w:rPr>
          <w:rFonts w:cs="Arial"/>
        </w:rPr>
        <w:t xml:space="preserve"> a responsibility to </w:t>
      </w:r>
      <w:r w:rsidR="00745FBC">
        <w:rPr>
          <w:rFonts w:cs="Arial"/>
        </w:rPr>
        <w:t xml:space="preserve">try to </w:t>
      </w:r>
      <w:r>
        <w:rPr>
          <w:rFonts w:cs="Arial"/>
        </w:rPr>
        <w:t>act ethically</w:t>
      </w:r>
      <w:r w:rsidR="00585514">
        <w:rPr>
          <w:rFonts w:cs="Arial"/>
        </w:rPr>
        <w:t>, despite how ‘messy and complex’ (Clifford, 2008) situations often are</w:t>
      </w:r>
      <w:r>
        <w:rPr>
          <w:rFonts w:cs="Arial"/>
        </w:rPr>
        <w:t>.</w:t>
      </w:r>
    </w:p>
    <w:p w:rsidR="00D65A86" w:rsidRDefault="00AD67C2" w:rsidP="00BE6748">
      <w:pPr>
        <w:autoSpaceDE w:val="0"/>
        <w:autoSpaceDN w:val="0"/>
        <w:adjustRightInd w:val="0"/>
        <w:spacing w:after="0" w:line="360" w:lineRule="auto"/>
      </w:pPr>
      <w:r>
        <w:t>It is important</w:t>
      </w:r>
      <w:r w:rsidR="004E752D">
        <w:t xml:space="preserve"> to </w:t>
      </w:r>
      <w:r w:rsidR="00585514">
        <w:t>begin to develop</w:t>
      </w:r>
      <w:r>
        <w:t xml:space="preserve"> ethical</w:t>
      </w:r>
      <w:r w:rsidR="004E6305">
        <w:t xml:space="preserve"> sensitivity from </w:t>
      </w:r>
      <w:r w:rsidR="00DC11F9">
        <w:t>the very outset</w:t>
      </w:r>
      <w:r w:rsidR="004E752D">
        <w:t xml:space="preserve"> </w:t>
      </w:r>
      <w:r w:rsidR="00053CE7">
        <w:t xml:space="preserve">of </w:t>
      </w:r>
      <w:r w:rsidR="005F7498">
        <w:t>y</w:t>
      </w:r>
      <w:r w:rsidR="00053CE7">
        <w:t xml:space="preserve">our </w:t>
      </w:r>
      <w:r w:rsidR="004E752D">
        <w:t>studies and</w:t>
      </w:r>
      <w:r>
        <w:t xml:space="preserve"> your</w:t>
      </w:r>
      <w:r w:rsidR="004E752D">
        <w:t xml:space="preserve"> practice. </w:t>
      </w:r>
      <w:r w:rsidR="005F7498">
        <w:t>A</w:t>
      </w:r>
      <w:r w:rsidR="005F7498" w:rsidRPr="00466D47">
        <w:t xml:space="preserve"> </w:t>
      </w:r>
      <w:r w:rsidR="00BE6748" w:rsidRPr="00466D47">
        <w:t xml:space="preserve">large measure of </w:t>
      </w:r>
      <w:r w:rsidR="00BA7ACB">
        <w:t>your time studying</w:t>
      </w:r>
      <w:r w:rsidR="00CA27C7">
        <w:t xml:space="preserve"> </w:t>
      </w:r>
      <w:r w:rsidR="00F53884">
        <w:t>to become</w:t>
      </w:r>
      <w:r w:rsidR="00CA27C7">
        <w:t xml:space="preserve"> an </w:t>
      </w:r>
      <w:r w:rsidR="005F7498">
        <w:t xml:space="preserve">early </w:t>
      </w:r>
      <w:proofErr w:type="gramStart"/>
      <w:r w:rsidR="005F7498">
        <w:t>years</w:t>
      </w:r>
      <w:proofErr w:type="gramEnd"/>
      <w:r w:rsidR="005F7498">
        <w:t xml:space="preserve"> p</w:t>
      </w:r>
      <w:r>
        <w:t>ractitioner</w:t>
      </w:r>
      <w:r w:rsidR="005F7498">
        <w:t xml:space="preserve"> </w:t>
      </w:r>
      <w:r w:rsidR="00BE6748" w:rsidRPr="00466D47">
        <w:t xml:space="preserve">is actually spent within settings, dealing </w:t>
      </w:r>
      <w:r w:rsidR="00BE6748">
        <w:t xml:space="preserve">directly </w:t>
      </w:r>
      <w:r w:rsidR="00BE6748" w:rsidRPr="00466D47">
        <w:t>with children, families and colleagues</w:t>
      </w:r>
      <w:r w:rsidR="00D47A9D">
        <w:t xml:space="preserve">; and </w:t>
      </w:r>
      <w:r w:rsidR="004E6305">
        <w:t>with all of the complications that this entails</w:t>
      </w:r>
      <w:r w:rsidR="00BA7ACB">
        <w:t xml:space="preserve">. As an early years student you </w:t>
      </w:r>
      <w:r w:rsidR="00BE6748" w:rsidRPr="00466D47">
        <w:t>could</w:t>
      </w:r>
      <w:r w:rsidR="00BE6748">
        <w:t>,</w:t>
      </w:r>
      <w:r w:rsidR="00BA7ACB">
        <w:t xml:space="preserve"> and in all likelihood will,</w:t>
      </w:r>
      <w:r w:rsidR="00BE6748" w:rsidRPr="00466D47">
        <w:t xml:space="preserve"> encounter a range of small scale </w:t>
      </w:r>
      <w:r w:rsidR="00053CE7">
        <w:t xml:space="preserve">ethical </w:t>
      </w:r>
      <w:r w:rsidR="00BE6748" w:rsidRPr="00466D47">
        <w:t xml:space="preserve">dilemmas from </w:t>
      </w:r>
      <w:r w:rsidR="00BE6748">
        <w:t xml:space="preserve">the very beginning of </w:t>
      </w:r>
      <w:r w:rsidR="00BA7ACB">
        <w:t>you</w:t>
      </w:r>
      <w:r w:rsidR="00BE6748">
        <w:t>r studies</w:t>
      </w:r>
      <w:r w:rsidR="00BA7ACB">
        <w:t xml:space="preserve">. These could range </w:t>
      </w:r>
      <w:r w:rsidR="00BE6748" w:rsidRPr="00466D47">
        <w:t>from</w:t>
      </w:r>
      <w:r>
        <w:t xml:space="preserve"> inappropriate comments </w:t>
      </w:r>
      <w:r w:rsidR="00585514">
        <w:t xml:space="preserve">made </w:t>
      </w:r>
      <w:r>
        <w:t>on social media, to</w:t>
      </w:r>
      <w:r w:rsidR="00BE6748" w:rsidRPr="00466D47">
        <w:t xml:space="preserve"> concerns about children to </w:t>
      </w:r>
      <w:r>
        <w:t>issue</w:t>
      </w:r>
      <w:r w:rsidRPr="00466D47">
        <w:t xml:space="preserve">s </w:t>
      </w:r>
      <w:r w:rsidR="00BE6748" w:rsidRPr="00466D47">
        <w:t xml:space="preserve">with colleagues. </w:t>
      </w:r>
      <w:r w:rsidR="00CA27C7">
        <w:t>I</w:t>
      </w:r>
      <w:r w:rsidR="00BA7ACB">
        <w:t xml:space="preserve">t is important that you feel prepared </w:t>
      </w:r>
      <w:r w:rsidR="00D47A9D">
        <w:t>to tackle</w:t>
      </w:r>
      <w:r w:rsidR="00BA7ACB">
        <w:t xml:space="preserve"> </w:t>
      </w:r>
      <w:r w:rsidR="00CA27C7">
        <w:t>these</w:t>
      </w:r>
      <w:r w:rsidR="00054D2A">
        <w:t xml:space="preserve"> </w:t>
      </w:r>
      <w:proofErr w:type="gramStart"/>
      <w:r w:rsidR="00054D2A">
        <w:t>situations</w:t>
      </w:r>
      <w:r w:rsidR="00585514">
        <w:t>,</w:t>
      </w:r>
      <w:proofErr w:type="gramEnd"/>
      <w:r w:rsidR="00585514">
        <w:t xml:space="preserve"> or that you at least have a good idea where to start</w:t>
      </w:r>
      <w:r w:rsidR="00CA27C7">
        <w:t>.</w:t>
      </w:r>
      <w:r w:rsidR="008373FC">
        <w:t xml:space="preserve"> </w:t>
      </w:r>
      <w:r w:rsidR="00D65A86" w:rsidRPr="00466D47">
        <w:rPr>
          <w:rFonts w:cs="TimesNewRomanPS"/>
          <w:color w:val="292526"/>
        </w:rPr>
        <w:t xml:space="preserve">James et al (2005) </w:t>
      </w:r>
      <w:r w:rsidR="00D47A9D">
        <w:rPr>
          <w:rFonts w:cs="TimesNewRomanPS"/>
          <w:color w:val="292526"/>
        </w:rPr>
        <w:t xml:space="preserve">discuss how </w:t>
      </w:r>
      <w:r w:rsidR="00054D2A">
        <w:rPr>
          <w:rFonts w:cs="TimesNewRomanPS"/>
          <w:color w:val="292526"/>
        </w:rPr>
        <w:t>practitioners</w:t>
      </w:r>
      <w:r w:rsidR="00D47A9D">
        <w:rPr>
          <w:rFonts w:cs="TimesNewRomanPS"/>
          <w:color w:val="292526"/>
        </w:rPr>
        <w:t xml:space="preserve"> like yourselves, with</w:t>
      </w:r>
      <w:r w:rsidR="00D47A9D">
        <w:t xml:space="preserve"> </w:t>
      </w:r>
      <w:r w:rsidR="00D47A9D" w:rsidRPr="00466D47">
        <w:t>the moral obligations of public service</w:t>
      </w:r>
      <w:r w:rsidR="00D47A9D">
        <w:t>,</w:t>
      </w:r>
      <w:r w:rsidR="00D65A86" w:rsidRPr="00466D47">
        <w:t xml:space="preserve"> must </w:t>
      </w:r>
      <w:r w:rsidR="00D47A9D">
        <w:t>have</w:t>
      </w:r>
      <w:r w:rsidR="00D65A86" w:rsidRPr="00466D47">
        <w:t xml:space="preserve"> a ‘good character’ if they are to shape the character of the young. This is a huge responsibility for </w:t>
      </w:r>
      <w:r w:rsidR="00D65A86">
        <w:t xml:space="preserve">you as </w:t>
      </w:r>
      <w:r w:rsidR="00D65A86" w:rsidRPr="00466D47">
        <w:t xml:space="preserve">trainee </w:t>
      </w:r>
      <w:r w:rsidR="00054D2A" w:rsidRPr="00466D47">
        <w:t>pr</w:t>
      </w:r>
      <w:r w:rsidR="00054D2A">
        <w:t>actitioner</w:t>
      </w:r>
      <w:r w:rsidR="00054D2A" w:rsidRPr="00466D47">
        <w:t>s</w:t>
      </w:r>
      <w:r w:rsidR="00054D2A">
        <w:t xml:space="preserve">, and something </w:t>
      </w:r>
      <w:r w:rsidR="00585514">
        <w:t>that can</w:t>
      </w:r>
      <w:r w:rsidR="00054D2A">
        <w:t xml:space="preserve"> often </w:t>
      </w:r>
      <w:r w:rsidR="00585514">
        <w:t xml:space="preserve">be </w:t>
      </w:r>
      <w:r w:rsidR="00054D2A">
        <w:t>taken for granted</w:t>
      </w:r>
      <w:r w:rsidR="00D65A86" w:rsidRPr="00466D47">
        <w:t xml:space="preserve">. </w:t>
      </w:r>
    </w:p>
    <w:p w:rsidR="00D47A9D" w:rsidRDefault="00D47A9D" w:rsidP="00BE6748">
      <w:pPr>
        <w:autoSpaceDE w:val="0"/>
        <w:autoSpaceDN w:val="0"/>
        <w:adjustRightInd w:val="0"/>
        <w:spacing w:after="0" w:line="360" w:lineRule="auto"/>
      </w:pPr>
    </w:p>
    <w:p w:rsidR="00DC11F9" w:rsidRPr="009C7CEB" w:rsidRDefault="006637E5" w:rsidP="00DC11F9">
      <w:pPr>
        <w:autoSpaceDE w:val="0"/>
        <w:autoSpaceDN w:val="0"/>
        <w:adjustRightInd w:val="0"/>
        <w:spacing w:after="0" w:line="360" w:lineRule="auto"/>
        <w:rPr>
          <w:b/>
        </w:rPr>
      </w:pPr>
      <w:r w:rsidRPr="009C7CEB">
        <w:rPr>
          <w:b/>
        </w:rPr>
        <w:t>Critical question</w:t>
      </w:r>
      <w:r w:rsidR="005F7498">
        <w:rPr>
          <w:b/>
        </w:rPr>
        <w:t>s</w:t>
      </w:r>
      <w:r w:rsidRPr="009C7CEB">
        <w:rPr>
          <w:b/>
        </w:rPr>
        <w:t xml:space="preserve"> (F)</w:t>
      </w:r>
    </w:p>
    <w:p w:rsidR="006637E5" w:rsidRPr="00140BA5" w:rsidRDefault="00DC11F9" w:rsidP="006637E5">
      <w:pPr>
        <w:pStyle w:val="ListParagraph"/>
        <w:numPr>
          <w:ilvl w:val="0"/>
          <w:numId w:val="2"/>
        </w:numPr>
        <w:autoSpaceDE w:val="0"/>
        <w:autoSpaceDN w:val="0"/>
        <w:adjustRightInd w:val="0"/>
        <w:spacing w:line="360" w:lineRule="auto"/>
        <w:rPr>
          <w:rFonts w:asciiTheme="minorHAnsi" w:hAnsiTheme="minorHAnsi"/>
          <w:i/>
          <w:sz w:val="22"/>
          <w:szCs w:val="22"/>
        </w:rPr>
      </w:pPr>
      <w:r w:rsidRPr="00140BA5">
        <w:rPr>
          <w:rFonts w:asciiTheme="minorHAnsi" w:hAnsiTheme="minorHAnsi"/>
          <w:i/>
          <w:sz w:val="22"/>
          <w:szCs w:val="22"/>
        </w:rPr>
        <w:t xml:space="preserve">Do you feel that you have already encountered ‘ethical dilemmas’ in your </w:t>
      </w:r>
      <w:r w:rsidR="00745FBC">
        <w:rPr>
          <w:rFonts w:asciiTheme="minorHAnsi" w:hAnsiTheme="minorHAnsi"/>
          <w:i/>
          <w:sz w:val="22"/>
          <w:szCs w:val="22"/>
        </w:rPr>
        <w:t xml:space="preserve">studies or your </w:t>
      </w:r>
      <w:r w:rsidRPr="00140BA5">
        <w:rPr>
          <w:rFonts w:asciiTheme="minorHAnsi" w:hAnsiTheme="minorHAnsi"/>
          <w:i/>
          <w:sz w:val="22"/>
          <w:szCs w:val="22"/>
        </w:rPr>
        <w:t xml:space="preserve">practice? </w:t>
      </w:r>
    </w:p>
    <w:p w:rsidR="006637E5" w:rsidRPr="00140BA5" w:rsidRDefault="00DC11F9" w:rsidP="006637E5">
      <w:pPr>
        <w:pStyle w:val="ListParagraph"/>
        <w:numPr>
          <w:ilvl w:val="0"/>
          <w:numId w:val="2"/>
        </w:numPr>
        <w:autoSpaceDE w:val="0"/>
        <w:autoSpaceDN w:val="0"/>
        <w:adjustRightInd w:val="0"/>
        <w:spacing w:line="360" w:lineRule="auto"/>
        <w:rPr>
          <w:rFonts w:asciiTheme="minorHAnsi" w:hAnsiTheme="minorHAnsi"/>
          <w:i/>
          <w:sz w:val="22"/>
          <w:szCs w:val="22"/>
        </w:rPr>
      </w:pPr>
      <w:r w:rsidRPr="00140BA5">
        <w:rPr>
          <w:rFonts w:asciiTheme="minorHAnsi" w:hAnsiTheme="minorHAnsi"/>
          <w:i/>
          <w:sz w:val="22"/>
          <w:szCs w:val="22"/>
        </w:rPr>
        <w:t xml:space="preserve">What were these and how did you reach a decision about how to respond? </w:t>
      </w:r>
    </w:p>
    <w:p w:rsidR="00DC11F9" w:rsidRPr="00140BA5" w:rsidRDefault="00053CE7" w:rsidP="006637E5">
      <w:pPr>
        <w:pStyle w:val="ListParagraph"/>
        <w:numPr>
          <w:ilvl w:val="0"/>
          <w:numId w:val="2"/>
        </w:numPr>
        <w:autoSpaceDE w:val="0"/>
        <w:autoSpaceDN w:val="0"/>
        <w:adjustRightInd w:val="0"/>
        <w:spacing w:line="360" w:lineRule="auto"/>
        <w:rPr>
          <w:rFonts w:asciiTheme="minorHAnsi" w:hAnsiTheme="minorHAnsi"/>
          <w:i/>
          <w:sz w:val="22"/>
          <w:szCs w:val="22"/>
        </w:rPr>
      </w:pPr>
      <w:r w:rsidRPr="00140BA5">
        <w:rPr>
          <w:rFonts w:asciiTheme="minorHAnsi" w:hAnsiTheme="minorHAnsi"/>
          <w:i/>
          <w:sz w:val="22"/>
          <w:szCs w:val="22"/>
        </w:rPr>
        <w:t xml:space="preserve">Were you </w:t>
      </w:r>
      <w:r w:rsidR="00745FBC" w:rsidRPr="00140BA5">
        <w:rPr>
          <w:rFonts w:asciiTheme="minorHAnsi" w:hAnsiTheme="minorHAnsi"/>
          <w:i/>
          <w:sz w:val="22"/>
          <w:szCs w:val="22"/>
        </w:rPr>
        <w:t>content</w:t>
      </w:r>
      <w:r w:rsidRPr="00140BA5">
        <w:rPr>
          <w:rFonts w:asciiTheme="minorHAnsi" w:hAnsiTheme="minorHAnsi"/>
          <w:i/>
          <w:sz w:val="22"/>
          <w:szCs w:val="22"/>
        </w:rPr>
        <w:t xml:space="preserve"> that you made the ‘right’ decision?</w:t>
      </w:r>
    </w:p>
    <w:p w:rsidR="00CA27C7" w:rsidRDefault="00CA27C7" w:rsidP="00BE6748">
      <w:pPr>
        <w:autoSpaceDE w:val="0"/>
        <w:autoSpaceDN w:val="0"/>
        <w:adjustRightInd w:val="0"/>
        <w:spacing w:after="0" w:line="360" w:lineRule="auto"/>
      </w:pPr>
    </w:p>
    <w:p w:rsidR="000D021E" w:rsidRPr="000D021E" w:rsidRDefault="000D021E" w:rsidP="00BE6748">
      <w:pPr>
        <w:autoSpaceDE w:val="0"/>
        <w:autoSpaceDN w:val="0"/>
        <w:adjustRightInd w:val="0"/>
        <w:spacing w:after="0" w:line="360" w:lineRule="auto"/>
        <w:rPr>
          <w:rFonts w:cs="Minion-Regular"/>
          <w:b/>
          <w:color w:val="231F20"/>
        </w:rPr>
      </w:pPr>
      <w:r>
        <w:rPr>
          <w:rFonts w:cs="Minion-Regular"/>
          <w:b/>
          <w:color w:val="231F20"/>
        </w:rPr>
        <w:t>Ethical dilemmas (A)</w:t>
      </w:r>
    </w:p>
    <w:p w:rsidR="00BE6748" w:rsidRDefault="00BE6748" w:rsidP="00BE6748">
      <w:pPr>
        <w:autoSpaceDE w:val="0"/>
        <w:autoSpaceDN w:val="0"/>
        <w:adjustRightInd w:val="0"/>
        <w:spacing w:after="0" w:line="360" w:lineRule="auto"/>
      </w:pPr>
      <w:r w:rsidRPr="00466D47">
        <w:t xml:space="preserve">Ethical dilemmas such as </w:t>
      </w:r>
      <w:r w:rsidR="00CA27C7">
        <w:t>‘</w:t>
      </w:r>
      <w:r w:rsidRPr="00466D47">
        <w:t>conflict of interest</w:t>
      </w:r>
      <w:r w:rsidR="00CA27C7">
        <w:t>’</w:t>
      </w:r>
      <w:r w:rsidRPr="00466D47">
        <w:t xml:space="preserve"> apply </w:t>
      </w:r>
      <w:r w:rsidR="00D317F7">
        <w:t>just as readily</w:t>
      </w:r>
      <w:r w:rsidRPr="00466D47">
        <w:t xml:space="preserve"> to those training in </w:t>
      </w:r>
      <w:r w:rsidR="00707F5C">
        <w:t>e</w:t>
      </w:r>
      <w:r w:rsidRPr="00466D47">
        <w:t xml:space="preserve">arly </w:t>
      </w:r>
      <w:r w:rsidR="00707F5C">
        <w:t>c</w:t>
      </w:r>
      <w:r w:rsidRPr="00466D47">
        <w:t>hildhood</w:t>
      </w:r>
      <w:r w:rsidR="00D317F7">
        <w:t xml:space="preserve"> as they do to those studying</w:t>
      </w:r>
      <w:r w:rsidR="00745FBC">
        <w:t xml:space="preserve"> subjects such as business or</w:t>
      </w:r>
      <w:r w:rsidR="00D317F7">
        <w:t xml:space="preserve"> law. </w:t>
      </w:r>
      <w:r w:rsidRPr="00466D47">
        <w:t xml:space="preserve"> </w:t>
      </w:r>
      <w:r w:rsidR="00CA27C7">
        <w:t xml:space="preserve">As an </w:t>
      </w:r>
      <w:r w:rsidR="00140BA5">
        <w:t xml:space="preserve">early years practitioner </w:t>
      </w:r>
      <w:r w:rsidR="00CA27C7">
        <w:t>you</w:t>
      </w:r>
      <w:r w:rsidRPr="00466D47">
        <w:t xml:space="preserve"> need to consider what </w:t>
      </w:r>
      <w:r w:rsidR="00CA27C7">
        <w:t>you</w:t>
      </w:r>
      <w:r>
        <w:t xml:space="preserve"> should</w:t>
      </w:r>
      <w:r w:rsidRPr="00466D47">
        <w:t xml:space="preserve"> do when </w:t>
      </w:r>
      <w:r w:rsidR="00CA27C7">
        <w:t>you</w:t>
      </w:r>
      <w:r w:rsidRPr="00466D47">
        <w:t>r concerns for a child’s needs conflict with the desire of the parents</w:t>
      </w:r>
      <w:r w:rsidR="00CA27C7">
        <w:t>, or how you</w:t>
      </w:r>
      <w:r w:rsidRPr="00466D47">
        <w:t xml:space="preserve"> </w:t>
      </w:r>
      <w:r w:rsidR="00707F5C">
        <w:t xml:space="preserve">might </w:t>
      </w:r>
      <w:r w:rsidRPr="00466D47">
        <w:t xml:space="preserve">respond when </w:t>
      </w:r>
      <w:r w:rsidR="00054D2A">
        <w:t>g</w:t>
      </w:r>
      <w:r w:rsidR="00054D2A" w:rsidRPr="00466D47">
        <w:t xml:space="preserve">overnors </w:t>
      </w:r>
      <w:r w:rsidRPr="00466D47">
        <w:t xml:space="preserve">are pushing for a course of action that </w:t>
      </w:r>
      <w:r w:rsidR="00CA27C7">
        <w:t>you</w:t>
      </w:r>
      <w:r w:rsidRPr="00466D47">
        <w:t xml:space="preserve"> know will be detrimental to the experience of the children. On a smaller and more </w:t>
      </w:r>
      <w:r>
        <w:t xml:space="preserve">feasible </w:t>
      </w:r>
      <w:r w:rsidRPr="00466D47">
        <w:t xml:space="preserve">scale, </w:t>
      </w:r>
      <w:r w:rsidRPr="00466D47">
        <w:lastRenderedPageBreak/>
        <w:t>wh</w:t>
      </w:r>
      <w:r>
        <w:t xml:space="preserve">at </w:t>
      </w:r>
      <w:r w:rsidR="00707F5C">
        <w:t>w</w:t>
      </w:r>
      <w:r>
        <w:t xml:space="preserve">ould </w:t>
      </w:r>
      <w:r w:rsidR="00707F5C">
        <w:t xml:space="preserve">you </w:t>
      </w:r>
      <w:r>
        <w:t xml:space="preserve">do when </w:t>
      </w:r>
      <w:r w:rsidR="00CA27C7">
        <w:t>you</w:t>
      </w:r>
      <w:r>
        <w:t xml:space="preserve"> are</w:t>
      </w:r>
      <w:r w:rsidRPr="00466D47">
        <w:t xml:space="preserve"> drawn into a friend’s social network conversation that discusses one of </w:t>
      </w:r>
      <w:r w:rsidR="00CA27C7">
        <w:t>your</w:t>
      </w:r>
      <w:r w:rsidRPr="00466D47">
        <w:t xml:space="preserve"> colleagues</w:t>
      </w:r>
      <w:r w:rsidRPr="00A124AF">
        <w:t>,</w:t>
      </w:r>
      <w:r w:rsidRPr="00466D47">
        <w:t xml:space="preserve"> in a less than favourable light</w:t>
      </w:r>
      <w:r w:rsidR="00FD1B34">
        <w:t xml:space="preserve"> (as Katie encounters below)</w:t>
      </w:r>
      <w:r>
        <w:t>.</w:t>
      </w:r>
      <w:r w:rsidRPr="00466D47">
        <w:t xml:space="preserve"> </w:t>
      </w:r>
      <w:r w:rsidR="004E6305">
        <w:t xml:space="preserve">You need to </w:t>
      </w:r>
      <w:r w:rsidR="00FD1B34">
        <w:t xml:space="preserve">feel prepared </w:t>
      </w:r>
      <w:r w:rsidR="00707F5C">
        <w:t xml:space="preserve">and </w:t>
      </w:r>
      <w:r w:rsidR="004E6305">
        <w:t xml:space="preserve">stop </w:t>
      </w:r>
      <w:r w:rsidR="00707F5C">
        <w:t xml:space="preserve">to </w:t>
      </w:r>
      <w:r w:rsidR="004E6305">
        <w:t>consider the ‘good’ or</w:t>
      </w:r>
      <w:r w:rsidR="00FD1B34">
        <w:t xml:space="preserve"> the</w:t>
      </w:r>
      <w:r w:rsidR="004E6305">
        <w:t xml:space="preserve"> ‘right’ way to respond.</w:t>
      </w:r>
    </w:p>
    <w:p w:rsidR="00745FBC" w:rsidRDefault="00745FBC" w:rsidP="00BE6748">
      <w:pPr>
        <w:autoSpaceDE w:val="0"/>
        <w:autoSpaceDN w:val="0"/>
        <w:adjustRightInd w:val="0"/>
        <w:spacing w:after="0" w:line="360" w:lineRule="auto"/>
      </w:pPr>
    </w:p>
    <w:p w:rsidR="00745FBC" w:rsidRDefault="00745FBC" w:rsidP="00745FBC">
      <w:pPr>
        <w:autoSpaceDE w:val="0"/>
        <w:autoSpaceDN w:val="0"/>
        <w:adjustRightInd w:val="0"/>
        <w:spacing w:after="0" w:line="360" w:lineRule="auto"/>
        <w:rPr>
          <w:b/>
        </w:rPr>
      </w:pPr>
      <w:r>
        <w:rPr>
          <w:b/>
        </w:rPr>
        <w:t>Case Study (F)</w:t>
      </w:r>
    </w:p>
    <w:p w:rsidR="00745FBC" w:rsidRDefault="00745FBC" w:rsidP="00745FBC">
      <w:pPr>
        <w:autoSpaceDE w:val="0"/>
        <w:autoSpaceDN w:val="0"/>
        <w:adjustRightInd w:val="0"/>
        <w:spacing w:after="0" w:line="360" w:lineRule="auto"/>
        <w:rPr>
          <w:b/>
        </w:rPr>
      </w:pPr>
      <w:r>
        <w:rPr>
          <w:b/>
        </w:rPr>
        <w:t>Katie’s dilemma [C]</w:t>
      </w:r>
    </w:p>
    <w:p w:rsidR="00745FBC" w:rsidRPr="00095C35" w:rsidRDefault="00745FBC" w:rsidP="00745FBC">
      <w:pPr>
        <w:autoSpaceDE w:val="0"/>
        <w:autoSpaceDN w:val="0"/>
        <w:adjustRightInd w:val="0"/>
        <w:spacing w:after="0" w:line="360" w:lineRule="auto"/>
      </w:pPr>
      <w:r w:rsidRPr="00095C35">
        <w:t xml:space="preserve">Katie has been in university for six weeks now and the last week was spent in practice at a child care centre. There were two other students </w:t>
      </w:r>
      <w:r>
        <w:t>from</w:t>
      </w:r>
      <w:r w:rsidRPr="00095C35">
        <w:t xml:space="preserve"> Katie’s course </w:t>
      </w:r>
      <w:r>
        <w:t>at the setting</w:t>
      </w:r>
      <w:r w:rsidRPr="00095C35">
        <w:t xml:space="preserve"> and she got on with them very well. </w:t>
      </w:r>
      <w:r>
        <w:t>As a result she became part of these students’ groups on</w:t>
      </w:r>
      <w:r w:rsidRPr="00095C35">
        <w:t xml:space="preserve"> Facebook. On the Sunday after her practice Katie browses Facebook and realises that the two students that she was on placement with have been posting </w:t>
      </w:r>
      <w:r>
        <w:t>critical and unpleasant</w:t>
      </w:r>
      <w:r w:rsidRPr="00095C35">
        <w:t xml:space="preserve"> remarks about one of the practitioners at the children’s centre. They did not like her and have been making a number of demeaning comments about her appearance and personality. Worse still they have named both the practitioner and the setting. What should Katie do?</w:t>
      </w:r>
    </w:p>
    <w:p w:rsidR="00745FBC" w:rsidRPr="00095C35" w:rsidRDefault="00745FBC" w:rsidP="00745FBC">
      <w:pPr>
        <w:autoSpaceDE w:val="0"/>
        <w:autoSpaceDN w:val="0"/>
        <w:adjustRightInd w:val="0"/>
        <w:spacing w:after="0" w:line="360" w:lineRule="auto"/>
        <w:rPr>
          <w:b/>
        </w:rPr>
      </w:pPr>
      <w:r w:rsidRPr="00095C35">
        <w:rPr>
          <w:b/>
        </w:rPr>
        <w:t>Critical questions (F)</w:t>
      </w:r>
    </w:p>
    <w:p w:rsidR="00745FBC" w:rsidRPr="00095C35" w:rsidRDefault="00745FBC" w:rsidP="00745FBC">
      <w:pPr>
        <w:pStyle w:val="ListParagraph"/>
        <w:numPr>
          <w:ilvl w:val="0"/>
          <w:numId w:val="3"/>
        </w:numPr>
        <w:autoSpaceDE w:val="0"/>
        <w:autoSpaceDN w:val="0"/>
        <w:adjustRightInd w:val="0"/>
        <w:spacing w:line="360" w:lineRule="auto"/>
        <w:rPr>
          <w:rFonts w:asciiTheme="minorHAnsi" w:hAnsiTheme="minorHAnsi"/>
          <w:b/>
        </w:rPr>
      </w:pPr>
      <w:r w:rsidRPr="00095C35">
        <w:rPr>
          <w:rFonts w:asciiTheme="minorHAnsi" w:hAnsiTheme="minorHAnsi"/>
        </w:rPr>
        <w:t xml:space="preserve">Consider the individuals involved in this scenario and how you might respond if you found yourself in a similar situation </w:t>
      </w:r>
    </w:p>
    <w:p w:rsidR="00745FBC" w:rsidRPr="002F616B" w:rsidRDefault="00745FBC" w:rsidP="00745FBC">
      <w:pPr>
        <w:pStyle w:val="ListParagraph"/>
        <w:numPr>
          <w:ilvl w:val="0"/>
          <w:numId w:val="3"/>
        </w:numPr>
        <w:autoSpaceDE w:val="0"/>
        <w:autoSpaceDN w:val="0"/>
        <w:adjustRightInd w:val="0"/>
        <w:spacing w:line="360" w:lineRule="auto"/>
        <w:rPr>
          <w:rFonts w:asciiTheme="minorHAnsi" w:hAnsiTheme="minorHAnsi"/>
          <w:b/>
          <w:sz w:val="22"/>
          <w:szCs w:val="22"/>
        </w:rPr>
      </w:pPr>
      <w:r w:rsidRPr="002F616B">
        <w:rPr>
          <w:rFonts w:asciiTheme="minorHAnsi" w:hAnsiTheme="minorHAnsi"/>
          <w:sz w:val="22"/>
          <w:szCs w:val="22"/>
        </w:rPr>
        <w:t xml:space="preserve">How useful would the four stages in table 1.3 </w:t>
      </w:r>
      <w:r>
        <w:rPr>
          <w:rFonts w:asciiTheme="minorHAnsi" w:hAnsiTheme="minorHAnsi"/>
          <w:sz w:val="22"/>
          <w:szCs w:val="22"/>
        </w:rPr>
        <w:t xml:space="preserve">below </w:t>
      </w:r>
      <w:r w:rsidRPr="002F616B">
        <w:rPr>
          <w:rFonts w:asciiTheme="minorHAnsi" w:hAnsiTheme="minorHAnsi"/>
          <w:sz w:val="22"/>
          <w:szCs w:val="22"/>
        </w:rPr>
        <w:t xml:space="preserve">be for </w:t>
      </w:r>
      <w:r>
        <w:rPr>
          <w:rFonts w:asciiTheme="minorHAnsi" w:hAnsiTheme="minorHAnsi"/>
          <w:sz w:val="22"/>
          <w:szCs w:val="22"/>
        </w:rPr>
        <w:t>guiding</w:t>
      </w:r>
      <w:r w:rsidRPr="002F616B">
        <w:rPr>
          <w:rFonts w:asciiTheme="minorHAnsi" w:hAnsiTheme="minorHAnsi"/>
          <w:sz w:val="22"/>
          <w:szCs w:val="22"/>
        </w:rPr>
        <w:t xml:space="preserve"> your response?</w:t>
      </w:r>
    </w:p>
    <w:p w:rsidR="00745FBC" w:rsidRDefault="00745FBC" w:rsidP="00BE6748">
      <w:pPr>
        <w:autoSpaceDE w:val="0"/>
        <w:autoSpaceDN w:val="0"/>
        <w:adjustRightInd w:val="0"/>
        <w:spacing w:after="0" w:line="360" w:lineRule="auto"/>
      </w:pPr>
    </w:p>
    <w:p w:rsidR="00FD1B34" w:rsidRDefault="00FD1B34" w:rsidP="00BE6748">
      <w:pPr>
        <w:autoSpaceDE w:val="0"/>
        <w:autoSpaceDN w:val="0"/>
        <w:adjustRightInd w:val="0"/>
        <w:spacing w:after="0" w:line="360" w:lineRule="auto"/>
        <w:rPr>
          <w:b/>
        </w:rPr>
      </w:pPr>
      <w:r>
        <w:rPr>
          <w:b/>
        </w:rPr>
        <w:t>How do I go about making ‘ethical decisions’?</w:t>
      </w:r>
      <w:r w:rsidR="000D021E">
        <w:rPr>
          <w:b/>
        </w:rPr>
        <w:t xml:space="preserve"> (B)</w:t>
      </w:r>
    </w:p>
    <w:p w:rsidR="00083D42" w:rsidRDefault="00083D42" w:rsidP="00BE6748">
      <w:pPr>
        <w:autoSpaceDE w:val="0"/>
        <w:autoSpaceDN w:val="0"/>
        <w:adjustRightInd w:val="0"/>
        <w:spacing w:after="0" w:line="360" w:lineRule="auto"/>
      </w:pPr>
      <w:r>
        <w:t>Unfortunately</w:t>
      </w:r>
      <w:r w:rsidR="00585514">
        <w:t>,</w:t>
      </w:r>
      <w:r>
        <w:t xml:space="preserve"> an ‘off the shelf’ set of rules for making ethical decisions simply doesn’t exist</w:t>
      </w:r>
      <w:r w:rsidR="00707F5C">
        <w:t>.</w:t>
      </w:r>
      <w:r w:rsidR="00585514">
        <w:t xml:space="preserve"> </w:t>
      </w:r>
      <w:r>
        <w:t>McAuliffe and Chenoweth (2008) offer some useful points for consideration</w:t>
      </w:r>
      <w:r w:rsidR="00707F5C" w:rsidRPr="00707F5C">
        <w:t xml:space="preserve"> </w:t>
      </w:r>
      <w:r w:rsidR="00707F5C">
        <w:t>when faced with an ethical dilemma</w:t>
      </w:r>
      <w:r w:rsidR="00745FBC">
        <w:t>. They suggest</w:t>
      </w:r>
      <w:r w:rsidR="003265F9">
        <w:t xml:space="preserve"> the four stages</w:t>
      </w:r>
      <w:r w:rsidR="00FD1B34">
        <w:t xml:space="preserve"> of action</w:t>
      </w:r>
      <w:r w:rsidR="003265F9">
        <w:t xml:space="preserve"> </w:t>
      </w:r>
      <w:r w:rsidR="00707F5C">
        <w:t>in table 13.1</w:t>
      </w:r>
      <w:r w:rsidR="00745FBC">
        <w:t xml:space="preserve"> below.</w:t>
      </w:r>
    </w:p>
    <w:p w:rsidR="00707F5C" w:rsidRDefault="00707F5C" w:rsidP="000D021E">
      <w:pPr>
        <w:autoSpaceDE w:val="0"/>
        <w:autoSpaceDN w:val="0"/>
        <w:adjustRightInd w:val="0"/>
        <w:spacing w:after="0" w:line="360" w:lineRule="auto"/>
        <w:rPr>
          <w:b/>
        </w:rPr>
      </w:pPr>
      <w:r>
        <w:rPr>
          <w:b/>
        </w:rPr>
        <w:t>Table 13.</w:t>
      </w:r>
      <w:r w:rsidR="000D021E" w:rsidRPr="00D22667">
        <w:rPr>
          <w:b/>
        </w:rPr>
        <w:t xml:space="preserve">1 </w:t>
      </w:r>
      <w:r w:rsidR="00585514">
        <w:rPr>
          <w:b/>
        </w:rPr>
        <w:t>Staged response to an ethical dilemma</w:t>
      </w:r>
    </w:p>
    <w:p w:rsidR="000D021E" w:rsidRPr="00D22667" w:rsidRDefault="000D021E" w:rsidP="000D021E">
      <w:pPr>
        <w:autoSpaceDE w:val="0"/>
        <w:autoSpaceDN w:val="0"/>
        <w:adjustRightInd w:val="0"/>
        <w:spacing w:after="0" w:line="360" w:lineRule="auto"/>
        <w:rPr>
          <w:b/>
        </w:rPr>
      </w:pPr>
      <w:r>
        <w:rPr>
          <w:b/>
        </w:rPr>
        <w:t xml:space="preserve">Based upon </w:t>
      </w:r>
      <w:r w:rsidRPr="00D22667">
        <w:rPr>
          <w:b/>
        </w:rPr>
        <w:t>McAuliffe and Chenoweth (2008)</w:t>
      </w:r>
    </w:p>
    <w:p w:rsidR="00083D42" w:rsidRDefault="00083D42" w:rsidP="00BE6748">
      <w:pPr>
        <w:autoSpaceDE w:val="0"/>
        <w:autoSpaceDN w:val="0"/>
        <w:adjustRightInd w:val="0"/>
        <w:spacing w:after="0" w:line="360" w:lineRule="auto"/>
      </w:pPr>
    </w:p>
    <w:tbl>
      <w:tblPr>
        <w:tblStyle w:val="TableGrid"/>
        <w:tblW w:w="0" w:type="auto"/>
        <w:tblLook w:val="04A0" w:firstRow="1" w:lastRow="0" w:firstColumn="1" w:lastColumn="0" w:noHBand="0" w:noVBand="1"/>
      </w:tblPr>
      <w:tblGrid>
        <w:gridCol w:w="1384"/>
        <w:gridCol w:w="3544"/>
        <w:gridCol w:w="4314"/>
      </w:tblGrid>
      <w:tr w:rsidR="003265F9" w:rsidTr="003265F9">
        <w:tc>
          <w:tcPr>
            <w:tcW w:w="1384" w:type="dxa"/>
          </w:tcPr>
          <w:p w:rsidR="003265F9" w:rsidRPr="003265F9" w:rsidRDefault="003265F9" w:rsidP="00083D42">
            <w:pPr>
              <w:autoSpaceDE w:val="0"/>
              <w:autoSpaceDN w:val="0"/>
              <w:adjustRightInd w:val="0"/>
              <w:rPr>
                <w:b/>
              </w:rPr>
            </w:pPr>
            <w:r w:rsidRPr="003265F9">
              <w:rPr>
                <w:b/>
              </w:rPr>
              <w:t>Stage One</w:t>
            </w:r>
          </w:p>
        </w:tc>
        <w:tc>
          <w:tcPr>
            <w:tcW w:w="3544" w:type="dxa"/>
          </w:tcPr>
          <w:p w:rsidR="003265F9" w:rsidRDefault="003265F9" w:rsidP="00054D2A">
            <w:pPr>
              <w:autoSpaceDE w:val="0"/>
              <w:autoSpaceDN w:val="0"/>
              <w:adjustRightInd w:val="0"/>
            </w:pPr>
            <w:r>
              <w:t xml:space="preserve">Consider the </w:t>
            </w:r>
            <w:r w:rsidR="00054D2A">
              <w:rPr>
                <w:b/>
              </w:rPr>
              <w:t>responsibility</w:t>
            </w:r>
            <w:r w:rsidR="00054D2A">
              <w:t xml:space="preserve"> </w:t>
            </w:r>
            <w:r>
              <w:t>that you hold in terms of this dilemma. Who might it affect- children, parents, colleagues?</w:t>
            </w:r>
          </w:p>
        </w:tc>
        <w:tc>
          <w:tcPr>
            <w:tcW w:w="4314" w:type="dxa"/>
          </w:tcPr>
          <w:p w:rsidR="003265F9" w:rsidRDefault="003265F9" w:rsidP="00FD1B34">
            <w:pPr>
              <w:autoSpaceDE w:val="0"/>
              <w:autoSpaceDN w:val="0"/>
              <w:adjustRightInd w:val="0"/>
            </w:pPr>
            <w:r w:rsidRPr="003265F9">
              <w:rPr>
                <w:b/>
              </w:rPr>
              <w:t>Define exactly what the dilemma is and the possible outcomes</w:t>
            </w:r>
            <w:r>
              <w:t xml:space="preserve">. If you do not act then what is the worst case scenario? If you have recognised </w:t>
            </w:r>
            <w:r w:rsidR="00FD1B34">
              <w:t>this</w:t>
            </w:r>
            <w:r>
              <w:t xml:space="preserve"> as an ethical dilemma then there are likely to be negative repercussions if it is not acted upon.</w:t>
            </w:r>
          </w:p>
        </w:tc>
      </w:tr>
      <w:tr w:rsidR="003265F9" w:rsidTr="003265F9">
        <w:tc>
          <w:tcPr>
            <w:tcW w:w="1384" w:type="dxa"/>
          </w:tcPr>
          <w:p w:rsidR="003265F9" w:rsidRPr="003265F9" w:rsidRDefault="003265F9" w:rsidP="00083D42">
            <w:pPr>
              <w:autoSpaceDE w:val="0"/>
              <w:autoSpaceDN w:val="0"/>
              <w:adjustRightInd w:val="0"/>
              <w:rPr>
                <w:b/>
              </w:rPr>
            </w:pPr>
            <w:r>
              <w:rPr>
                <w:b/>
              </w:rPr>
              <w:t>Stage Two</w:t>
            </w:r>
          </w:p>
        </w:tc>
        <w:tc>
          <w:tcPr>
            <w:tcW w:w="3544" w:type="dxa"/>
          </w:tcPr>
          <w:p w:rsidR="003265F9" w:rsidRDefault="003265F9" w:rsidP="00FD1B34">
            <w:pPr>
              <w:autoSpaceDE w:val="0"/>
              <w:autoSpaceDN w:val="0"/>
              <w:adjustRightInd w:val="0"/>
            </w:pPr>
            <w:r w:rsidRPr="003265F9">
              <w:rPr>
                <w:b/>
              </w:rPr>
              <w:t>Consult</w:t>
            </w:r>
            <w:r>
              <w:t xml:space="preserve"> with significant others who might be able to offer insights </w:t>
            </w:r>
            <w:r w:rsidR="00FD1B34">
              <w:t>in</w:t>
            </w:r>
            <w:r>
              <w:t>to the situation.</w:t>
            </w:r>
            <w:r w:rsidR="00FD1B34">
              <w:t xml:space="preserve"> These will usually be those with greater knowledge and experience within the area, but may, alternatively be someone with no contextual knowledge and so impartial. Such a person is often referred to as a ‘critical friend.’</w:t>
            </w:r>
          </w:p>
        </w:tc>
        <w:tc>
          <w:tcPr>
            <w:tcW w:w="4314" w:type="dxa"/>
          </w:tcPr>
          <w:p w:rsidR="003265F9" w:rsidRDefault="003265F9" w:rsidP="00FD1B34">
            <w:pPr>
              <w:autoSpaceDE w:val="0"/>
              <w:autoSpaceDN w:val="0"/>
              <w:adjustRightInd w:val="0"/>
            </w:pPr>
            <w:r>
              <w:t xml:space="preserve">By doing this your worries can be </w:t>
            </w:r>
            <w:r w:rsidRPr="003265F9">
              <w:rPr>
                <w:b/>
              </w:rPr>
              <w:t>legitimised</w:t>
            </w:r>
            <w:r w:rsidR="00FD1B34">
              <w:rPr>
                <w:b/>
              </w:rPr>
              <w:t xml:space="preserve"> </w:t>
            </w:r>
            <w:r w:rsidR="00FD1B34">
              <w:t>and supported,</w:t>
            </w:r>
            <w:r>
              <w:t xml:space="preserve"> </w:t>
            </w:r>
            <w:r w:rsidR="00FD1B34">
              <w:t xml:space="preserve">instigating next steps, or </w:t>
            </w:r>
            <w:r>
              <w:t>alternatively they may be abated.</w:t>
            </w:r>
            <w:r w:rsidR="00FD1B34">
              <w:t xml:space="preserve"> You may come to realise that you are worrying for no reason.</w:t>
            </w:r>
          </w:p>
        </w:tc>
      </w:tr>
      <w:tr w:rsidR="003265F9" w:rsidTr="003265F9">
        <w:tc>
          <w:tcPr>
            <w:tcW w:w="1384" w:type="dxa"/>
          </w:tcPr>
          <w:p w:rsidR="003265F9" w:rsidRPr="003265F9" w:rsidRDefault="003265F9" w:rsidP="00083D42">
            <w:pPr>
              <w:autoSpaceDE w:val="0"/>
              <w:autoSpaceDN w:val="0"/>
              <w:adjustRightInd w:val="0"/>
              <w:rPr>
                <w:b/>
              </w:rPr>
            </w:pPr>
            <w:r>
              <w:rPr>
                <w:b/>
              </w:rPr>
              <w:t>Stage Three</w:t>
            </w:r>
          </w:p>
        </w:tc>
        <w:tc>
          <w:tcPr>
            <w:tcW w:w="3544" w:type="dxa"/>
          </w:tcPr>
          <w:p w:rsidR="003265F9" w:rsidRDefault="003265F9" w:rsidP="00FD1B34">
            <w:pPr>
              <w:autoSpaceDE w:val="0"/>
              <w:autoSpaceDN w:val="0"/>
              <w:adjustRightInd w:val="0"/>
            </w:pPr>
            <w:r>
              <w:t xml:space="preserve">Show sensitivity to your </w:t>
            </w:r>
            <w:r w:rsidRPr="003265F9">
              <w:rPr>
                <w:b/>
              </w:rPr>
              <w:t>context</w:t>
            </w:r>
            <w:r>
              <w:t xml:space="preserve">- particularly the individuals within it. Consider the socio-cultural aspects </w:t>
            </w:r>
            <w:r w:rsidR="00D65A86">
              <w:t xml:space="preserve">(rules, relationships, traditions) </w:t>
            </w:r>
            <w:r>
              <w:t>which will influence your plan of action.</w:t>
            </w:r>
            <w:r w:rsidR="00FD1B34">
              <w:t xml:space="preserve"> </w:t>
            </w:r>
          </w:p>
        </w:tc>
        <w:tc>
          <w:tcPr>
            <w:tcW w:w="4314" w:type="dxa"/>
          </w:tcPr>
          <w:p w:rsidR="003265F9" w:rsidRDefault="003265F9" w:rsidP="00083D42">
            <w:pPr>
              <w:autoSpaceDE w:val="0"/>
              <w:autoSpaceDN w:val="0"/>
              <w:adjustRightInd w:val="0"/>
            </w:pPr>
            <w:r w:rsidRPr="003265F9">
              <w:rPr>
                <w:b/>
              </w:rPr>
              <w:t>Gather the information that you need</w:t>
            </w:r>
            <w:r>
              <w:t xml:space="preserve"> to make an informed decision. Co</w:t>
            </w:r>
            <w:r w:rsidR="00D65A86">
              <w:t>nsider different approaches which</w:t>
            </w:r>
            <w:r>
              <w:t xml:space="preserve"> might be taken.</w:t>
            </w:r>
            <w:r w:rsidR="00FD1B34">
              <w:t xml:space="preserve"> What is common practice within you setting? What is policy?</w:t>
            </w:r>
          </w:p>
        </w:tc>
      </w:tr>
      <w:tr w:rsidR="003265F9" w:rsidTr="003265F9">
        <w:tc>
          <w:tcPr>
            <w:tcW w:w="1384" w:type="dxa"/>
          </w:tcPr>
          <w:p w:rsidR="003265F9" w:rsidRPr="003265F9" w:rsidRDefault="003265F9" w:rsidP="00083D42">
            <w:pPr>
              <w:autoSpaceDE w:val="0"/>
              <w:autoSpaceDN w:val="0"/>
              <w:adjustRightInd w:val="0"/>
              <w:rPr>
                <w:b/>
              </w:rPr>
            </w:pPr>
            <w:r w:rsidRPr="003265F9">
              <w:rPr>
                <w:b/>
              </w:rPr>
              <w:t>Stage Four</w:t>
            </w:r>
          </w:p>
        </w:tc>
        <w:tc>
          <w:tcPr>
            <w:tcW w:w="3544" w:type="dxa"/>
          </w:tcPr>
          <w:p w:rsidR="003265F9" w:rsidRDefault="003265F9" w:rsidP="00083D42">
            <w:pPr>
              <w:autoSpaceDE w:val="0"/>
              <w:autoSpaceDN w:val="0"/>
              <w:adjustRightInd w:val="0"/>
            </w:pPr>
            <w:r w:rsidRPr="003265F9">
              <w:rPr>
                <w:b/>
              </w:rPr>
              <w:t>Critically analyse</w:t>
            </w:r>
            <w:r>
              <w:t xml:space="preserve"> the decision that you have reached regarding action. This is another good stage to </w:t>
            </w:r>
            <w:r w:rsidRPr="003265F9">
              <w:rPr>
                <w:b/>
              </w:rPr>
              <w:t>consult</w:t>
            </w:r>
            <w:r w:rsidR="00FD1B34">
              <w:rPr>
                <w:b/>
              </w:rPr>
              <w:t xml:space="preserve"> </w:t>
            </w:r>
            <w:r w:rsidR="00FD1B34" w:rsidRPr="00FD1B34">
              <w:t>with a critical friend</w:t>
            </w:r>
            <w:r w:rsidRPr="00FD1B34">
              <w:t>.</w:t>
            </w:r>
          </w:p>
        </w:tc>
        <w:tc>
          <w:tcPr>
            <w:tcW w:w="4314" w:type="dxa"/>
          </w:tcPr>
          <w:p w:rsidR="003265F9" w:rsidRDefault="003265F9" w:rsidP="00083D42">
            <w:pPr>
              <w:autoSpaceDE w:val="0"/>
              <w:autoSpaceDN w:val="0"/>
              <w:adjustRightInd w:val="0"/>
            </w:pPr>
            <w:r w:rsidRPr="005A3B6E">
              <w:rPr>
                <w:b/>
              </w:rPr>
              <w:t>Carry out the course of action</w:t>
            </w:r>
            <w:r>
              <w:t xml:space="preserve"> that you have decided upon and </w:t>
            </w:r>
            <w:r w:rsidRPr="005A3B6E">
              <w:t xml:space="preserve">reflect </w:t>
            </w:r>
            <w:r>
              <w:t>upon the response. If this is not satisfactory it may mean beginning the process again, at stage one.</w:t>
            </w:r>
          </w:p>
        </w:tc>
      </w:tr>
    </w:tbl>
    <w:p w:rsidR="00FD1B34" w:rsidRDefault="00FD1B34" w:rsidP="00BE6748">
      <w:pPr>
        <w:autoSpaceDE w:val="0"/>
        <w:autoSpaceDN w:val="0"/>
        <w:adjustRightInd w:val="0"/>
        <w:spacing w:after="0" w:line="360" w:lineRule="auto"/>
      </w:pPr>
    </w:p>
    <w:p w:rsidR="00B603A2" w:rsidRPr="00B603A2" w:rsidRDefault="00B603A2" w:rsidP="00BE6748">
      <w:pPr>
        <w:autoSpaceDE w:val="0"/>
        <w:autoSpaceDN w:val="0"/>
        <w:adjustRightInd w:val="0"/>
        <w:spacing w:after="0" w:line="360" w:lineRule="auto"/>
        <w:rPr>
          <w:b/>
        </w:rPr>
      </w:pPr>
      <w:r w:rsidRPr="00B603A2">
        <w:rPr>
          <w:b/>
        </w:rPr>
        <w:t>T</w:t>
      </w:r>
      <w:r>
        <w:rPr>
          <w:b/>
        </w:rPr>
        <w:t>eaching and learning about</w:t>
      </w:r>
      <w:r w:rsidRPr="00B603A2">
        <w:rPr>
          <w:b/>
        </w:rPr>
        <w:t xml:space="preserve"> ethicality</w:t>
      </w:r>
      <w:r w:rsidR="00095C35">
        <w:rPr>
          <w:b/>
        </w:rPr>
        <w:t xml:space="preserve"> (B)</w:t>
      </w:r>
    </w:p>
    <w:p w:rsidR="00BE6748" w:rsidRDefault="00D22667" w:rsidP="00BE6748">
      <w:pPr>
        <w:autoSpaceDE w:val="0"/>
        <w:autoSpaceDN w:val="0"/>
        <w:adjustRightInd w:val="0"/>
        <w:spacing w:after="0" w:line="360" w:lineRule="auto"/>
      </w:pPr>
      <w:r>
        <w:t xml:space="preserve">Although </w:t>
      </w:r>
      <w:r w:rsidR="00DF08BB">
        <w:t xml:space="preserve">the need to </w:t>
      </w:r>
      <w:r w:rsidR="004A1238">
        <w:t xml:space="preserve">behave </w:t>
      </w:r>
      <w:r w:rsidR="00DF08BB">
        <w:t xml:space="preserve">in an ethical </w:t>
      </w:r>
      <w:r>
        <w:t xml:space="preserve">manner </w:t>
      </w:r>
      <w:r w:rsidR="00DF08BB">
        <w:t xml:space="preserve">is </w:t>
      </w:r>
      <w:r w:rsidR="003B3259">
        <w:t>intrinsic to the skills</w:t>
      </w:r>
      <w:r w:rsidR="00DF08BB">
        <w:t xml:space="preserve"> of </w:t>
      </w:r>
      <w:r w:rsidR="00095C35">
        <w:t>practitioners</w:t>
      </w:r>
      <w:r w:rsidR="008A50FA">
        <w:t xml:space="preserve"> this is rarely a formal element of </w:t>
      </w:r>
      <w:r w:rsidR="003B3259">
        <w:t>your training</w:t>
      </w:r>
      <w:r w:rsidR="008A50FA">
        <w:t>.</w:t>
      </w:r>
      <w:r w:rsidR="003B3259">
        <w:t xml:space="preserve"> S</w:t>
      </w:r>
      <w:r w:rsidR="00D65A86">
        <w:t xml:space="preserve">traightforward processes such as confidentiality are explicitly introduced, but </w:t>
      </w:r>
      <w:r w:rsidR="003B3259">
        <w:t xml:space="preserve">qualities such as </w:t>
      </w:r>
      <w:r w:rsidR="00DE140A">
        <w:t xml:space="preserve">care, compassion, sensitivity and empathy, </w:t>
      </w:r>
      <w:r w:rsidR="00D30FB4">
        <w:t xml:space="preserve">are rarely explored </w:t>
      </w:r>
      <w:r w:rsidR="00DE140A">
        <w:t>in depth in</w:t>
      </w:r>
      <w:r w:rsidR="00745FBC">
        <w:t xml:space="preserve"> our</w:t>
      </w:r>
      <w:r w:rsidR="00DE140A">
        <w:t xml:space="preserve"> </w:t>
      </w:r>
      <w:r w:rsidR="00117B38">
        <w:t xml:space="preserve">seminar </w:t>
      </w:r>
      <w:r w:rsidR="00DE140A">
        <w:t xml:space="preserve">discussions. </w:t>
      </w:r>
      <w:r w:rsidR="00BE6748" w:rsidRPr="00466D47">
        <w:t xml:space="preserve"> James et al (2005:19)</w:t>
      </w:r>
      <w:r w:rsidR="005C3F44">
        <w:t xml:space="preserve"> make a valid point when they ask</w:t>
      </w:r>
      <w:r w:rsidR="00BE6748" w:rsidRPr="00466D47">
        <w:t xml:space="preserve"> “How can the prospective teacher be ethical when he or she does not know with any certainty what it is to be ethical</w:t>
      </w:r>
      <w:r w:rsidR="003B3259">
        <w:t>?” Haddad (2005) suggests that some key terms such as being ‘mindf</w:t>
      </w:r>
      <w:r w:rsidR="00BE6748" w:rsidRPr="007616E5">
        <w:t xml:space="preserve">ul’, </w:t>
      </w:r>
      <w:proofErr w:type="gramStart"/>
      <w:r w:rsidR="00BE6748" w:rsidRPr="00466D47">
        <w:t>or  ‘self</w:t>
      </w:r>
      <w:proofErr w:type="gramEnd"/>
      <w:r w:rsidR="00BE6748" w:rsidRPr="00466D47">
        <w:t>-</w:t>
      </w:r>
      <w:r w:rsidR="00BE6748" w:rsidRPr="007616E5">
        <w:t xml:space="preserve">aware,’ or </w:t>
      </w:r>
      <w:r w:rsidR="00BE6748" w:rsidRPr="00466D47">
        <w:t>recognis</w:t>
      </w:r>
      <w:r w:rsidR="003B3259">
        <w:t>ing</w:t>
      </w:r>
      <w:r w:rsidR="00BE6748" w:rsidRPr="00466D47">
        <w:t xml:space="preserve"> ‘human dignity’</w:t>
      </w:r>
      <w:r w:rsidR="00DF08BB">
        <w:t xml:space="preserve">, are key to </w:t>
      </w:r>
      <w:r w:rsidR="003B3259">
        <w:t>reflecting</w:t>
      </w:r>
      <w:r w:rsidR="00BE6748" w:rsidRPr="00466D47">
        <w:t xml:space="preserve"> upon</w:t>
      </w:r>
      <w:r w:rsidR="00117B38">
        <w:t xml:space="preserve"> ethical issues in</w:t>
      </w:r>
      <w:r w:rsidR="00BE6748" w:rsidRPr="00466D47">
        <w:t xml:space="preserve"> practice. </w:t>
      </w:r>
      <w:r w:rsidR="003B3259">
        <w:t xml:space="preserve">And </w:t>
      </w:r>
      <w:proofErr w:type="spellStart"/>
      <w:r w:rsidR="003B3259" w:rsidRPr="00466D47">
        <w:t>Noddings</w:t>
      </w:r>
      <w:proofErr w:type="spellEnd"/>
      <w:r w:rsidR="003B3259" w:rsidRPr="00466D47">
        <w:t xml:space="preserve"> (1984) explains why</w:t>
      </w:r>
      <w:r w:rsidR="003B3259">
        <w:t xml:space="preserve"> </w:t>
      </w:r>
      <w:r w:rsidR="00BE6748" w:rsidRPr="00466D47">
        <w:t>reflecti</w:t>
      </w:r>
      <w:r w:rsidR="00267A23">
        <w:t>ng</w:t>
      </w:r>
      <w:r w:rsidR="00BE6748" w:rsidRPr="00466D47">
        <w:t xml:space="preserve"> upon actual experiences</w:t>
      </w:r>
      <w:r w:rsidR="00DE140A">
        <w:t xml:space="preserve"> and not </w:t>
      </w:r>
      <w:r w:rsidR="00F53884">
        <w:t xml:space="preserve">only </w:t>
      </w:r>
      <w:r w:rsidR="00DE140A">
        <w:t xml:space="preserve">upon </w:t>
      </w:r>
      <w:r w:rsidR="00DE140A">
        <w:rPr>
          <w:i/>
        </w:rPr>
        <w:t>case</w:t>
      </w:r>
      <w:r w:rsidR="00D30FB4">
        <w:rPr>
          <w:i/>
        </w:rPr>
        <w:t xml:space="preserve"> studie</w:t>
      </w:r>
      <w:r w:rsidR="00DE140A">
        <w:rPr>
          <w:i/>
        </w:rPr>
        <w:t>s</w:t>
      </w:r>
      <w:r w:rsidR="00BE6748" w:rsidRPr="00466D47">
        <w:t xml:space="preserve"> </w:t>
      </w:r>
      <w:r w:rsidR="00267A23">
        <w:t>is</w:t>
      </w:r>
      <w:r w:rsidR="00BE6748" w:rsidRPr="00466D47">
        <w:t xml:space="preserve"> necessary</w:t>
      </w:r>
      <w:r w:rsidR="003B3259">
        <w:t>, she says</w:t>
      </w:r>
      <w:r w:rsidR="00D30FB4">
        <w:t>.</w:t>
      </w:r>
    </w:p>
    <w:p w:rsidR="00BE6748" w:rsidRPr="00E06440" w:rsidRDefault="00DF08BB" w:rsidP="00BE6748">
      <w:pPr>
        <w:autoSpaceDE w:val="0"/>
        <w:autoSpaceDN w:val="0"/>
        <w:adjustRightInd w:val="0"/>
        <w:spacing w:after="0" w:line="240" w:lineRule="auto"/>
        <w:ind w:left="720"/>
        <w:rPr>
          <w:rFonts w:cs="TimesNewRomanPS"/>
        </w:rPr>
      </w:pPr>
      <w:r>
        <w:rPr>
          <w:rFonts w:cs="TimesNewRomanPS"/>
        </w:rPr>
        <w:t>…</w:t>
      </w:r>
      <w:r w:rsidR="00BE6748" w:rsidRPr="00E06440">
        <w:rPr>
          <w:rFonts w:cs="TimesNewRomanPS"/>
        </w:rPr>
        <w:t xml:space="preserve"> </w:t>
      </w:r>
      <w:proofErr w:type="gramStart"/>
      <w:r w:rsidR="00BE6748" w:rsidRPr="00E06440">
        <w:rPr>
          <w:rFonts w:cs="TimesNewRomanPS"/>
        </w:rPr>
        <w:t>the</w:t>
      </w:r>
      <w:proofErr w:type="gramEnd"/>
      <w:r w:rsidR="00BE6748" w:rsidRPr="00E06440">
        <w:rPr>
          <w:rFonts w:cs="TimesNewRomanPS"/>
        </w:rPr>
        <w:t xml:space="preserve"> actions of one-caring will be varied rather than rule-bound;</w:t>
      </w:r>
    </w:p>
    <w:p w:rsidR="00BE6748" w:rsidRPr="00E06440" w:rsidRDefault="00BE6748" w:rsidP="00BE6748">
      <w:pPr>
        <w:autoSpaceDE w:val="0"/>
        <w:autoSpaceDN w:val="0"/>
        <w:adjustRightInd w:val="0"/>
        <w:spacing w:after="0" w:line="240" w:lineRule="auto"/>
        <w:ind w:left="720"/>
        <w:rPr>
          <w:rFonts w:cs="TimesNewRomanPS"/>
        </w:rPr>
      </w:pPr>
      <w:proofErr w:type="gramStart"/>
      <w:r w:rsidRPr="00E06440">
        <w:rPr>
          <w:rFonts w:cs="TimesNewRomanPS"/>
        </w:rPr>
        <w:t>that</w:t>
      </w:r>
      <w:proofErr w:type="gramEnd"/>
      <w:r w:rsidRPr="00E06440">
        <w:rPr>
          <w:rFonts w:cs="TimesNewRomanPS"/>
        </w:rPr>
        <w:t xml:space="preserve"> is, her actions, while predictable in a global sense, will be unpredictable in detail.</w:t>
      </w:r>
    </w:p>
    <w:p w:rsidR="005C3F44" w:rsidRPr="00E06440" w:rsidRDefault="00BE6748" w:rsidP="005C3F44">
      <w:pPr>
        <w:autoSpaceDE w:val="0"/>
        <w:autoSpaceDN w:val="0"/>
        <w:adjustRightInd w:val="0"/>
        <w:spacing w:after="0" w:line="240" w:lineRule="auto"/>
        <w:ind w:left="720"/>
        <w:rPr>
          <w:rFonts w:cs="TimesNewRomanPS"/>
        </w:rPr>
      </w:pPr>
      <w:r w:rsidRPr="00E06440">
        <w:rPr>
          <w:rFonts w:cs="TimesNewRomanPS"/>
        </w:rPr>
        <w:t>Variation is to be expected if the one claiming to care really cares</w:t>
      </w:r>
      <w:r w:rsidR="005C3F44">
        <w:rPr>
          <w:rFonts w:cs="TimesNewRomanPS"/>
        </w:rPr>
        <w:t>…</w:t>
      </w:r>
    </w:p>
    <w:p w:rsidR="00BE6748" w:rsidRDefault="00BE6748" w:rsidP="00BE6748">
      <w:pPr>
        <w:spacing w:line="240" w:lineRule="auto"/>
        <w:ind w:left="720"/>
        <w:rPr>
          <w:rFonts w:cs="TimesNewRomanPS"/>
          <w:color w:val="292526"/>
        </w:rPr>
      </w:pPr>
      <w:r w:rsidRPr="00E06440">
        <w:rPr>
          <w:rFonts w:cs="TimesNewRomanPS"/>
        </w:rPr>
        <w:t xml:space="preserve">                                                                                       </w:t>
      </w:r>
      <w:r w:rsidR="005C3F44">
        <w:rPr>
          <w:rFonts w:cs="TimesNewRomanPS"/>
        </w:rPr>
        <w:t xml:space="preserve">                            </w:t>
      </w:r>
      <w:r w:rsidRPr="00E06440">
        <w:rPr>
          <w:rFonts w:cs="TimesNewRomanPS"/>
        </w:rPr>
        <w:t xml:space="preserve">  </w:t>
      </w:r>
    </w:p>
    <w:p w:rsidR="008C643D" w:rsidRDefault="003B3259" w:rsidP="00140BA5">
      <w:pPr>
        <w:spacing w:line="360" w:lineRule="auto"/>
        <w:rPr>
          <w:rFonts w:cs="Garamond-Light"/>
          <w:color w:val="231F20"/>
        </w:rPr>
      </w:pPr>
      <w:r>
        <w:rPr>
          <w:rFonts w:cs="TimesNewRomanPS"/>
          <w:color w:val="292526"/>
        </w:rPr>
        <w:t xml:space="preserve">Part of caring, </w:t>
      </w:r>
      <w:proofErr w:type="spellStart"/>
      <w:r>
        <w:rPr>
          <w:rFonts w:cs="TimesNewRomanPS"/>
          <w:color w:val="292526"/>
        </w:rPr>
        <w:t>Noddings</w:t>
      </w:r>
      <w:proofErr w:type="spellEnd"/>
      <w:r>
        <w:rPr>
          <w:rFonts w:cs="TimesNewRomanPS"/>
          <w:color w:val="292526"/>
        </w:rPr>
        <w:t xml:space="preserve"> argues, is recognising the indiv</w:t>
      </w:r>
      <w:r w:rsidR="008B26D7">
        <w:rPr>
          <w:rFonts w:cs="TimesNewRomanPS"/>
          <w:color w:val="292526"/>
        </w:rPr>
        <w:t>iduality of people and context</w:t>
      </w:r>
      <w:r>
        <w:rPr>
          <w:rFonts w:cs="TimesNewRomanPS"/>
          <w:color w:val="292526"/>
        </w:rPr>
        <w:t>s and that no two responses</w:t>
      </w:r>
      <w:r w:rsidR="008B26D7">
        <w:rPr>
          <w:rFonts w:cs="TimesNewRomanPS"/>
          <w:color w:val="292526"/>
        </w:rPr>
        <w:t xml:space="preserve"> to situations will ever be the same. </w:t>
      </w:r>
      <w:r w:rsidR="004A1238">
        <w:rPr>
          <w:rFonts w:cs="TimesNewRomanPS"/>
          <w:color w:val="292526"/>
        </w:rPr>
        <w:t xml:space="preserve">You should not be afraid to bring your experiences to teaching sessions in order to </w:t>
      </w:r>
      <w:r w:rsidR="00117B38">
        <w:rPr>
          <w:rFonts w:cs="TimesNewRomanPS"/>
          <w:color w:val="292526"/>
        </w:rPr>
        <w:t>discuss and</w:t>
      </w:r>
      <w:r w:rsidR="004A1238">
        <w:rPr>
          <w:rFonts w:cs="TimesNewRomanPS"/>
          <w:color w:val="292526"/>
        </w:rPr>
        <w:t xml:space="preserve"> better understand them. Confidentiality is not breached </w:t>
      </w:r>
      <w:r w:rsidR="00117B38">
        <w:rPr>
          <w:rFonts w:cs="TimesNewRomanPS"/>
          <w:color w:val="292526"/>
        </w:rPr>
        <w:t xml:space="preserve">simply by </w:t>
      </w:r>
      <w:r w:rsidR="004A1238">
        <w:rPr>
          <w:rFonts w:cs="TimesNewRomanPS"/>
          <w:color w:val="292526"/>
        </w:rPr>
        <w:t>discussing issues</w:t>
      </w:r>
      <w:r w:rsidR="00117B38">
        <w:rPr>
          <w:rFonts w:cs="TimesNewRomanPS"/>
          <w:color w:val="292526"/>
        </w:rPr>
        <w:t xml:space="preserve">; discussion is not the same as </w:t>
      </w:r>
      <w:r w:rsidR="00441D63">
        <w:rPr>
          <w:rFonts w:cs="TimesNewRomanPS"/>
          <w:color w:val="292526"/>
        </w:rPr>
        <w:t>being critical of individuals</w:t>
      </w:r>
      <w:r w:rsidR="004F6335">
        <w:rPr>
          <w:rFonts w:cs="TimesNewRomanPS"/>
          <w:color w:val="292526"/>
        </w:rPr>
        <w:t xml:space="preserve">, </w:t>
      </w:r>
      <w:r w:rsidR="00117B38">
        <w:rPr>
          <w:rFonts w:cs="TimesNewRomanPS"/>
          <w:color w:val="292526"/>
        </w:rPr>
        <w:t>which is explored</w:t>
      </w:r>
      <w:r w:rsidR="00745FBC">
        <w:rPr>
          <w:rFonts w:cs="TimesNewRomanPS"/>
          <w:color w:val="292526"/>
        </w:rPr>
        <w:t xml:space="preserve"> more fully</w:t>
      </w:r>
      <w:r w:rsidR="00117B38">
        <w:rPr>
          <w:rFonts w:cs="TimesNewRomanPS"/>
          <w:color w:val="292526"/>
        </w:rPr>
        <w:t xml:space="preserve"> in the next session</w:t>
      </w:r>
      <w:r w:rsidR="00441D63">
        <w:rPr>
          <w:rFonts w:cs="TimesNewRomanPS"/>
          <w:color w:val="292526"/>
        </w:rPr>
        <w:t>.</w:t>
      </w:r>
    </w:p>
    <w:p w:rsidR="00BE6748" w:rsidRDefault="00BE6748" w:rsidP="004962D8">
      <w:pPr>
        <w:spacing w:line="360" w:lineRule="auto"/>
        <w:rPr>
          <w:rFonts w:eastAsia="Times New Roman" w:cs="Arial"/>
          <w:lang w:eastAsia="en-GB"/>
        </w:rPr>
      </w:pPr>
      <w:r w:rsidRPr="00466D47">
        <w:t xml:space="preserve">Exploring the literature makes it clear that </w:t>
      </w:r>
      <w:r w:rsidR="00267A23">
        <w:t xml:space="preserve">ethicality or </w:t>
      </w:r>
      <w:r w:rsidRPr="00466D47">
        <w:t xml:space="preserve">‘morality’ </w:t>
      </w:r>
      <w:r w:rsidR="00181A23">
        <w:t xml:space="preserve">within teaching </w:t>
      </w:r>
      <w:r w:rsidRPr="00466D47">
        <w:t>has been more fully explored in other countries, for example the USA (</w:t>
      </w:r>
      <w:proofErr w:type="spellStart"/>
      <w:r w:rsidRPr="00466D47">
        <w:t>Tuana</w:t>
      </w:r>
      <w:proofErr w:type="spellEnd"/>
      <w:r w:rsidRPr="00466D47">
        <w:t xml:space="preserve">, 2007, Fleischmann, 2006, Cummings eta l, 2001) and Australia (Walker et al, 2012), than it has in the UK. </w:t>
      </w:r>
      <w:r w:rsidR="008373FC">
        <w:t xml:space="preserve"> </w:t>
      </w:r>
      <w:proofErr w:type="spellStart"/>
      <w:r w:rsidR="00E55F47">
        <w:t>Tuana</w:t>
      </w:r>
      <w:proofErr w:type="spellEnd"/>
      <w:r w:rsidR="00E55F47">
        <w:t xml:space="preserve"> (2007) produced a significant piece of</w:t>
      </w:r>
      <w:r w:rsidRPr="00466D47">
        <w:rPr>
          <w:rFonts w:cs="Garamond-Light"/>
          <w:color w:val="231F20"/>
        </w:rPr>
        <w:t xml:space="preserve"> research</w:t>
      </w:r>
      <w:r>
        <w:rPr>
          <w:rFonts w:cs="Garamond-Light"/>
          <w:color w:val="231F20"/>
        </w:rPr>
        <w:t xml:space="preserve">, </w:t>
      </w:r>
      <w:r>
        <w:t>which</w:t>
      </w:r>
      <w:r w:rsidRPr="00466D47">
        <w:t xml:space="preserve"> discusse</w:t>
      </w:r>
      <w:r w:rsidR="00E55F47">
        <w:t>d</w:t>
      </w:r>
      <w:r w:rsidRPr="00466D47">
        <w:t xml:space="preserve"> the absence of ‘moral literacy’ from American teenagers</w:t>
      </w:r>
      <w:r w:rsidR="008C643D">
        <w:t>’</w:t>
      </w:r>
      <w:r w:rsidRPr="00466D47">
        <w:t xml:space="preserve"> education.</w:t>
      </w:r>
      <w:r>
        <w:t xml:space="preserve"> </w:t>
      </w:r>
      <w:r w:rsidR="00117B38">
        <w:t>In</w:t>
      </w:r>
      <w:r w:rsidR="00117B38" w:rsidRPr="00466D47">
        <w:t xml:space="preserve"> </w:t>
      </w:r>
      <w:r w:rsidRPr="00466D47">
        <w:t xml:space="preserve">this article </w:t>
      </w:r>
      <w:proofErr w:type="spellStart"/>
      <w:r w:rsidRPr="00466D47">
        <w:t>Tuana</w:t>
      </w:r>
      <w:proofErr w:type="spellEnd"/>
      <w:r w:rsidRPr="00466D47">
        <w:t xml:space="preserve"> argues that </w:t>
      </w:r>
      <w:r w:rsidRPr="00466D47">
        <w:rPr>
          <w:rFonts w:eastAsia="Times New Roman" w:cs="Arial"/>
          <w:lang w:eastAsia="en-GB"/>
        </w:rPr>
        <w:t>moral literacy should take an equal standing with</w:t>
      </w:r>
      <w:r w:rsidR="008C643D">
        <w:rPr>
          <w:rFonts w:eastAsia="Times New Roman" w:cs="Arial"/>
          <w:lang w:eastAsia="en-GB"/>
        </w:rPr>
        <w:t xml:space="preserve"> subjects such as</w:t>
      </w:r>
      <w:r w:rsidRPr="00466D47">
        <w:rPr>
          <w:rFonts w:eastAsia="Times New Roman" w:cs="Arial"/>
          <w:lang w:eastAsia="en-GB"/>
        </w:rPr>
        <w:t xml:space="preserve"> literacy or numeracy, yet</w:t>
      </w:r>
      <w:r w:rsidR="008373FC">
        <w:rPr>
          <w:rFonts w:eastAsia="Times New Roman" w:cs="Arial"/>
          <w:lang w:eastAsia="en-GB"/>
        </w:rPr>
        <w:t xml:space="preserve"> </w:t>
      </w:r>
      <w:r w:rsidRPr="00466D47">
        <w:rPr>
          <w:rFonts w:eastAsia="Times New Roman" w:cs="Arial"/>
          <w:lang w:eastAsia="en-GB"/>
        </w:rPr>
        <w:t xml:space="preserve">it is </w:t>
      </w:r>
      <w:r w:rsidR="00420FAF">
        <w:rPr>
          <w:rFonts w:eastAsia="Times New Roman" w:cs="Arial"/>
          <w:lang w:eastAsia="en-GB"/>
        </w:rPr>
        <w:t>seldom</w:t>
      </w:r>
      <w:r w:rsidR="00420FAF" w:rsidRPr="00466D47">
        <w:rPr>
          <w:rFonts w:eastAsia="Times New Roman" w:cs="Arial"/>
          <w:lang w:eastAsia="en-GB"/>
        </w:rPr>
        <w:t xml:space="preserve"> </w:t>
      </w:r>
      <w:r w:rsidRPr="00466D47">
        <w:rPr>
          <w:rFonts w:eastAsia="Times New Roman" w:cs="Arial"/>
          <w:lang w:eastAsia="en-GB"/>
        </w:rPr>
        <w:t xml:space="preserve">touched upon within secondary schooling. </w:t>
      </w:r>
      <w:r w:rsidR="00441D63">
        <w:rPr>
          <w:rFonts w:eastAsia="Times New Roman" w:cs="Arial"/>
          <w:lang w:eastAsia="en-GB"/>
        </w:rPr>
        <w:t>To what extent has acting morally, or ethically, been a part of your own educational experience?</w:t>
      </w:r>
    </w:p>
    <w:p w:rsidR="00E6091D" w:rsidRPr="00953D08" w:rsidRDefault="00E6091D" w:rsidP="00E6091D">
      <w:pPr>
        <w:spacing w:line="360" w:lineRule="auto"/>
        <w:rPr>
          <w:color w:val="000000" w:themeColor="text1"/>
        </w:rPr>
      </w:pPr>
      <w:r w:rsidRPr="00953D08">
        <w:t>Engen (2000</w:t>
      </w:r>
      <w:r w:rsidR="00441D63" w:rsidRPr="00953D08">
        <w:t>) argues that it is not the content of teaching sessions that makes a difference, but th</w:t>
      </w:r>
      <w:r w:rsidR="00E55F47" w:rsidRPr="00953D08">
        <w:t>e way that tutors</w:t>
      </w:r>
      <w:r w:rsidR="00181A23" w:rsidRPr="00953D08">
        <w:t xml:space="preserve"> </w:t>
      </w:r>
      <w:r w:rsidRPr="00953D08">
        <w:t>act</w:t>
      </w:r>
      <w:r w:rsidR="00441D63" w:rsidRPr="00953D08">
        <w:t xml:space="preserve">. He </w:t>
      </w:r>
      <w:r w:rsidR="00420FAF" w:rsidRPr="00953D08">
        <w:t>contends</w:t>
      </w:r>
      <w:r w:rsidR="00441D63" w:rsidRPr="00953D08">
        <w:t xml:space="preserve"> that the ‘hidden curriculum’ that teachers, often subconsciously, nurture, is more important tha</w:t>
      </w:r>
      <w:r w:rsidR="00420FAF">
        <w:t>n actual</w:t>
      </w:r>
      <w:r w:rsidR="00441D63" w:rsidRPr="00953D08">
        <w:t xml:space="preserve"> session content. Engen (2000: 22)</w:t>
      </w:r>
      <w:r w:rsidRPr="00953D08">
        <w:t xml:space="preserve"> says</w:t>
      </w:r>
      <w:r w:rsidRPr="00953D08">
        <w:rPr>
          <w:color w:val="000000" w:themeColor="text1"/>
        </w:rPr>
        <w:t>, “In short, our messages in the classroom do much more than simply transmit information, they build</w:t>
      </w:r>
      <w:r w:rsidR="00D30FB4" w:rsidRPr="00953D08">
        <w:rPr>
          <w:color w:val="000000" w:themeColor="text1"/>
        </w:rPr>
        <w:t xml:space="preserve"> </w:t>
      </w:r>
      <w:r w:rsidRPr="00953D08">
        <w:rPr>
          <w:color w:val="000000" w:themeColor="text1"/>
        </w:rPr>
        <w:t>-</w:t>
      </w:r>
      <w:r w:rsidR="00D30FB4" w:rsidRPr="00953D08">
        <w:rPr>
          <w:color w:val="000000" w:themeColor="text1"/>
        </w:rPr>
        <w:t xml:space="preserve"> </w:t>
      </w:r>
      <w:r w:rsidRPr="00953D08">
        <w:rPr>
          <w:color w:val="000000" w:themeColor="text1"/>
        </w:rPr>
        <w:t>or disrupt</w:t>
      </w:r>
      <w:r w:rsidR="00D30FB4" w:rsidRPr="00953D08">
        <w:rPr>
          <w:color w:val="000000" w:themeColor="text1"/>
        </w:rPr>
        <w:t xml:space="preserve"> </w:t>
      </w:r>
      <w:r w:rsidRPr="00953D08">
        <w:rPr>
          <w:color w:val="000000" w:themeColor="text1"/>
        </w:rPr>
        <w:t>-</w:t>
      </w:r>
      <w:r w:rsidR="00D30FB4" w:rsidRPr="00953D08">
        <w:rPr>
          <w:color w:val="000000" w:themeColor="text1"/>
        </w:rPr>
        <w:t xml:space="preserve"> </w:t>
      </w:r>
      <w:r w:rsidRPr="00953D08">
        <w:rPr>
          <w:color w:val="000000" w:themeColor="text1"/>
        </w:rPr>
        <w:t>community, and they teach about citizenship and moral vision in ways we too often ignore</w:t>
      </w:r>
      <w:r w:rsidR="00441D63" w:rsidRPr="00953D08">
        <w:rPr>
          <w:color w:val="000000" w:themeColor="text1"/>
        </w:rPr>
        <w:t>.</w:t>
      </w:r>
      <w:r w:rsidRPr="00953D08">
        <w:rPr>
          <w:color w:val="000000" w:themeColor="text1"/>
        </w:rPr>
        <w:t>” Jarvis (1995:25) makes a very similar point when he says that</w:t>
      </w:r>
      <w:r w:rsidRPr="00953D08">
        <w:rPr>
          <w:color w:val="333333"/>
        </w:rPr>
        <w:t xml:space="preserve"> </w:t>
      </w:r>
      <w:r w:rsidRPr="00953D08">
        <w:rPr>
          <w:color w:val="000000" w:themeColor="text1"/>
        </w:rPr>
        <w:t xml:space="preserve">“the manner through which teachers interact with learners is probably more important that the actual teaching methods employed.” </w:t>
      </w:r>
      <w:r w:rsidR="00441D63" w:rsidRPr="00953D08">
        <w:rPr>
          <w:color w:val="000000" w:themeColor="text1"/>
        </w:rPr>
        <w:t xml:space="preserve">So </w:t>
      </w:r>
      <w:r w:rsidR="00420FAF">
        <w:rPr>
          <w:color w:val="000000" w:themeColor="text1"/>
        </w:rPr>
        <w:t xml:space="preserve">these theorists suggest that </w:t>
      </w:r>
      <w:r w:rsidR="00441D63" w:rsidRPr="00953D08">
        <w:rPr>
          <w:color w:val="000000" w:themeColor="text1"/>
        </w:rPr>
        <w:t xml:space="preserve">your university tutors should be modelling, rather than actually teaching, the ‘good character’ that they hope all early </w:t>
      </w:r>
      <w:proofErr w:type="gramStart"/>
      <w:r w:rsidR="00441D63" w:rsidRPr="00953D08">
        <w:rPr>
          <w:color w:val="000000" w:themeColor="text1"/>
        </w:rPr>
        <w:t>years</w:t>
      </w:r>
      <w:proofErr w:type="gramEnd"/>
      <w:r w:rsidR="00441D63" w:rsidRPr="00953D08">
        <w:rPr>
          <w:color w:val="000000" w:themeColor="text1"/>
        </w:rPr>
        <w:t xml:space="preserve"> practitioners will develop.</w:t>
      </w:r>
    </w:p>
    <w:p w:rsidR="00D30FB4" w:rsidRPr="00E6091D" w:rsidRDefault="00D30FB4" w:rsidP="00D30FB4">
      <w:pPr>
        <w:spacing w:line="360" w:lineRule="auto"/>
        <w:rPr>
          <w:b/>
        </w:rPr>
      </w:pPr>
      <w:r>
        <w:rPr>
          <w:b/>
        </w:rPr>
        <w:t>Critical Question</w:t>
      </w:r>
      <w:r w:rsidR="00420FAF">
        <w:rPr>
          <w:b/>
        </w:rPr>
        <w:t>s</w:t>
      </w:r>
      <w:r w:rsidRPr="00E6091D">
        <w:rPr>
          <w:b/>
        </w:rPr>
        <w:t>:</w:t>
      </w:r>
    </w:p>
    <w:p w:rsidR="00E6091D" w:rsidRPr="00140BA5" w:rsidRDefault="00E6091D" w:rsidP="00953D08">
      <w:pPr>
        <w:pStyle w:val="ListParagraph"/>
        <w:numPr>
          <w:ilvl w:val="0"/>
          <w:numId w:val="5"/>
        </w:numPr>
        <w:spacing w:line="360" w:lineRule="auto"/>
        <w:rPr>
          <w:rFonts w:asciiTheme="minorHAnsi" w:hAnsiTheme="minorHAnsi"/>
          <w:i/>
          <w:color w:val="000000" w:themeColor="text1"/>
          <w:sz w:val="22"/>
          <w:szCs w:val="22"/>
        </w:rPr>
      </w:pPr>
      <w:r w:rsidRPr="00140BA5">
        <w:rPr>
          <w:rFonts w:asciiTheme="minorHAnsi" w:hAnsiTheme="minorHAnsi"/>
          <w:i/>
          <w:color w:val="000000" w:themeColor="text1"/>
          <w:sz w:val="22"/>
          <w:szCs w:val="22"/>
        </w:rPr>
        <w:t>What are your thoughts about this? How much do you learn from the content of sessions and how much from the wa</w:t>
      </w:r>
      <w:r w:rsidR="00E55F47" w:rsidRPr="00140BA5">
        <w:rPr>
          <w:rFonts w:asciiTheme="minorHAnsi" w:hAnsiTheme="minorHAnsi"/>
          <w:i/>
          <w:color w:val="000000" w:themeColor="text1"/>
          <w:sz w:val="22"/>
          <w:szCs w:val="22"/>
        </w:rPr>
        <w:t>y</w:t>
      </w:r>
      <w:r w:rsidRPr="00140BA5">
        <w:rPr>
          <w:rFonts w:asciiTheme="minorHAnsi" w:hAnsiTheme="minorHAnsi"/>
          <w:i/>
          <w:color w:val="000000" w:themeColor="text1"/>
          <w:sz w:val="22"/>
          <w:szCs w:val="22"/>
        </w:rPr>
        <w:t xml:space="preserve"> that the </w:t>
      </w:r>
      <w:r w:rsidR="00745FBC">
        <w:rPr>
          <w:rFonts w:asciiTheme="minorHAnsi" w:hAnsiTheme="minorHAnsi"/>
          <w:i/>
          <w:color w:val="000000" w:themeColor="text1"/>
          <w:sz w:val="22"/>
          <w:szCs w:val="22"/>
        </w:rPr>
        <w:t>tutor delivers the content</w:t>
      </w:r>
      <w:r w:rsidRPr="00140BA5">
        <w:rPr>
          <w:rFonts w:asciiTheme="minorHAnsi" w:hAnsiTheme="minorHAnsi"/>
          <w:i/>
          <w:color w:val="000000" w:themeColor="text1"/>
          <w:sz w:val="22"/>
          <w:szCs w:val="22"/>
        </w:rPr>
        <w:t xml:space="preserve">? </w:t>
      </w:r>
    </w:p>
    <w:p w:rsidR="00E6091D" w:rsidRPr="00953D08" w:rsidRDefault="00E6091D" w:rsidP="00953D08">
      <w:pPr>
        <w:pStyle w:val="ListParagraph"/>
        <w:numPr>
          <w:ilvl w:val="0"/>
          <w:numId w:val="5"/>
        </w:numPr>
        <w:spacing w:line="360" w:lineRule="auto"/>
        <w:rPr>
          <w:i/>
          <w:color w:val="000000" w:themeColor="text1"/>
        </w:rPr>
      </w:pPr>
      <w:r w:rsidRPr="00140BA5">
        <w:rPr>
          <w:rFonts w:asciiTheme="minorHAnsi" w:hAnsiTheme="minorHAnsi"/>
          <w:i/>
          <w:color w:val="000000" w:themeColor="text1"/>
          <w:sz w:val="22"/>
          <w:szCs w:val="22"/>
        </w:rPr>
        <w:t xml:space="preserve">Now, relate </w:t>
      </w:r>
      <w:r w:rsidR="00E55F47" w:rsidRPr="00140BA5">
        <w:rPr>
          <w:rFonts w:asciiTheme="minorHAnsi" w:hAnsiTheme="minorHAnsi"/>
          <w:i/>
          <w:color w:val="000000" w:themeColor="text1"/>
          <w:sz w:val="22"/>
          <w:szCs w:val="22"/>
        </w:rPr>
        <w:t xml:space="preserve">these reflections </w:t>
      </w:r>
      <w:r w:rsidRPr="00140BA5">
        <w:rPr>
          <w:rFonts w:asciiTheme="minorHAnsi" w:hAnsiTheme="minorHAnsi"/>
          <w:i/>
          <w:color w:val="000000" w:themeColor="text1"/>
          <w:sz w:val="22"/>
          <w:szCs w:val="22"/>
        </w:rPr>
        <w:t>to your own practice with young children- what significant points can you draw</w:t>
      </w:r>
      <w:r w:rsidRPr="00953D08">
        <w:rPr>
          <w:i/>
          <w:color w:val="000000" w:themeColor="text1"/>
        </w:rPr>
        <w:t>?</w:t>
      </w:r>
    </w:p>
    <w:p w:rsidR="00D30FB4" w:rsidRDefault="00D30FB4" w:rsidP="008C643D">
      <w:pPr>
        <w:spacing w:line="360" w:lineRule="auto"/>
        <w:rPr>
          <w:color w:val="000000" w:themeColor="text1"/>
        </w:rPr>
      </w:pPr>
    </w:p>
    <w:p w:rsidR="008C643D" w:rsidRDefault="00420FAF" w:rsidP="008C643D">
      <w:pPr>
        <w:spacing w:line="360" w:lineRule="auto"/>
        <w:rPr>
          <w:b/>
        </w:rPr>
      </w:pPr>
      <w:r>
        <w:rPr>
          <w:b/>
        </w:rPr>
        <w:t>Purposefully r</w:t>
      </w:r>
      <w:r w:rsidR="00EA3805">
        <w:rPr>
          <w:b/>
        </w:rPr>
        <w:t>eflecting upon ethical dilemmas</w:t>
      </w:r>
      <w:r w:rsidR="009C42D5">
        <w:rPr>
          <w:b/>
        </w:rPr>
        <w:t xml:space="preserve"> (A)</w:t>
      </w:r>
    </w:p>
    <w:p w:rsidR="00E6091D" w:rsidRDefault="00D30FB4" w:rsidP="008C643D">
      <w:pPr>
        <w:spacing w:line="360" w:lineRule="auto"/>
      </w:pPr>
      <w:r>
        <w:t>T</w:t>
      </w:r>
      <w:r w:rsidR="00E6091D">
        <w:t xml:space="preserve">he best way to develop </w:t>
      </w:r>
      <w:r>
        <w:t>y</w:t>
      </w:r>
      <w:r w:rsidR="00E6091D">
        <w:t>our ethical understanding is to discuss</w:t>
      </w:r>
      <w:r w:rsidR="00420FAF">
        <w:t xml:space="preserve"> and reflect upon</w:t>
      </w:r>
      <w:r w:rsidR="0059280D">
        <w:t xml:space="preserve"> actual </w:t>
      </w:r>
      <w:r w:rsidR="00E6091D">
        <w:t>situations as they arise</w:t>
      </w:r>
      <w:r w:rsidR="00745FBC">
        <w:t xml:space="preserve"> with someone that you trust, or to ‘talk through’ issues within your reflective writing</w:t>
      </w:r>
      <w:r w:rsidR="00E6091D">
        <w:t xml:space="preserve">. But discussing real life </w:t>
      </w:r>
      <w:r w:rsidR="00283EBF">
        <w:t>occurrences</w:t>
      </w:r>
      <w:r w:rsidR="00745FBC">
        <w:t xml:space="preserve"> does need</w:t>
      </w:r>
      <w:r w:rsidR="00E6091D">
        <w:t xml:space="preserve"> </w:t>
      </w:r>
      <w:r w:rsidR="00420FAF">
        <w:t>a clear</w:t>
      </w:r>
      <w:r w:rsidR="00E6091D">
        <w:t xml:space="preserve"> set of ethical guidelines.</w:t>
      </w:r>
      <w:r w:rsidR="00420FAF">
        <w:t xml:space="preserve"> </w:t>
      </w:r>
      <w:r w:rsidR="00E6091D">
        <w:t xml:space="preserve"> </w:t>
      </w:r>
      <w:r>
        <w:t xml:space="preserve">The following </w:t>
      </w:r>
      <w:r w:rsidR="00E6091D">
        <w:t>approaches</w:t>
      </w:r>
      <w:r w:rsidR="00EA3805">
        <w:t xml:space="preserve"> </w:t>
      </w:r>
      <w:r w:rsidR="000E3CFB">
        <w:t xml:space="preserve">can </w:t>
      </w:r>
      <w:r w:rsidR="008373FC">
        <w:t xml:space="preserve">help to </w:t>
      </w:r>
      <w:r w:rsidR="00E6091D">
        <w:t>change a</w:t>
      </w:r>
      <w:r w:rsidR="00283EBF">
        <w:t xml:space="preserve"> potentially</w:t>
      </w:r>
      <w:r w:rsidR="00E6091D">
        <w:t xml:space="preserve"> unprofessional </w:t>
      </w:r>
      <w:r w:rsidR="00465602">
        <w:t>outburst</w:t>
      </w:r>
      <w:r w:rsidR="00E6091D">
        <w:t xml:space="preserve"> into </w:t>
      </w:r>
      <w:r w:rsidR="00EA3805">
        <w:t xml:space="preserve">a useful </w:t>
      </w:r>
      <w:r w:rsidR="00E6091D">
        <w:t>professional reflection</w:t>
      </w:r>
      <w:r>
        <w:t>.</w:t>
      </w:r>
    </w:p>
    <w:p w:rsidR="00E6091D" w:rsidRDefault="00E6091D" w:rsidP="00D30FB4">
      <w:pPr>
        <w:spacing w:line="360" w:lineRule="auto"/>
        <w:ind w:left="720"/>
      </w:pPr>
      <w:r>
        <w:t>1. Focus upon the ‘issue’</w:t>
      </w:r>
      <w:r w:rsidR="008373FC">
        <w:t xml:space="preserve"> o</w:t>
      </w:r>
      <w:r w:rsidR="00D27E48">
        <w:t>r</w:t>
      </w:r>
      <w:r w:rsidR="008373FC">
        <w:t xml:space="preserve"> ‘dilemma’</w:t>
      </w:r>
      <w:r w:rsidR="004F6335">
        <w:t xml:space="preserve"> that has caused difficulty</w:t>
      </w:r>
      <w:r>
        <w:t xml:space="preserve">, not </w:t>
      </w:r>
      <w:r w:rsidR="008373FC">
        <w:t>upon</w:t>
      </w:r>
      <w:r w:rsidR="004F6335">
        <w:t xml:space="preserve"> the</w:t>
      </w:r>
      <w:r w:rsidR="008373FC">
        <w:t xml:space="preserve"> </w:t>
      </w:r>
      <w:r>
        <w:t>individual</w:t>
      </w:r>
      <w:r w:rsidR="004F6335">
        <w:t>s involved</w:t>
      </w:r>
      <w:r>
        <w:t>.</w:t>
      </w:r>
      <w:r w:rsidR="000E3CFB">
        <w:t xml:space="preserve"> Never use names</w:t>
      </w:r>
      <w:r w:rsidR="008373FC">
        <w:t xml:space="preserve">, </w:t>
      </w:r>
      <w:r w:rsidR="00420FAF">
        <w:t xml:space="preserve">instead </w:t>
      </w:r>
      <w:r w:rsidR="008373FC">
        <w:t>generalise</w:t>
      </w:r>
      <w:r w:rsidR="004F6335">
        <w:t>, so</w:t>
      </w:r>
      <w:r w:rsidR="00420FAF">
        <w:t xml:space="preserve"> that</w:t>
      </w:r>
      <w:r w:rsidR="004F6335">
        <w:t xml:space="preserve"> your discussion will be about</w:t>
      </w:r>
      <w:r w:rsidR="008373FC">
        <w:t xml:space="preserve"> a practitioner, a student,</w:t>
      </w:r>
      <w:r w:rsidR="00420FAF">
        <w:t xml:space="preserve"> or</w:t>
      </w:r>
      <w:r w:rsidR="008373FC">
        <w:t xml:space="preserve"> a parent</w:t>
      </w:r>
      <w:r w:rsidR="004F6335">
        <w:t>; it won’t be about Ruth, or Steve, or Charlie’s mum.</w:t>
      </w:r>
    </w:p>
    <w:p w:rsidR="00E6091D" w:rsidRDefault="00E6091D" w:rsidP="00D30FB4">
      <w:pPr>
        <w:spacing w:line="360" w:lineRule="auto"/>
        <w:ind w:left="720"/>
      </w:pPr>
      <w:r>
        <w:t xml:space="preserve">2. </w:t>
      </w:r>
      <w:r w:rsidR="00420FAF">
        <w:t>Try not</w:t>
      </w:r>
      <w:r w:rsidR="007C2D45">
        <w:t xml:space="preserve"> to </w:t>
      </w:r>
      <w:r>
        <w:t>judge</w:t>
      </w:r>
      <w:r w:rsidR="004F6335">
        <w:t xml:space="preserve">. Although </w:t>
      </w:r>
      <w:r w:rsidR="00420FAF">
        <w:t xml:space="preserve">it is likely that </w:t>
      </w:r>
      <w:r w:rsidR="004F6335">
        <w:t xml:space="preserve">these situations have become dilemmas because they have caused an emotional reaction </w:t>
      </w:r>
      <w:r w:rsidR="00465602">
        <w:t xml:space="preserve">in you, </w:t>
      </w:r>
      <w:r w:rsidR="004F6335">
        <w:t xml:space="preserve">such as hurt or </w:t>
      </w:r>
      <w:r w:rsidR="00465602">
        <w:t>outrage</w:t>
      </w:r>
      <w:r w:rsidR="004F6335">
        <w:t>, try to accept that initial</w:t>
      </w:r>
      <w:r w:rsidR="00465602">
        <w:t>, human</w:t>
      </w:r>
      <w:r w:rsidR="004F6335">
        <w:t xml:space="preserve"> reaction and then step back from the situation to view it more objectively.  It is vital to</w:t>
      </w:r>
      <w:r>
        <w:t xml:space="preserve"> consider the factors</w:t>
      </w:r>
      <w:r w:rsidR="00EA3805">
        <w:t xml:space="preserve"> </w:t>
      </w:r>
      <w:r w:rsidR="00181A23">
        <w:t>acting upon</w:t>
      </w:r>
      <w:r w:rsidR="008373FC">
        <w:t xml:space="preserve"> the</w:t>
      </w:r>
      <w:r w:rsidR="004C66FE">
        <w:t xml:space="preserve"> other</w:t>
      </w:r>
      <w:r w:rsidR="00181A23">
        <w:t xml:space="preserve"> individuals</w:t>
      </w:r>
      <w:r w:rsidR="008373FC">
        <w:t xml:space="preserve"> involved</w:t>
      </w:r>
      <w:r w:rsidR="00181A23">
        <w:t xml:space="preserve"> and </w:t>
      </w:r>
      <w:r w:rsidR="004F6335">
        <w:t xml:space="preserve">their </w:t>
      </w:r>
      <w:r w:rsidR="00EA3805">
        <w:t>differ</w:t>
      </w:r>
      <w:r w:rsidR="00181A23">
        <w:t>ing</w:t>
      </w:r>
      <w:r w:rsidR="00EA3805">
        <w:t xml:space="preserve"> perspectives</w:t>
      </w:r>
      <w:r w:rsidR="00181A23">
        <w:t xml:space="preserve"> of the situation</w:t>
      </w:r>
      <w:r w:rsidR="00EA3805">
        <w:t>.</w:t>
      </w:r>
      <w:r w:rsidR="004F6335">
        <w:t xml:space="preserve"> </w:t>
      </w:r>
      <w:r w:rsidR="004C66FE">
        <w:t>Talking with someone who is less emotionally involved will often help you to gain a clearer view of the different perspectives</w:t>
      </w:r>
      <w:r w:rsidR="004D5DE6">
        <w:t>.</w:t>
      </w:r>
    </w:p>
    <w:p w:rsidR="00EA3805" w:rsidRPr="00E6091D" w:rsidRDefault="00EA3805" w:rsidP="00D30FB4">
      <w:pPr>
        <w:spacing w:line="360" w:lineRule="auto"/>
        <w:ind w:left="720"/>
      </w:pPr>
      <w:r>
        <w:t xml:space="preserve">3. </w:t>
      </w:r>
      <w:r w:rsidR="004C66FE">
        <w:t>Focus</w:t>
      </w:r>
      <w:r>
        <w:t xml:space="preserve"> </w:t>
      </w:r>
      <w:r w:rsidR="004D5DE6">
        <w:t xml:space="preserve">your reflection upon </w:t>
      </w:r>
      <w:r w:rsidR="004C66FE">
        <w:t>devising a</w:t>
      </w:r>
      <w:r>
        <w:t xml:space="preserve"> way forward. Raising</w:t>
      </w:r>
      <w:r w:rsidR="004C66FE">
        <w:t xml:space="preserve"> (or writing about)</w:t>
      </w:r>
      <w:r>
        <w:t xml:space="preserve"> an issue </w:t>
      </w:r>
      <w:r w:rsidR="004C66FE">
        <w:t>in a negative manner</w:t>
      </w:r>
      <w:r>
        <w:t xml:space="preserve"> is a </w:t>
      </w:r>
      <w:r w:rsidR="00181A23">
        <w:t>counterproductive</w:t>
      </w:r>
      <w:r>
        <w:t xml:space="preserve">. </w:t>
      </w:r>
      <w:r w:rsidR="00D27E48">
        <w:t xml:space="preserve"> </w:t>
      </w:r>
      <w:r>
        <w:t xml:space="preserve">Considering the situation and </w:t>
      </w:r>
      <w:r w:rsidR="00AD7316">
        <w:t xml:space="preserve">then </w:t>
      </w:r>
      <w:r w:rsidR="004C66FE">
        <w:t>suggesting positive action</w:t>
      </w:r>
      <w:r w:rsidR="004F6335">
        <w:t xml:space="preserve"> in relation to your own practice</w:t>
      </w:r>
      <w:r w:rsidR="004C66FE">
        <w:t xml:space="preserve"> turns </w:t>
      </w:r>
      <w:r w:rsidR="00AD7316">
        <w:t xml:space="preserve">your discussion from a </w:t>
      </w:r>
      <w:r w:rsidR="00465602">
        <w:t>tirade</w:t>
      </w:r>
      <w:r w:rsidR="004C66FE">
        <w:t xml:space="preserve"> into</w:t>
      </w:r>
      <w:r>
        <w:t xml:space="preserve"> </w:t>
      </w:r>
      <w:r w:rsidR="00AD7316">
        <w:t>a purposeful</w:t>
      </w:r>
      <w:r>
        <w:t xml:space="preserve"> reflection.</w:t>
      </w:r>
    </w:p>
    <w:p w:rsidR="00E6091D" w:rsidRDefault="00DE42CB" w:rsidP="008C643D">
      <w:pPr>
        <w:spacing w:line="360" w:lineRule="auto"/>
      </w:pPr>
      <w:r>
        <w:t xml:space="preserve">Below </w:t>
      </w:r>
      <w:r w:rsidR="00EA3805">
        <w:t xml:space="preserve">are two reflections upon the same situation. </w:t>
      </w:r>
      <w:r>
        <w:t>These are the types of reflection</w:t>
      </w:r>
      <w:r w:rsidR="004D5DE6">
        <w:t xml:space="preserve"> </w:t>
      </w:r>
      <w:r w:rsidR="00AD7316">
        <w:t xml:space="preserve">often </w:t>
      </w:r>
      <w:r>
        <w:t xml:space="preserve">recorded within a </w:t>
      </w:r>
      <w:r w:rsidR="00D27E48">
        <w:t xml:space="preserve">placement journal </w:t>
      </w:r>
      <w:r w:rsidR="00950ECD">
        <w:t xml:space="preserve">that </w:t>
      </w:r>
      <w:r>
        <w:t xml:space="preserve">you might use in your written work. </w:t>
      </w:r>
      <w:r w:rsidR="00D27E48">
        <w:t xml:space="preserve"> </w:t>
      </w:r>
      <w:r>
        <w:t xml:space="preserve">Both </w:t>
      </w:r>
      <w:r w:rsidR="002106C9">
        <w:t xml:space="preserve">students </w:t>
      </w:r>
      <w:r>
        <w:t xml:space="preserve">have </w:t>
      </w:r>
      <w:r w:rsidR="002106C9">
        <w:t>replaced the child’s name with</w:t>
      </w:r>
      <w:r>
        <w:t xml:space="preserve"> a made up name</w:t>
      </w:r>
      <w:r w:rsidR="00AD7316">
        <w:t xml:space="preserve"> (a pseudonym)</w:t>
      </w:r>
      <w:r>
        <w:t xml:space="preserve"> to maintain anonymity and </w:t>
      </w:r>
      <w:r w:rsidR="00AD7316">
        <w:t xml:space="preserve">both </w:t>
      </w:r>
      <w:r w:rsidR="00950ECD">
        <w:t>have been careful not to use the name of</w:t>
      </w:r>
      <w:r>
        <w:t xml:space="preserve"> the setting </w:t>
      </w:r>
      <w:r w:rsidR="002106C9">
        <w:t xml:space="preserve">in order </w:t>
      </w:r>
      <w:r>
        <w:t xml:space="preserve">to </w:t>
      </w:r>
      <w:r w:rsidR="00AD7316">
        <w:t>discuss this incident</w:t>
      </w:r>
      <w:r w:rsidR="004C66FE">
        <w:t xml:space="preserve"> in a </w:t>
      </w:r>
      <w:r>
        <w:t>confidential</w:t>
      </w:r>
      <w:r w:rsidR="004C66FE">
        <w:t xml:space="preserve"> way</w:t>
      </w:r>
      <w:r>
        <w:t xml:space="preserve">. </w:t>
      </w:r>
      <w:r w:rsidR="0079075E">
        <w:t>T</w:t>
      </w:r>
      <w:r w:rsidR="00950ECD">
        <w:t>hese examples clearly show that</w:t>
      </w:r>
      <w:r w:rsidR="00AD7316">
        <w:t xml:space="preserve"> just</w:t>
      </w:r>
      <w:r w:rsidR="00950ECD">
        <w:t xml:space="preserve"> </w:t>
      </w:r>
      <w:r>
        <w:t>following ethical processes</w:t>
      </w:r>
      <w:r w:rsidR="0059280D">
        <w:t xml:space="preserve"> </w:t>
      </w:r>
      <w:r w:rsidR="00950ECD">
        <w:t xml:space="preserve">and procedures </w:t>
      </w:r>
      <w:r w:rsidR="0059280D">
        <w:t>in your writing</w:t>
      </w:r>
      <w:r>
        <w:t xml:space="preserve"> is not enough to make a piece of work ethical</w:t>
      </w:r>
      <w:r w:rsidR="00AD7316">
        <w:t xml:space="preserve"> in nature</w:t>
      </w:r>
      <w:r>
        <w:t>.</w:t>
      </w:r>
    </w:p>
    <w:p w:rsidR="0079075E" w:rsidRDefault="0079075E" w:rsidP="00EA3805">
      <w:pPr>
        <w:pStyle w:val="NormalWeb"/>
        <w:spacing w:before="96" w:beforeAutospacing="0" w:after="0" w:afterAutospacing="0"/>
        <w:rPr>
          <w:rFonts w:asciiTheme="minorHAnsi" w:eastAsiaTheme="minorEastAsia" w:hAnsi="Calibri" w:cstheme="minorBidi"/>
          <w:b/>
          <w:color w:val="000000" w:themeColor="text1"/>
          <w:kern w:val="24"/>
          <w:sz w:val="22"/>
          <w:szCs w:val="22"/>
        </w:rPr>
      </w:pPr>
      <w:r>
        <w:rPr>
          <w:rFonts w:asciiTheme="minorHAnsi" w:eastAsiaTheme="minorEastAsia" w:hAnsi="Calibri" w:cstheme="minorBidi"/>
          <w:b/>
          <w:color w:val="000000" w:themeColor="text1"/>
          <w:kern w:val="24"/>
          <w:sz w:val="22"/>
          <w:szCs w:val="22"/>
        </w:rPr>
        <w:t>Case Study</w:t>
      </w:r>
    </w:p>
    <w:p w:rsidR="00EA3805" w:rsidRPr="00D27E48" w:rsidRDefault="00EA3805" w:rsidP="00EA3805">
      <w:pPr>
        <w:pStyle w:val="NormalWeb"/>
        <w:spacing w:before="96" w:beforeAutospacing="0" w:after="0" w:afterAutospacing="0"/>
        <w:rPr>
          <w:rFonts w:asciiTheme="minorHAnsi" w:eastAsiaTheme="minorEastAsia" w:hAnsi="Calibri" w:cstheme="minorBidi"/>
          <w:b/>
          <w:color w:val="000000" w:themeColor="text1"/>
          <w:kern w:val="24"/>
          <w:sz w:val="22"/>
          <w:szCs w:val="22"/>
        </w:rPr>
      </w:pPr>
      <w:r w:rsidRPr="00D27E48">
        <w:rPr>
          <w:rFonts w:asciiTheme="minorHAnsi" w:eastAsiaTheme="minorEastAsia" w:hAnsi="Calibri" w:cstheme="minorBidi"/>
          <w:b/>
          <w:color w:val="000000" w:themeColor="text1"/>
          <w:kern w:val="24"/>
          <w:sz w:val="22"/>
          <w:szCs w:val="22"/>
        </w:rPr>
        <w:t>Approach 1</w:t>
      </w:r>
      <w:r w:rsidR="00D27E48" w:rsidRPr="00D27E48">
        <w:rPr>
          <w:rFonts w:asciiTheme="minorHAnsi" w:eastAsiaTheme="minorEastAsia" w:hAnsi="Calibri" w:cstheme="minorBidi"/>
          <w:b/>
          <w:color w:val="000000" w:themeColor="text1"/>
          <w:kern w:val="24"/>
          <w:sz w:val="22"/>
          <w:szCs w:val="22"/>
        </w:rPr>
        <w:t xml:space="preserve"> (</w:t>
      </w:r>
      <w:r w:rsidR="0079075E">
        <w:rPr>
          <w:rFonts w:asciiTheme="minorHAnsi" w:eastAsiaTheme="minorEastAsia" w:hAnsi="Calibri" w:cstheme="minorBidi"/>
          <w:b/>
          <w:color w:val="000000" w:themeColor="text1"/>
          <w:kern w:val="24"/>
          <w:sz w:val="22"/>
          <w:szCs w:val="22"/>
        </w:rPr>
        <w:t>C</w:t>
      </w:r>
      <w:r w:rsidR="00D27E48" w:rsidRPr="00D27E48">
        <w:rPr>
          <w:rFonts w:asciiTheme="minorHAnsi" w:eastAsiaTheme="minorEastAsia" w:hAnsi="Calibri" w:cstheme="minorBidi"/>
          <w:b/>
          <w:color w:val="000000" w:themeColor="text1"/>
          <w:kern w:val="24"/>
          <w:sz w:val="22"/>
          <w:szCs w:val="22"/>
        </w:rPr>
        <w:t>)</w:t>
      </w:r>
    </w:p>
    <w:p w:rsidR="00EA3805" w:rsidRDefault="00EA3805" w:rsidP="00EA3805">
      <w:pPr>
        <w:pStyle w:val="NormalWeb"/>
        <w:spacing w:before="96" w:beforeAutospacing="0" w:after="0" w:afterAutospacing="0"/>
        <w:rPr>
          <w:rFonts w:asciiTheme="minorHAnsi" w:eastAsiaTheme="minorEastAsia" w:hAnsi="Calibri" w:cstheme="minorBidi"/>
          <w:color w:val="000000" w:themeColor="text1"/>
          <w:kern w:val="24"/>
          <w:sz w:val="22"/>
          <w:szCs w:val="22"/>
        </w:rPr>
      </w:pPr>
      <w:r w:rsidRPr="00EA3805">
        <w:rPr>
          <w:rFonts w:asciiTheme="minorHAnsi" w:eastAsiaTheme="minorEastAsia" w:hAnsi="Calibri" w:cstheme="minorBidi"/>
          <w:color w:val="000000" w:themeColor="text1"/>
          <w:kern w:val="24"/>
          <w:sz w:val="22"/>
          <w:szCs w:val="22"/>
        </w:rPr>
        <w:t xml:space="preserve">I tried to talk to </w:t>
      </w:r>
      <w:proofErr w:type="spellStart"/>
      <w:r w:rsidRPr="00EA3805">
        <w:rPr>
          <w:rFonts w:asciiTheme="minorHAnsi" w:eastAsiaTheme="minorEastAsia" w:hAnsi="Calibri" w:cstheme="minorBidi"/>
          <w:color w:val="000000" w:themeColor="text1"/>
          <w:kern w:val="24"/>
          <w:sz w:val="22"/>
          <w:szCs w:val="22"/>
        </w:rPr>
        <w:t>Kali’s</w:t>
      </w:r>
      <w:proofErr w:type="spellEnd"/>
      <w:r w:rsidRPr="00EA3805">
        <w:rPr>
          <w:rFonts w:asciiTheme="minorHAnsi" w:eastAsiaTheme="minorEastAsia" w:hAnsi="Calibri" w:cstheme="minorBidi"/>
          <w:color w:val="000000" w:themeColor="text1"/>
          <w:kern w:val="24"/>
          <w:sz w:val="22"/>
          <w:szCs w:val="22"/>
        </w:rPr>
        <w:t xml:space="preserve"> Mum at the end of t</w:t>
      </w:r>
      <w:r>
        <w:rPr>
          <w:rFonts w:asciiTheme="minorHAnsi" w:eastAsiaTheme="minorEastAsia" w:hAnsi="Calibri" w:cstheme="minorBidi"/>
          <w:color w:val="000000" w:themeColor="text1"/>
          <w:kern w:val="24"/>
          <w:sz w:val="22"/>
          <w:szCs w:val="22"/>
        </w:rPr>
        <w:t xml:space="preserve">he </w:t>
      </w:r>
      <w:r w:rsidR="00DE42CB">
        <w:rPr>
          <w:rFonts w:asciiTheme="minorHAnsi" w:eastAsiaTheme="minorEastAsia" w:hAnsi="Calibri" w:cstheme="minorBidi"/>
          <w:color w:val="000000" w:themeColor="text1"/>
          <w:kern w:val="24"/>
          <w:sz w:val="22"/>
          <w:szCs w:val="22"/>
        </w:rPr>
        <w:t>day</w:t>
      </w:r>
      <w:r>
        <w:rPr>
          <w:rFonts w:asciiTheme="minorHAnsi" w:eastAsiaTheme="minorEastAsia" w:hAnsi="Calibri" w:cstheme="minorBidi"/>
          <w:color w:val="000000" w:themeColor="text1"/>
          <w:kern w:val="24"/>
          <w:sz w:val="22"/>
          <w:szCs w:val="22"/>
        </w:rPr>
        <w:t xml:space="preserve"> about </w:t>
      </w:r>
      <w:proofErr w:type="spellStart"/>
      <w:r w:rsidR="00DE42CB">
        <w:rPr>
          <w:rFonts w:asciiTheme="minorHAnsi" w:eastAsiaTheme="minorEastAsia" w:hAnsi="Calibri" w:cstheme="minorBidi"/>
          <w:color w:val="000000" w:themeColor="text1"/>
          <w:kern w:val="24"/>
          <w:sz w:val="22"/>
          <w:szCs w:val="22"/>
        </w:rPr>
        <w:t>Kali’s</w:t>
      </w:r>
      <w:proofErr w:type="spellEnd"/>
      <w:r w:rsidR="00DE42CB">
        <w:rPr>
          <w:rFonts w:asciiTheme="minorHAnsi" w:eastAsiaTheme="minorEastAsia" w:hAnsi="Calibri" w:cstheme="minorBidi"/>
          <w:color w:val="000000" w:themeColor="text1"/>
          <w:kern w:val="24"/>
          <w:sz w:val="22"/>
          <w:szCs w:val="22"/>
        </w:rPr>
        <w:t xml:space="preserve"> reading at home</w:t>
      </w:r>
      <w:r>
        <w:rPr>
          <w:rFonts w:asciiTheme="minorHAnsi" w:eastAsiaTheme="minorEastAsia" w:hAnsi="Calibri" w:cstheme="minorBidi"/>
          <w:color w:val="000000" w:themeColor="text1"/>
          <w:kern w:val="24"/>
          <w:sz w:val="22"/>
          <w:szCs w:val="22"/>
        </w:rPr>
        <w:t>. Kali has</w:t>
      </w:r>
      <w:r w:rsidRPr="00EA3805">
        <w:rPr>
          <w:rFonts w:asciiTheme="minorHAnsi" w:eastAsiaTheme="minorEastAsia" w:hAnsi="Calibri" w:cstheme="minorBidi"/>
          <w:color w:val="000000" w:themeColor="text1"/>
          <w:kern w:val="24"/>
          <w:sz w:val="22"/>
          <w:szCs w:val="22"/>
        </w:rPr>
        <w:t xml:space="preserve"> taken a few </w:t>
      </w:r>
      <w:r>
        <w:rPr>
          <w:rFonts w:asciiTheme="minorHAnsi" w:eastAsiaTheme="minorEastAsia" w:hAnsi="Calibri" w:cstheme="minorBidi"/>
          <w:color w:val="000000" w:themeColor="text1"/>
          <w:kern w:val="24"/>
          <w:sz w:val="22"/>
          <w:szCs w:val="22"/>
        </w:rPr>
        <w:t xml:space="preserve">books </w:t>
      </w:r>
      <w:r w:rsidRPr="00EA3805">
        <w:rPr>
          <w:rFonts w:asciiTheme="minorHAnsi" w:eastAsiaTheme="minorEastAsia" w:hAnsi="Calibri" w:cstheme="minorBidi"/>
          <w:color w:val="000000" w:themeColor="text1"/>
          <w:kern w:val="24"/>
          <w:sz w:val="22"/>
          <w:szCs w:val="22"/>
        </w:rPr>
        <w:t xml:space="preserve">home but </w:t>
      </w:r>
      <w:r>
        <w:rPr>
          <w:rFonts w:asciiTheme="minorHAnsi" w:eastAsiaTheme="minorEastAsia" w:hAnsi="Calibri" w:cstheme="minorBidi"/>
          <w:color w:val="000000" w:themeColor="text1"/>
          <w:kern w:val="24"/>
          <w:sz w:val="22"/>
          <w:szCs w:val="22"/>
        </w:rPr>
        <w:t>doesn’t seem to have read any of them</w:t>
      </w:r>
      <w:r w:rsidRPr="00EA3805">
        <w:rPr>
          <w:rFonts w:asciiTheme="minorHAnsi" w:eastAsiaTheme="minorEastAsia" w:hAnsi="Calibri" w:cstheme="minorBidi"/>
          <w:color w:val="000000" w:themeColor="text1"/>
          <w:kern w:val="24"/>
          <w:sz w:val="22"/>
          <w:szCs w:val="22"/>
        </w:rPr>
        <w:t>.</w:t>
      </w:r>
      <w:r>
        <w:rPr>
          <w:rFonts w:asciiTheme="minorHAnsi" w:eastAsiaTheme="minorEastAsia" w:hAnsi="Calibri" w:cstheme="minorBidi"/>
          <w:color w:val="000000" w:themeColor="text1"/>
          <w:kern w:val="24"/>
          <w:sz w:val="22"/>
          <w:szCs w:val="22"/>
        </w:rPr>
        <w:t xml:space="preserve"> Nothing has been written in her home reading record for months. When her mum came in to collect her</w:t>
      </w:r>
      <w:r w:rsidRPr="00EA3805">
        <w:rPr>
          <w:rFonts w:asciiTheme="minorHAnsi" w:eastAsiaTheme="minorEastAsia" w:hAnsi="Calibri" w:cstheme="minorBidi"/>
          <w:color w:val="000000" w:themeColor="text1"/>
          <w:kern w:val="24"/>
          <w:sz w:val="22"/>
          <w:szCs w:val="22"/>
        </w:rPr>
        <w:t xml:space="preserve"> I tried to </w:t>
      </w:r>
      <w:r w:rsidR="004D5DE6">
        <w:rPr>
          <w:rFonts w:asciiTheme="minorHAnsi" w:eastAsiaTheme="minorEastAsia" w:hAnsi="Calibri" w:cstheme="minorBidi"/>
          <w:color w:val="000000" w:themeColor="text1"/>
          <w:kern w:val="24"/>
          <w:sz w:val="22"/>
          <w:szCs w:val="22"/>
        </w:rPr>
        <w:t>tell</w:t>
      </w:r>
      <w:r>
        <w:rPr>
          <w:rFonts w:asciiTheme="minorHAnsi" w:eastAsiaTheme="minorEastAsia" w:hAnsi="Calibri" w:cstheme="minorBidi"/>
          <w:color w:val="000000" w:themeColor="text1"/>
          <w:kern w:val="24"/>
          <w:sz w:val="22"/>
          <w:szCs w:val="22"/>
        </w:rPr>
        <w:t xml:space="preserve"> her </w:t>
      </w:r>
      <w:r w:rsidRPr="00EA3805">
        <w:rPr>
          <w:rFonts w:asciiTheme="minorHAnsi" w:eastAsiaTheme="minorEastAsia" w:hAnsi="Calibri" w:cstheme="minorBidi"/>
          <w:color w:val="000000" w:themeColor="text1"/>
          <w:kern w:val="24"/>
          <w:sz w:val="22"/>
          <w:szCs w:val="22"/>
        </w:rPr>
        <w:t xml:space="preserve">how important it was for </w:t>
      </w:r>
      <w:proofErr w:type="spellStart"/>
      <w:r w:rsidRPr="00EA3805">
        <w:rPr>
          <w:rFonts w:asciiTheme="minorHAnsi" w:eastAsiaTheme="minorEastAsia" w:hAnsi="Calibri" w:cstheme="minorBidi"/>
          <w:color w:val="000000" w:themeColor="text1"/>
          <w:kern w:val="24"/>
          <w:sz w:val="22"/>
          <w:szCs w:val="22"/>
        </w:rPr>
        <w:t>Kali’s</w:t>
      </w:r>
      <w:proofErr w:type="spellEnd"/>
      <w:r w:rsidRPr="00EA3805">
        <w:rPr>
          <w:rFonts w:asciiTheme="minorHAnsi" w:eastAsiaTheme="minorEastAsia" w:hAnsi="Calibri" w:cstheme="minorBidi"/>
          <w:color w:val="000000" w:themeColor="text1"/>
          <w:kern w:val="24"/>
          <w:sz w:val="22"/>
          <w:szCs w:val="22"/>
        </w:rPr>
        <w:t xml:space="preserve"> language development </w:t>
      </w:r>
      <w:r w:rsidR="00DE42CB">
        <w:rPr>
          <w:rFonts w:asciiTheme="minorHAnsi" w:eastAsiaTheme="minorEastAsia" w:hAnsi="Calibri" w:cstheme="minorBidi"/>
          <w:color w:val="000000" w:themeColor="text1"/>
          <w:kern w:val="24"/>
          <w:sz w:val="22"/>
          <w:szCs w:val="22"/>
        </w:rPr>
        <w:t>that she</w:t>
      </w:r>
      <w:r w:rsidRPr="00EA3805">
        <w:rPr>
          <w:rFonts w:asciiTheme="minorHAnsi" w:eastAsiaTheme="minorEastAsia" w:hAnsi="Calibri" w:cstheme="minorBidi"/>
          <w:color w:val="000000" w:themeColor="text1"/>
          <w:kern w:val="24"/>
          <w:sz w:val="22"/>
          <w:szCs w:val="22"/>
        </w:rPr>
        <w:t xml:space="preserve"> </w:t>
      </w:r>
      <w:proofErr w:type="gramStart"/>
      <w:r w:rsidRPr="00EA3805">
        <w:rPr>
          <w:rFonts w:asciiTheme="minorHAnsi" w:eastAsiaTheme="minorEastAsia" w:hAnsi="Calibri" w:cstheme="minorBidi"/>
          <w:color w:val="000000" w:themeColor="text1"/>
          <w:kern w:val="24"/>
          <w:sz w:val="22"/>
          <w:szCs w:val="22"/>
        </w:rPr>
        <w:t>make</w:t>
      </w:r>
      <w:proofErr w:type="gramEnd"/>
      <w:r w:rsidRPr="00EA3805">
        <w:rPr>
          <w:rFonts w:asciiTheme="minorHAnsi" w:eastAsiaTheme="minorEastAsia" w:hAnsi="Calibri" w:cstheme="minorBidi"/>
          <w:color w:val="000000" w:themeColor="text1"/>
          <w:kern w:val="24"/>
          <w:sz w:val="22"/>
          <w:szCs w:val="22"/>
        </w:rPr>
        <w:t xml:space="preserve"> time</w:t>
      </w:r>
      <w:r w:rsidR="00DE42CB">
        <w:rPr>
          <w:rFonts w:asciiTheme="minorHAnsi" w:eastAsiaTheme="minorEastAsia" w:hAnsi="Calibri" w:cstheme="minorBidi"/>
          <w:color w:val="000000" w:themeColor="text1"/>
          <w:kern w:val="24"/>
          <w:sz w:val="22"/>
          <w:szCs w:val="22"/>
        </w:rPr>
        <w:t xml:space="preserve"> at home</w:t>
      </w:r>
      <w:r w:rsidRPr="00EA3805">
        <w:rPr>
          <w:rFonts w:asciiTheme="minorHAnsi" w:eastAsiaTheme="minorEastAsia" w:hAnsi="Calibri" w:cstheme="minorBidi"/>
          <w:color w:val="000000" w:themeColor="text1"/>
          <w:kern w:val="24"/>
          <w:sz w:val="22"/>
          <w:szCs w:val="22"/>
        </w:rPr>
        <w:t xml:space="preserve"> to hear her read. Her Mum was quite rude and dismissive. She didn’t seem interested in supporting </w:t>
      </w:r>
      <w:proofErr w:type="spellStart"/>
      <w:r w:rsidRPr="00EA3805">
        <w:rPr>
          <w:rFonts w:asciiTheme="minorHAnsi" w:eastAsiaTheme="minorEastAsia" w:hAnsi="Calibri" w:cstheme="minorBidi"/>
          <w:color w:val="000000" w:themeColor="text1"/>
          <w:kern w:val="24"/>
          <w:sz w:val="22"/>
          <w:szCs w:val="22"/>
        </w:rPr>
        <w:t>Kali’s</w:t>
      </w:r>
      <w:proofErr w:type="spellEnd"/>
      <w:r w:rsidRPr="00EA3805">
        <w:rPr>
          <w:rFonts w:asciiTheme="minorHAnsi" w:eastAsiaTheme="minorEastAsia" w:hAnsi="Calibri" w:cstheme="minorBidi"/>
          <w:color w:val="000000" w:themeColor="text1"/>
          <w:kern w:val="24"/>
          <w:sz w:val="22"/>
          <w:szCs w:val="22"/>
        </w:rPr>
        <w:t xml:space="preserve"> development at all.</w:t>
      </w:r>
    </w:p>
    <w:p w:rsidR="00EA3805" w:rsidRDefault="00EA3805" w:rsidP="00EA3805">
      <w:pPr>
        <w:pStyle w:val="NormalWeb"/>
        <w:spacing w:before="96" w:beforeAutospacing="0" w:after="0" w:afterAutospacing="0"/>
        <w:rPr>
          <w:rFonts w:asciiTheme="minorHAnsi" w:eastAsiaTheme="minorEastAsia" w:hAnsi="Calibri" w:cstheme="minorBidi"/>
          <w:color w:val="000000" w:themeColor="text1"/>
          <w:kern w:val="24"/>
          <w:sz w:val="22"/>
          <w:szCs w:val="22"/>
        </w:rPr>
      </w:pPr>
    </w:p>
    <w:p w:rsidR="00EA3805" w:rsidRPr="00D27E48" w:rsidRDefault="00EA3805" w:rsidP="00EA3805">
      <w:pPr>
        <w:pStyle w:val="NormalWeb"/>
        <w:spacing w:before="96" w:beforeAutospacing="0" w:after="0" w:afterAutospacing="0"/>
        <w:rPr>
          <w:rFonts w:asciiTheme="minorHAnsi" w:eastAsiaTheme="minorEastAsia" w:hAnsi="Calibri" w:cstheme="minorBidi"/>
          <w:b/>
          <w:color w:val="000000" w:themeColor="text1"/>
          <w:kern w:val="24"/>
          <w:sz w:val="22"/>
          <w:szCs w:val="22"/>
        </w:rPr>
      </w:pPr>
      <w:r w:rsidRPr="00D27E48">
        <w:rPr>
          <w:rFonts w:asciiTheme="minorHAnsi" w:eastAsiaTheme="minorEastAsia" w:hAnsi="Calibri" w:cstheme="minorBidi"/>
          <w:b/>
          <w:color w:val="000000" w:themeColor="text1"/>
          <w:kern w:val="24"/>
          <w:sz w:val="22"/>
          <w:szCs w:val="22"/>
        </w:rPr>
        <w:t>Approach 2</w:t>
      </w:r>
      <w:r w:rsidR="00D27E48">
        <w:rPr>
          <w:rFonts w:asciiTheme="minorHAnsi" w:eastAsiaTheme="minorEastAsia" w:hAnsi="Calibri" w:cstheme="minorBidi"/>
          <w:b/>
          <w:color w:val="000000" w:themeColor="text1"/>
          <w:kern w:val="24"/>
          <w:sz w:val="22"/>
          <w:szCs w:val="22"/>
        </w:rPr>
        <w:t xml:space="preserve"> (</w:t>
      </w:r>
      <w:r w:rsidR="0079075E">
        <w:rPr>
          <w:rFonts w:asciiTheme="minorHAnsi" w:eastAsiaTheme="minorEastAsia" w:hAnsi="Calibri" w:cstheme="minorBidi"/>
          <w:b/>
          <w:color w:val="000000" w:themeColor="text1"/>
          <w:kern w:val="24"/>
          <w:sz w:val="22"/>
          <w:szCs w:val="22"/>
        </w:rPr>
        <w:t>C</w:t>
      </w:r>
      <w:r w:rsidR="00D27E48">
        <w:rPr>
          <w:rFonts w:asciiTheme="minorHAnsi" w:eastAsiaTheme="minorEastAsia" w:hAnsi="Calibri" w:cstheme="minorBidi"/>
          <w:b/>
          <w:color w:val="000000" w:themeColor="text1"/>
          <w:kern w:val="24"/>
          <w:sz w:val="22"/>
          <w:szCs w:val="22"/>
        </w:rPr>
        <w:t>)</w:t>
      </w:r>
    </w:p>
    <w:p w:rsidR="0059280D" w:rsidRDefault="00EA3805" w:rsidP="00EA3805">
      <w:pPr>
        <w:pStyle w:val="NormalWeb"/>
        <w:spacing w:before="96" w:beforeAutospacing="0" w:after="0" w:afterAutospacing="0"/>
        <w:rPr>
          <w:rFonts w:asciiTheme="minorHAnsi" w:eastAsiaTheme="minorEastAsia" w:hAnsi="Calibri" w:cstheme="minorBidi"/>
          <w:color w:val="000000" w:themeColor="text1"/>
          <w:kern w:val="24"/>
          <w:sz w:val="22"/>
          <w:szCs w:val="22"/>
        </w:rPr>
      </w:pPr>
      <w:r>
        <w:rPr>
          <w:rFonts w:asciiTheme="minorHAnsi" w:eastAsiaTheme="minorEastAsia" w:hAnsi="Calibri" w:cstheme="minorBidi"/>
          <w:color w:val="000000" w:themeColor="text1"/>
          <w:kern w:val="24"/>
          <w:sz w:val="22"/>
          <w:szCs w:val="22"/>
        </w:rPr>
        <w:t>Kali has</w:t>
      </w:r>
      <w:r w:rsidRPr="00EA3805">
        <w:rPr>
          <w:rFonts w:asciiTheme="minorHAnsi" w:eastAsiaTheme="minorEastAsia" w:hAnsi="Calibri" w:cstheme="minorBidi"/>
          <w:color w:val="000000" w:themeColor="text1"/>
          <w:kern w:val="24"/>
          <w:sz w:val="22"/>
          <w:szCs w:val="22"/>
        </w:rPr>
        <w:t xml:space="preserve"> taken a few </w:t>
      </w:r>
      <w:r w:rsidR="00DE42CB">
        <w:rPr>
          <w:rFonts w:asciiTheme="minorHAnsi" w:eastAsiaTheme="minorEastAsia" w:hAnsi="Calibri" w:cstheme="minorBidi"/>
          <w:color w:val="000000" w:themeColor="text1"/>
          <w:kern w:val="24"/>
          <w:sz w:val="22"/>
          <w:szCs w:val="22"/>
        </w:rPr>
        <w:t xml:space="preserve">reading </w:t>
      </w:r>
      <w:r>
        <w:rPr>
          <w:rFonts w:asciiTheme="minorHAnsi" w:eastAsiaTheme="minorEastAsia" w:hAnsi="Calibri" w:cstheme="minorBidi"/>
          <w:color w:val="000000" w:themeColor="text1"/>
          <w:kern w:val="24"/>
          <w:sz w:val="22"/>
          <w:szCs w:val="22"/>
        </w:rPr>
        <w:t xml:space="preserve">books </w:t>
      </w:r>
      <w:r w:rsidRPr="00EA3805">
        <w:rPr>
          <w:rFonts w:asciiTheme="minorHAnsi" w:eastAsiaTheme="minorEastAsia" w:hAnsi="Calibri" w:cstheme="minorBidi"/>
          <w:color w:val="000000" w:themeColor="text1"/>
          <w:kern w:val="24"/>
          <w:sz w:val="22"/>
          <w:szCs w:val="22"/>
        </w:rPr>
        <w:t xml:space="preserve">home but </w:t>
      </w:r>
      <w:r>
        <w:rPr>
          <w:rFonts w:asciiTheme="minorHAnsi" w:eastAsiaTheme="minorEastAsia" w:hAnsi="Calibri" w:cstheme="minorBidi"/>
          <w:color w:val="000000" w:themeColor="text1"/>
          <w:kern w:val="24"/>
          <w:sz w:val="22"/>
          <w:szCs w:val="22"/>
        </w:rPr>
        <w:t>doesn’t seem to have read any of them</w:t>
      </w:r>
      <w:r w:rsidRPr="00EA3805">
        <w:rPr>
          <w:rFonts w:asciiTheme="minorHAnsi" w:eastAsiaTheme="minorEastAsia" w:hAnsi="Calibri" w:cstheme="minorBidi"/>
          <w:color w:val="000000" w:themeColor="text1"/>
          <w:kern w:val="24"/>
          <w:sz w:val="22"/>
          <w:szCs w:val="22"/>
        </w:rPr>
        <w:t>.</w:t>
      </w:r>
      <w:r>
        <w:rPr>
          <w:rFonts w:asciiTheme="minorHAnsi" w:eastAsiaTheme="minorEastAsia" w:hAnsi="Calibri" w:cstheme="minorBidi"/>
          <w:color w:val="000000" w:themeColor="text1"/>
          <w:kern w:val="24"/>
          <w:sz w:val="22"/>
          <w:szCs w:val="22"/>
        </w:rPr>
        <w:t xml:space="preserve"> Nothing has been written in her home reading record for months. </w:t>
      </w:r>
      <w:r w:rsidR="00DE42CB">
        <w:rPr>
          <w:rFonts w:asciiTheme="minorHAnsi" w:eastAsiaTheme="minorEastAsia" w:hAnsi="Calibri" w:cstheme="minorBidi"/>
          <w:color w:val="000000" w:themeColor="text1"/>
          <w:kern w:val="24"/>
          <w:sz w:val="22"/>
          <w:szCs w:val="22"/>
        </w:rPr>
        <w:t xml:space="preserve">I wondered why this might be and brought it to the attention of the lead practitioner. The lead practitioner told me that </w:t>
      </w:r>
      <w:proofErr w:type="spellStart"/>
      <w:r w:rsidR="00DE42CB">
        <w:rPr>
          <w:rFonts w:asciiTheme="minorHAnsi" w:eastAsiaTheme="minorEastAsia" w:hAnsi="Calibri" w:cstheme="minorBidi"/>
          <w:color w:val="000000" w:themeColor="text1"/>
          <w:kern w:val="24"/>
          <w:sz w:val="22"/>
          <w:szCs w:val="22"/>
        </w:rPr>
        <w:t>Kali’s</w:t>
      </w:r>
      <w:proofErr w:type="spellEnd"/>
      <w:r w:rsidR="00DE42CB">
        <w:rPr>
          <w:rFonts w:asciiTheme="minorHAnsi" w:eastAsiaTheme="minorEastAsia" w:hAnsi="Calibri" w:cstheme="minorBidi"/>
          <w:color w:val="000000" w:themeColor="text1"/>
          <w:kern w:val="24"/>
          <w:sz w:val="22"/>
          <w:szCs w:val="22"/>
        </w:rPr>
        <w:t xml:space="preserve"> mum</w:t>
      </w:r>
      <w:r w:rsidR="0059280D">
        <w:rPr>
          <w:rFonts w:asciiTheme="minorHAnsi" w:eastAsiaTheme="minorEastAsia" w:hAnsi="Calibri" w:cstheme="minorBidi"/>
          <w:color w:val="000000" w:themeColor="text1"/>
          <w:kern w:val="24"/>
          <w:sz w:val="22"/>
          <w:szCs w:val="22"/>
        </w:rPr>
        <w:t xml:space="preserve"> </w:t>
      </w:r>
      <w:r w:rsidR="00DE42CB">
        <w:rPr>
          <w:rFonts w:asciiTheme="minorHAnsi" w:eastAsiaTheme="minorEastAsia" w:hAnsi="Calibri" w:cstheme="minorBidi"/>
          <w:color w:val="000000" w:themeColor="text1"/>
          <w:kern w:val="24"/>
          <w:sz w:val="22"/>
          <w:szCs w:val="22"/>
        </w:rPr>
        <w:t>is on her own looking after three children (the eldest two are teenagers) whilst working full time ha</w:t>
      </w:r>
      <w:r w:rsidR="0059280D">
        <w:rPr>
          <w:rFonts w:asciiTheme="minorHAnsi" w:eastAsiaTheme="minorEastAsia" w:hAnsi="Calibri" w:cstheme="minorBidi"/>
          <w:color w:val="000000" w:themeColor="text1"/>
          <w:kern w:val="24"/>
          <w:sz w:val="22"/>
          <w:szCs w:val="22"/>
        </w:rPr>
        <w:t>s</w:t>
      </w:r>
      <w:r w:rsidR="00DE42CB">
        <w:rPr>
          <w:rFonts w:asciiTheme="minorHAnsi" w:eastAsiaTheme="minorEastAsia" w:hAnsi="Calibri" w:cstheme="minorBidi"/>
          <w:color w:val="000000" w:themeColor="text1"/>
          <w:kern w:val="24"/>
          <w:sz w:val="22"/>
          <w:szCs w:val="22"/>
        </w:rPr>
        <w:t xml:space="preserve"> been struggling since the loss of her own mother four months ago. Her mother had been a great help to her with the children and she was finding it hard to adjust to the loss.</w:t>
      </w:r>
      <w:r w:rsidR="007C2D45">
        <w:rPr>
          <w:rFonts w:asciiTheme="minorHAnsi" w:eastAsiaTheme="minorEastAsia" w:hAnsi="Calibri" w:cstheme="minorBidi"/>
          <w:color w:val="000000" w:themeColor="text1"/>
          <w:kern w:val="24"/>
          <w:sz w:val="22"/>
          <w:szCs w:val="22"/>
        </w:rPr>
        <w:t xml:space="preserve"> I discussed some ideas with colleagues about possible ways forward.</w:t>
      </w:r>
    </w:p>
    <w:p w:rsidR="00EA3805" w:rsidRPr="0059280D" w:rsidRDefault="0059280D" w:rsidP="00EA3805">
      <w:pPr>
        <w:pStyle w:val="NormalWeb"/>
        <w:spacing w:before="96" w:beforeAutospacing="0" w:after="0" w:afterAutospacing="0"/>
        <w:rPr>
          <w:rFonts w:asciiTheme="minorHAnsi" w:hAnsiTheme="minorHAnsi"/>
          <w:sz w:val="22"/>
          <w:szCs w:val="22"/>
        </w:rPr>
      </w:pPr>
      <w:r>
        <w:rPr>
          <w:rFonts w:asciiTheme="minorHAnsi" w:eastAsiaTheme="minorEastAsia" w:hAnsi="Calibri" w:cstheme="minorBidi"/>
          <w:color w:val="000000" w:themeColor="text1"/>
          <w:kern w:val="24"/>
          <w:sz w:val="22"/>
          <w:szCs w:val="22"/>
        </w:rPr>
        <w:t xml:space="preserve">When mum came to collect Kali </w:t>
      </w:r>
      <w:r w:rsidR="007C2D45">
        <w:rPr>
          <w:rFonts w:asciiTheme="minorHAnsi" w:eastAsiaTheme="minorEastAsia" w:hAnsi="Calibri" w:cstheme="minorBidi"/>
          <w:color w:val="000000" w:themeColor="text1"/>
          <w:kern w:val="24"/>
          <w:sz w:val="22"/>
          <w:szCs w:val="22"/>
        </w:rPr>
        <w:t>the next</w:t>
      </w:r>
      <w:r>
        <w:rPr>
          <w:rFonts w:asciiTheme="minorHAnsi" w:eastAsiaTheme="minorEastAsia" w:hAnsi="Calibri" w:cstheme="minorBidi"/>
          <w:color w:val="000000" w:themeColor="text1"/>
          <w:kern w:val="24"/>
          <w:sz w:val="22"/>
          <w:szCs w:val="22"/>
        </w:rPr>
        <w:t xml:space="preserve"> day she seemed in a rush. I made a point of telling her how well Kali had done with her reading in the setting over the last few weeks and that she had now moved on to the next set of books. Mum was really pleased to hear that. I told mum that she didn’t need to feel that she was the only one that </w:t>
      </w:r>
      <w:r w:rsidR="007C2D45">
        <w:rPr>
          <w:rFonts w:asciiTheme="minorHAnsi" w:eastAsiaTheme="minorEastAsia" w:hAnsi="Calibri" w:cstheme="minorBidi"/>
          <w:color w:val="000000" w:themeColor="text1"/>
          <w:kern w:val="24"/>
          <w:sz w:val="22"/>
          <w:szCs w:val="22"/>
        </w:rPr>
        <w:t>could fill</w:t>
      </w:r>
      <w:r>
        <w:rPr>
          <w:rFonts w:asciiTheme="minorHAnsi" w:eastAsiaTheme="minorEastAsia" w:hAnsi="Calibri" w:cstheme="minorBidi"/>
          <w:color w:val="000000" w:themeColor="text1"/>
          <w:kern w:val="24"/>
          <w:sz w:val="22"/>
          <w:szCs w:val="22"/>
        </w:rPr>
        <w:t xml:space="preserve"> in the reading record that Kali took home and that if </w:t>
      </w:r>
      <w:proofErr w:type="spellStart"/>
      <w:r>
        <w:rPr>
          <w:rFonts w:asciiTheme="minorHAnsi" w:eastAsiaTheme="minorEastAsia" w:hAnsi="Calibri" w:cstheme="minorBidi"/>
          <w:color w:val="000000" w:themeColor="text1"/>
          <w:kern w:val="24"/>
          <w:sz w:val="22"/>
          <w:szCs w:val="22"/>
        </w:rPr>
        <w:t>Kali’s</w:t>
      </w:r>
      <w:proofErr w:type="spellEnd"/>
      <w:r>
        <w:rPr>
          <w:rFonts w:asciiTheme="minorHAnsi" w:eastAsiaTheme="minorEastAsia" w:hAnsi="Calibri" w:cstheme="minorBidi"/>
          <w:color w:val="000000" w:themeColor="text1"/>
          <w:kern w:val="24"/>
          <w:sz w:val="22"/>
          <w:szCs w:val="22"/>
        </w:rPr>
        <w:t xml:space="preserve"> older brother or sister heard her read it would be great for them to write a few comments</w:t>
      </w:r>
      <w:r w:rsidRPr="0059280D">
        <w:rPr>
          <w:rFonts w:asciiTheme="minorHAnsi" w:eastAsiaTheme="minorEastAsia" w:hAnsiTheme="minorHAnsi" w:cstheme="minorBidi"/>
          <w:color w:val="000000" w:themeColor="text1"/>
          <w:kern w:val="24"/>
          <w:sz w:val="22"/>
          <w:szCs w:val="22"/>
        </w:rPr>
        <w:t>.</w:t>
      </w:r>
      <w:r w:rsidRPr="0059280D">
        <w:rPr>
          <w:rFonts w:asciiTheme="minorHAnsi" w:hAnsiTheme="minorHAnsi"/>
          <w:sz w:val="22"/>
          <w:szCs w:val="22"/>
        </w:rPr>
        <w:t xml:space="preserve"> Mum said that was great</w:t>
      </w:r>
      <w:r>
        <w:rPr>
          <w:rFonts w:asciiTheme="minorHAnsi" w:hAnsiTheme="minorHAnsi"/>
          <w:sz w:val="22"/>
          <w:szCs w:val="22"/>
        </w:rPr>
        <w:t xml:space="preserve">, </w:t>
      </w:r>
      <w:proofErr w:type="spellStart"/>
      <w:r>
        <w:rPr>
          <w:rFonts w:asciiTheme="minorHAnsi" w:hAnsiTheme="minorHAnsi"/>
          <w:sz w:val="22"/>
          <w:szCs w:val="22"/>
        </w:rPr>
        <w:t>Kali’s</w:t>
      </w:r>
      <w:proofErr w:type="spellEnd"/>
      <w:r>
        <w:rPr>
          <w:rFonts w:asciiTheme="minorHAnsi" w:hAnsiTheme="minorHAnsi"/>
          <w:sz w:val="22"/>
          <w:szCs w:val="22"/>
        </w:rPr>
        <w:t xml:space="preserve"> big brother had been reading with Kali each night before bed, but was not sure whether or not he </w:t>
      </w:r>
      <w:r w:rsidR="007C2D45">
        <w:rPr>
          <w:rFonts w:asciiTheme="minorHAnsi" w:hAnsiTheme="minorHAnsi"/>
          <w:sz w:val="22"/>
          <w:szCs w:val="22"/>
        </w:rPr>
        <w:t xml:space="preserve">was </w:t>
      </w:r>
      <w:r w:rsidR="004D5DE6">
        <w:rPr>
          <w:rFonts w:asciiTheme="minorHAnsi" w:hAnsiTheme="minorHAnsi"/>
          <w:sz w:val="22"/>
          <w:szCs w:val="22"/>
        </w:rPr>
        <w:t>‘</w:t>
      </w:r>
      <w:r w:rsidR="007C2D45">
        <w:rPr>
          <w:rFonts w:asciiTheme="minorHAnsi" w:hAnsiTheme="minorHAnsi"/>
          <w:sz w:val="22"/>
          <w:szCs w:val="22"/>
        </w:rPr>
        <w:t>allowed’</w:t>
      </w:r>
      <w:r>
        <w:rPr>
          <w:rFonts w:asciiTheme="minorHAnsi" w:hAnsiTheme="minorHAnsi"/>
          <w:sz w:val="22"/>
          <w:szCs w:val="22"/>
        </w:rPr>
        <w:t xml:space="preserve"> write in her book. </w:t>
      </w:r>
    </w:p>
    <w:p w:rsidR="00EA3805" w:rsidRDefault="00EA3805" w:rsidP="008C643D">
      <w:pPr>
        <w:spacing w:line="360" w:lineRule="auto"/>
        <w:rPr>
          <w:b/>
        </w:rPr>
      </w:pPr>
    </w:p>
    <w:p w:rsidR="00465602" w:rsidRDefault="00465602" w:rsidP="008C643D">
      <w:pPr>
        <w:spacing w:line="360" w:lineRule="auto"/>
        <w:rPr>
          <w:b/>
        </w:rPr>
      </w:pPr>
    </w:p>
    <w:p w:rsidR="00465602" w:rsidRPr="00C76344" w:rsidRDefault="00465602" w:rsidP="008C643D">
      <w:pPr>
        <w:spacing w:line="360" w:lineRule="auto"/>
        <w:rPr>
          <w:b/>
        </w:rPr>
      </w:pPr>
    </w:p>
    <w:p w:rsidR="001951E3" w:rsidRPr="00C76344" w:rsidRDefault="00C76344" w:rsidP="003D3FD9">
      <w:pPr>
        <w:spacing w:line="360" w:lineRule="auto"/>
        <w:rPr>
          <w:b/>
        </w:rPr>
      </w:pPr>
      <w:r w:rsidRPr="00C76344">
        <w:rPr>
          <w:b/>
        </w:rPr>
        <w:t xml:space="preserve">Table </w:t>
      </w:r>
      <w:r w:rsidR="0079075E">
        <w:rPr>
          <w:b/>
        </w:rPr>
        <w:t>13.</w:t>
      </w:r>
      <w:r w:rsidRPr="00C76344">
        <w:rPr>
          <w:b/>
        </w:rPr>
        <w:t xml:space="preserve">2: </w:t>
      </w:r>
      <w:r w:rsidR="0079075E">
        <w:rPr>
          <w:b/>
        </w:rPr>
        <w:t>A</w:t>
      </w:r>
      <w:r w:rsidRPr="00C76344">
        <w:rPr>
          <w:b/>
        </w:rPr>
        <w:t>nalysis of the two approaches</w:t>
      </w:r>
    </w:p>
    <w:tbl>
      <w:tblPr>
        <w:tblStyle w:val="TableGrid"/>
        <w:tblW w:w="0" w:type="auto"/>
        <w:tblLook w:val="04A0" w:firstRow="1" w:lastRow="0" w:firstColumn="1" w:lastColumn="0" w:noHBand="0" w:noVBand="1"/>
      </w:tblPr>
      <w:tblGrid>
        <w:gridCol w:w="4492"/>
        <w:gridCol w:w="4524"/>
      </w:tblGrid>
      <w:tr w:rsidR="001951E3" w:rsidTr="00140BA5">
        <w:tc>
          <w:tcPr>
            <w:tcW w:w="4492" w:type="dxa"/>
          </w:tcPr>
          <w:p w:rsidR="001951E3" w:rsidRPr="001951E3" w:rsidRDefault="001951E3" w:rsidP="003D3FD9">
            <w:pPr>
              <w:spacing w:line="360" w:lineRule="auto"/>
              <w:rPr>
                <w:b/>
              </w:rPr>
            </w:pPr>
            <w:r w:rsidRPr="001951E3">
              <w:rPr>
                <w:b/>
              </w:rPr>
              <w:t>Unethical response</w:t>
            </w:r>
          </w:p>
        </w:tc>
        <w:tc>
          <w:tcPr>
            <w:tcW w:w="4524" w:type="dxa"/>
          </w:tcPr>
          <w:p w:rsidR="001951E3" w:rsidRPr="001951E3" w:rsidRDefault="001951E3" w:rsidP="003D3FD9">
            <w:pPr>
              <w:spacing w:line="360" w:lineRule="auto"/>
              <w:rPr>
                <w:b/>
              </w:rPr>
            </w:pPr>
            <w:r w:rsidRPr="001951E3">
              <w:rPr>
                <w:b/>
              </w:rPr>
              <w:t>Ethical response</w:t>
            </w:r>
          </w:p>
        </w:tc>
      </w:tr>
      <w:tr w:rsidR="001951E3" w:rsidTr="00140BA5">
        <w:tc>
          <w:tcPr>
            <w:tcW w:w="4492" w:type="dxa"/>
          </w:tcPr>
          <w:p w:rsidR="001951E3" w:rsidRDefault="00AD7316">
            <w:pPr>
              <w:spacing w:line="360" w:lineRule="auto"/>
            </w:pPr>
            <w:r>
              <w:t xml:space="preserve">Angered </w:t>
            </w:r>
            <w:r w:rsidR="001951E3">
              <w:t>outburst</w:t>
            </w:r>
          </w:p>
        </w:tc>
        <w:tc>
          <w:tcPr>
            <w:tcW w:w="4524" w:type="dxa"/>
          </w:tcPr>
          <w:p w:rsidR="001951E3" w:rsidRDefault="00AD7316" w:rsidP="00140BA5">
            <w:r>
              <w:t>Reasoned and thoughtful reflection</w:t>
            </w:r>
          </w:p>
        </w:tc>
      </w:tr>
      <w:tr w:rsidR="001951E3" w:rsidTr="00140BA5">
        <w:tc>
          <w:tcPr>
            <w:tcW w:w="4492" w:type="dxa"/>
          </w:tcPr>
          <w:p w:rsidR="001951E3" w:rsidRDefault="00AD7316" w:rsidP="003B3B11">
            <w:pPr>
              <w:spacing w:line="360" w:lineRule="auto"/>
            </w:pPr>
            <w:r>
              <w:t>Only one view presented</w:t>
            </w:r>
          </w:p>
        </w:tc>
        <w:tc>
          <w:tcPr>
            <w:tcW w:w="4524" w:type="dxa"/>
          </w:tcPr>
          <w:p w:rsidR="001951E3" w:rsidRDefault="00AD7316" w:rsidP="00140BA5">
            <w:r>
              <w:t>Information sought about different perspectives</w:t>
            </w:r>
          </w:p>
        </w:tc>
      </w:tr>
      <w:tr w:rsidR="001951E3" w:rsidTr="00140BA5">
        <w:tc>
          <w:tcPr>
            <w:tcW w:w="4492" w:type="dxa"/>
          </w:tcPr>
          <w:p w:rsidR="001951E3" w:rsidRDefault="003B3B11" w:rsidP="003D3FD9">
            <w:pPr>
              <w:spacing w:line="360" w:lineRule="auto"/>
            </w:pPr>
            <w:r>
              <w:t>A criticism of the mother</w:t>
            </w:r>
          </w:p>
        </w:tc>
        <w:tc>
          <w:tcPr>
            <w:tcW w:w="4524" w:type="dxa"/>
          </w:tcPr>
          <w:p w:rsidR="001951E3" w:rsidRDefault="001951E3" w:rsidP="003D3FD9">
            <w:pPr>
              <w:spacing w:line="360" w:lineRule="auto"/>
            </w:pPr>
          </w:p>
        </w:tc>
      </w:tr>
      <w:tr w:rsidR="001951E3" w:rsidTr="00140BA5">
        <w:tc>
          <w:tcPr>
            <w:tcW w:w="4492" w:type="dxa"/>
          </w:tcPr>
          <w:p w:rsidR="001951E3" w:rsidRDefault="001951E3" w:rsidP="003D3FD9">
            <w:pPr>
              <w:spacing w:line="360" w:lineRule="auto"/>
            </w:pPr>
          </w:p>
        </w:tc>
        <w:tc>
          <w:tcPr>
            <w:tcW w:w="4524" w:type="dxa"/>
          </w:tcPr>
          <w:p w:rsidR="001951E3" w:rsidRDefault="001951E3" w:rsidP="003D3FD9">
            <w:pPr>
              <w:spacing w:line="360" w:lineRule="auto"/>
            </w:pPr>
          </w:p>
        </w:tc>
      </w:tr>
      <w:tr w:rsidR="003B3B11" w:rsidTr="00140BA5">
        <w:tc>
          <w:tcPr>
            <w:tcW w:w="4492" w:type="dxa"/>
          </w:tcPr>
          <w:p w:rsidR="003B3B11" w:rsidRDefault="003B3B11" w:rsidP="003D3FD9">
            <w:pPr>
              <w:spacing w:line="360" w:lineRule="auto"/>
            </w:pPr>
          </w:p>
        </w:tc>
        <w:tc>
          <w:tcPr>
            <w:tcW w:w="4524" w:type="dxa"/>
          </w:tcPr>
          <w:p w:rsidR="003B3B11" w:rsidRDefault="003B3B11" w:rsidP="003D3FD9">
            <w:pPr>
              <w:spacing w:line="360" w:lineRule="auto"/>
            </w:pPr>
          </w:p>
        </w:tc>
      </w:tr>
      <w:tr w:rsidR="003B3B11" w:rsidTr="00140BA5">
        <w:tc>
          <w:tcPr>
            <w:tcW w:w="4492" w:type="dxa"/>
          </w:tcPr>
          <w:p w:rsidR="003B3B11" w:rsidRDefault="003B3B11" w:rsidP="003D3FD9">
            <w:pPr>
              <w:spacing w:line="360" w:lineRule="auto"/>
            </w:pPr>
          </w:p>
        </w:tc>
        <w:tc>
          <w:tcPr>
            <w:tcW w:w="4524" w:type="dxa"/>
          </w:tcPr>
          <w:p w:rsidR="003B3B11" w:rsidRDefault="003B3B11" w:rsidP="003D3FD9">
            <w:pPr>
              <w:spacing w:line="360" w:lineRule="auto"/>
            </w:pPr>
          </w:p>
        </w:tc>
      </w:tr>
    </w:tbl>
    <w:p w:rsidR="001951E3" w:rsidRDefault="001951E3" w:rsidP="003D3FD9">
      <w:pPr>
        <w:spacing w:line="360" w:lineRule="auto"/>
      </w:pPr>
    </w:p>
    <w:p w:rsidR="00AD7316" w:rsidRPr="00140BA5" w:rsidRDefault="003B3B11" w:rsidP="001951E3">
      <w:pPr>
        <w:spacing w:line="360" w:lineRule="auto"/>
        <w:rPr>
          <w:i/>
        </w:rPr>
      </w:pPr>
      <w:r>
        <w:t xml:space="preserve">If you carefully consider these responses you begin to clearly recognise ethical (caring and empathetic) and unethical (insensitive) responses. </w:t>
      </w:r>
      <w:r w:rsidRPr="00140BA5">
        <w:rPr>
          <w:i/>
        </w:rPr>
        <w:t>Are you able to complete the table above by pulling out the key behaviours</w:t>
      </w:r>
      <w:r w:rsidR="00AD7316" w:rsidRPr="00140BA5">
        <w:rPr>
          <w:i/>
        </w:rPr>
        <w:t xml:space="preserve"> from the examples</w:t>
      </w:r>
      <w:r w:rsidRPr="00140BA5">
        <w:rPr>
          <w:i/>
        </w:rPr>
        <w:t>?</w:t>
      </w:r>
    </w:p>
    <w:p w:rsidR="001951E3" w:rsidRPr="00AD7316" w:rsidRDefault="001951E3" w:rsidP="001951E3">
      <w:pPr>
        <w:spacing w:line="360" w:lineRule="auto"/>
      </w:pPr>
      <w:r>
        <w:t>Returning to the three guidance points above, it would be fair to say that Approach 1, although thinly disguised as reflective writing</w:t>
      </w:r>
      <w:r w:rsidR="003B3B11">
        <w:t>,</w:t>
      </w:r>
      <w:r>
        <w:t xml:space="preserve"> is in fact, </w:t>
      </w:r>
      <w:r w:rsidRPr="00140BA5">
        <w:t xml:space="preserve">an </w:t>
      </w:r>
      <w:r w:rsidR="003B3B11" w:rsidRPr="00140BA5">
        <w:t xml:space="preserve">emotional </w:t>
      </w:r>
      <w:r w:rsidRPr="00140BA5">
        <w:t xml:space="preserve">outburst. </w:t>
      </w:r>
      <w:r w:rsidRPr="00AD7316">
        <w:t xml:space="preserve">This piece of writing does not consider the issue, that the child’s reading record is not being completed, instead it focuses </w:t>
      </w:r>
      <w:r w:rsidR="003B3B11" w:rsidRPr="00140BA5">
        <w:t>a criticism</w:t>
      </w:r>
      <w:r w:rsidRPr="00140BA5">
        <w:t xml:space="preserve"> upon the mother</w:t>
      </w:r>
      <w:r w:rsidR="003B3B11" w:rsidRPr="00140BA5">
        <w:t xml:space="preserve"> as she has not acted</w:t>
      </w:r>
      <w:r w:rsidRPr="00140BA5">
        <w:t xml:space="preserve"> in </w:t>
      </w:r>
      <w:r w:rsidR="00465602">
        <w:t>a</w:t>
      </w:r>
      <w:r w:rsidR="00465602" w:rsidRPr="00140BA5">
        <w:t xml:space="preserve"> </w:t>
      </w:r>
      <w:r w:rsidRPr="00140BA5">
        <w:t xml:space="preserve">way that the student considers to be </w:t>
      </w:r>
      <w:r w:rsidR="00465602">
        <w:t>appropriate.</w:t>
      </w:r>
      <w:r w:rsidR="00AD7316">
        <w:t xml:space="preserve"> </w:t>
      </w:r>
      <w:r w:rsidRPr="00AD7316">
        <w:t xml:space="preserve"> Approach 1 </w:t>
      </w:r>
      <w:r w:rsidRPr="00140BA5">
        <w:t xml:space="preserve">offers no empathy or understanding, no </w:t>
      </w:r>
      <w:r w:rsidR="003B3B11" w:rsidRPr="00140BA5">
        <w:t xml:space="preserve">care or </w:t>
      </w:r>
      <w:r w:rsidRPr="00140BA5">
        <w:t>support for the parent or child and no possible way forward.</w:t>
      </w:r>
      <w:r w:rsidRPr="00AD7316">
        <w:t xml:space="preserve"> Approach 1 is simply a criticism </w:t>
      </w:r>
      <w:r w:rsidR="003B3B11" w:rsidRPr="00AD7316">
        <w:t>of the parent used</w:t>
      </w:r>
      <w:r w:rsidR="00465602">
        <w:t xml:space="preserve"> in such a way as</w:t>
      </w:r>
      <w:r w:rsidR="003B3B11" w:rsidRPr="00AD7316">
        <w:t xml:space="preserve"> to portray the superior understanding of the student.</w:t>
      </w:r>
      <w:r w:rsidRPr="00AD7316">
        <w:t xml:space="preserve"> </w:t>
      </w:r>
    </w:p>
    <w:p w:rsidR="003D3FD9" w:rsidRDefault="003D3FD9" w:rsidP="003D3FD9">
      <w:pPr>
        <w:spacing w:line="360" w:lineRule="auto"/>
      </w:pPr>
      <w:r>
        <w:t>Approach 1 demonstrates how</w:t>
      </w:r>
      <w:r w:rsidR="00950ECD">
        <w:t>,</w:t>
      </w:r>
      <w:r>
        <w:t xml:space="preserve"> in </w:t>
      </w:r>
      <w:r w:rsidR="003B3B11">
        <w:t xml:space="preserve">such </w:t>
      </w:r>
      <w:r>
        <w:t>situations</w:t>
      </w:r>
      <w:r w:rsidR="00950ECD">
        <w:t>,</w:t>
      </w:r>
      <w:r>
        <w:t xml:space="preserve"> our emotions can often take over our reasoning</w:t>
      </w:r>
      <w:r w:rsidR="00950ECD">
        <w:t>;</w:t>
      </w:r>
      <w:r>
        <w:t xml:space="preserve"> this is why talking to someone who is not emotionally involved in the event can be extremely helpful. Sometimes it is difficult to see things from different perspectives and talking to someone on the ‘outside’ of the situation always helps. </w:t>
      </w:r>
      <w:r w:rsidR="00AD7316">
        <w:t xml:space="preserve">This approach </w:t>
      </w:r>
      <w:r w:rsidR="00465602">
        <w:t>is also promoted by</w:t>
      </w:r>
      <w:r w:rsidR="00AD7316">
        <w:t xml:space="preserve"> McAuliffe and Chenoweth (2008) in their response guidance. </w:t>
      </w:r>
      <w:r>
        <w:t xml:space="preserve">Make sure that this is someone whose opinion you respect and </w:t>
      </w:r>
      <w:r w:rsidR="003B3B11">
        <w:t>avoid identifying</w:t>
      </w:r>
      <w:r>
        <w:t xml:space="preserve"> a friend that you know will agree with you. </w:t>
      </w:r>
      <w:r w:rsidR="00D27E48">
        <w:t xml:space="preserve"> </w:t>
      </w:r>
      <w:r>
        <w:t xml:space="preserve">An appropriate </w:t>
      </w:r>
      <w:r w:rsidR="00465602">
        <w:t>‘</w:t>
      </w:r>
      <w:r>
        <w:t>critical friend</w:t>
      </w:r>
      <w:r w:rsidR="00465602">
        <w:t>’</w:t>
      </w:r>
      <w:r>
        <w:t xml:space="preserve"> will be able to offer a detached and rational view and may be able to offer insights into the situation that you had not considered.</w:t>
      </w:r>
      <w:r w:rsidR="00465602">
        <w:t xml:space="preserve"> Your tutors are happy to talk through such situations with you.</w:t>
      </w:r>
    </w:p>
    <w:p w:rsidR="00465602" w:rsidRDefault="003D3FD9" w:rsidP="004962D8">
      <w:pPr>
        <w:spacing w:line="360" w:lineRule="auto"/>
      </w:pPr>
      <w:r>
        <w:t xml:space="preserve">Although the second reflective piece is considering </w:t>
      </w:r>
      <w:r w:rsidR="00465602">
        <w:t>precisely</w:t>
      </w:r>
      <w:r>
        <w:t xml:space="preserve"> the</w:t>
      </w:r>
      <w:r w:rsidR="00406B64">
        <w:t xml:space="preserve"> same issue</w:t>
      </w:r>
      <w:r>
        <w:t xml:space="preserve">, </w:t>
      </w:r>
      <w:r w:rsidR="00406B64">
        <w:t>the response could not be more different</w:t>
      </w:r>
      <w:r w:rsidR="00406B64" w:rsidRPr="00AD7316">
        <w:t xml:space="preserve">. </w:t>
      </w:r>
      <w:r w:rsidRPr="00AD7316">
        <w:t>Starting</w:t>
      </w:r>
      <w:r w:rsidR="00406B64" w:rsidRPr="00AD7316">
        <w:t xml:space="preserve"> </w:t>
      </w:r>
      <w:r w:rsidR="00950ECD" w:rsidRPr="00AD7316">
        <w:t xml:space="preserve">with </w:t>
      </w:r>
      <w:r w:rsidR="00406B64" w:rsidRPr="00AD7316">
        <w:t xml:space="preserve">the same </w:t>
      </w:r>
      <w:r w:rsidR="00465602">
        <w:t xml:space="preserve">issue </w:t>
      </w:r>
      <w:r w:rsidRPr="00AD7316">
        <w:t>of the reading record</w:t>
      </w:r>
      <w:r w:rsidR="00465602">
        <w:t xml:space="preserve"> having not been completed</w:t>
      </w:r>
      <w:r w:rsidR="00406B64" w:rsidRPr="00AD7316">
        <w:t xml:space="preserve">, the focus of </w:t>
      </w:r>
      <w:r w:rsidR="00406B64" w:rsidRPr="00140BA5">
        <w:t>Approach 2 is to identify the reasons for the problem, the precedents.</w:t>
      </w:r>
      <w:r w:rsidR="00406B64" w:rsidRPr="00AD7316">
        <w:t xml:space="preserve"> </w:t>
      </w:r>
      <w:r w:rsidR="00406B64" w:rsidRPr="00140BA5">
        <w:t>Having taken the time to talk to colleagues, the student</w:t>
      </w:r>
      <w:r w:rsidR="007C2D45" w:rsidRPr="00140BA5">
        <w:t xml:space="preserve"> has then</w:t>
      </w:r>
      <w:r w:rsidR="00406B64" w:rsidRPr="00140BA5">
        <w:t xml:space="preserve"> </w:t>
      </w:r>
      <w:r w:rsidR="004D5DE6" w:rsidRPr="00140BA5">
        <w:t>reflect</w:t>
      </w:r>
      <w:r w:rsidR="00950ECD" w:rsidRPr="00140BA5">
        <w:t>ed</w:t>
      </w:r>
      <w:r w:rsidR="004D5DE6" w:rsidRPr="00140BA5">
        <w:t xml:space="preserve"> upon</w:t>
      </w:r>
      <w:r w:rsidR="00406B64" w:rsidRPr="00140BA5">
        <w:t xml:space="preserve"> how both mother and child can be best supported, </w:t>
      </w:r>
      <w:r w:rsidR="002106C9" w:rsidRPr="00140BA5">
        <w:t>reaching</w:t>
      </w:r>
      <w:r w:rsidR="00406B64" w:rsidRPr="00140BA5">
        <w:t xml:space="preserve"> a potential solution</w:t>
      </w:r>
      <w:r w:rsidR="00406B64" w:rsidRPr="00AD7316">
        <w:t xml:space="preserve">. Not only does she present this solution, but </w:t>
      </w:r>
      <w:r w:rsidR="00465602">
        <w:t xml:space="preserve">by </w:t>
      </w:r>
      <w:r w:rsidR="002106C9" w:rsidRPr="00AD7316">
        <w:t xml:space="preserve">showing </w:t>
      </w:r>
      <w:r w:rsidR="007C2D45" w:rsidRPr="00AD7316">
        <w:t>sensitiv</w:t>
      </w:r>
      <w:r w:rsidR="002106C9" w:rsidRPr="00AD7316">
        <w:t>ity</w:t>
      </w:r>
      <w:r w:rsidR="007C2D45" w:rsidRPr="00AD7316">
        <w:t xml:space="preserve"> to</w:t>
      </w:r>
      <w:r w:rsidR="00406B64" w:rsidRPr="00AD7316">
        <w:t xml:space="preserve"> the vulnerable position </w:t>
      </w:r>
      <w:r w:rsidR="007C2D45" w:rsidRPr="00AD7316">
        <w:t>that the parent is currently in</w:t>
      </w:r>
      <w:r w:rsidR="00406B64" w:rsidRPr="00AD7316">
        <w:t xml:space="preserve">, she </w:t>
      </w:r>
      <w:r w:rsidR="00406B64" w:rsidRPr="00140BA5">
        <w:t xml:space="preserve">frames it in as positive </w:t>
      </w:r>
      <w:r w:rsidR="004D5DE6" w:rsidRPr="00140BA5">
        <w:t>and supportive</w:t>
      </w:r>
      <w:r w:rsidR="004D5DE6" w:rsidRPr="00AD7316">
        <w:t xml:space="preserve"> </w:t>
      </w:r>
      <w:r w:rsidR="00406B64" w:rsidRPr="00AD7316">
        <w:t xml:space="preserve">a manner as possible. </w:t>
      </w:r>
      <w:r w:rsidR="007C2D45" w:rsidRPr="00AD7316">
        <w:t xml:space="preserve">Her approach is one of </w:t>
      </w:r>
      <w:r w:rsidR="00406B64" w:rsidRPr="00AD7316">
        <w:t xml:space="preserve">sharing something positive with the mother, there is </w:t>
      </w:r>
      <w:r w:rsidR="00406B64" w:rsidRPr="00140BA5">
        <w:t>no hint of ‘telling off’ in this dialogue</w:t>
      </w:r>
      <w:r w:rsidR="00406B64" w:rsidRPr="00AD7316">
        <w:t>.</w:t>
      </w:r>
      <w:r w:rsidR="00406B64">
        <w:t xml:space="preserve"> The key difference between these </w:t>
      </w:r>
      <w:r w:rsidR="00B34D98">
        <w:t xml:space="preserve">two </w:t>
      </w:r>
      <w:proofErr w:type="gramStart"/>
      <w:r w:rsidR="00B34D98">
        <w:t>approaches</w:t>
      </w:r>
      <w:r w:rsidR="00820C0A">
        <w:t>,</w:t>
      </w:r>
      <w:proofErr w:type="gramEnd"/>
      <w:r w:rsidR="00820C0A">
        <w:t xml:space="preserve"> is the time </w:t>
      </w:r>
      <w:r w:rsidR="00B34D98">
        <w:t xml:space="preserve">made </w:t>
      </w:r>
      <w:r w:rsidR="00820C0A">
        <w:t xml:space="preserve">to reflect </w:t>
      </w:r>
      <w:r w:rsidR="004D5DE6">
        <w:t xml:space="preserve">upon the issue </w:t>
      </w:r>
      <w:r w:rsidR="00820C0A">
        <w:t xml:space="preserve">and within that reflection to </w:t>
      </w:r>
      <w:r w:rsidR="004D5DE6">
        <w:t xml:space="preserve">carefully and sensitively </w:t>
      </w:r>
      <w:r w:rsidR="00820C0A">
        <w:t xml:space="preserve">consider </w:t>
      </w:r>
      <w:r w:rsidR="002106C9">
        <w:t xml:space="preserve">the </w:t>
      </w:r>
      <w:r w:rsidR="00820C0A">
        <w:t xml:space="preserve">alternative </w:t>
      </w:r>
      <w:r w:rsidR="002106C9">
        <w:t>perspectives of all individuals involved</w:t>
      </w:r>
      <w:r w:rsidR="00820C0A">
        <w:t xml:space="preserve">. </w:t>
      </w:r>
      <w:r w:rsidR="004D5DE6">
        <w:t xml:space="preserve">The second reflection is mindful of the </w:t>
      </w:r>
      <w:r w:rsidR="00465602">
        <w:t>‘</w:t>
      </w:r>
      <w:r w:rsidR="004D5DE6">
        <w:t>dignity of the parent</w:t>
      </w:r>
      <w:r w:rsidR="00465602">
        <w:t>’</w:t>
      </w:r>
      <w:r w:rsidR="004D5DE6">
        <w:t xml:space="preserve">, to use </w:t>
      </w:r>
      <w:proofErr w:type="gramStart"/>
      <w:r w:rsidR="004D5DE6">
        <w:t>Haddad’s(</w:t>
      </w:r>
      <w:proofErr w:type="gramEnd"/>
      <w:r w:rsidR="004D5DE6">
        <w:t>2005) terminology.</w:t>
      </w:r>
    </w:p>
    <w:p w:rsidR="004962D8" w:rsidRPr="00C76344" w:rsidRDefault="004D5DE6" w:rsidP="004962D8">
      <w:pPr>
        <w:spacing w:line="360" w:lineRule="auto"/>
        <w:rPr>
          <w:b/>
          <w:color w:val="000000" w:themeColor="text1"/>
        </w:rPr>
      </w:pPr>
      <w:r>
        <w:t>But sometimes it is difficult to make time</w:t>
      </w:r>
      <w:r w:rsidR="00793222">
        <w:t xml:space="preserve"> for careful consideration</w:t>
      </w:r>
      <w:r>
        <w:t xml:space="preserve"> as the professional demands placed upon </w:t>
      </w:r>
      <w:r w:rsidR="00B34D98">
        <w:t>practitioners</w:t>
      </w:r>
      <w:r>
        <w:t xml:space="preserve"> seem to increase almost daily</w:t>
      </w:r>
      <w:r w:rsidR="00820C0A">
        <w:t>.</w:t>
      </w:r>
      <w:r w:rsidR="00065FCE">
        <w:t xml:space="preserve"> </w:t>
      </w:r>
      <w:r w:rsidR="00B34D98">
        <w:t>F</w:t>
      </w:r>
      <w:r w:rsidR="00065FCE">
        <w:t>rom planning</w:t>
      </w:r>
      <w:r w:rsidR="004C28A4">
        <w:t>,</w:t>
      </w:r>
      <w:r w:rsidR="00065FCE">
        <w:t xml:space="preserve"> </w:t>
      </w:r>
      <w:r w:rsidR="00B34D98">
        <w:t xml:space="preserve">to assessment, </w:t>
      </w:r>
      <w:r w:rsidR="00065FCE">
        <w:t>to record keeping</w:t>
      </w:r>
      <w:r w:rsidR="004C28A4">
        <w:t>,</w:t>
      </w:r>
      <w:r w:rsidR="00065FCE">
        <w:t xml:space="preserve"> to information sharing and working collaboratively</w:t>
      </w:r>
      <w:r w:rsidR="00B34D98">
        <w:t>, there are rarely enough hours in the day</w:t>
      </w:r>
      <w:r w:rsidR="00465602">
        <w:t xml:space="preserve"> to take stock</w:t>
      </w:r>
      <w:r w:rsidR="00B34D98">
        <w:t>.</w:t>
      </w:r>
      <w:r w:rsidR="00065FCE">
        <w:t xml:space="preserve"> Despite best intentions the need for haste can sometimes sabotage thoughtful reflection. In</w:t>
      </w:r>
      <w:r w:rsidR="004962D8" w:rsidRPr="00466D47">
        <w:t xml:space="preserve"> the </w:t>
      </w:r>
      <w:r w:rsidR="004962D8">
        <w:t>Snapchat</w:t>
      </w:r>
      <w:r w:rsidR="004962D8" w:rsidRPr="00466D47">
        <w:t xml:space="preserve"> and Twitter age </w:t>
      </w:r>
      <w:r w:rsidR="00065FCE">
        <w:t xml:space="preserve">replies are </w:t>
      </w:r>
      <w:r w:rsidR="00B34D98">
        <w:t xml:space="preserve">formulated </w:t>
      </w:r>
      <w:r w:rsidR="00065FCE">
        <w:t>within seconds</w:t>
      </w:r>
      <w:r w:rsidR="003D3FD9">
        <w:t xml:space="preserve">, meaning that </w:t>
      </w:r>
      <w:r w:rsidR="00465602">
        <w:t xml:space="preserve">frequently </w:t>
      </w:r>
      <w:r w:rsidR="00065FCE">
        <w:t xml:space="preserve">there is no time to stop, review or edit one’s thoughts. </w:t>
      </w:r>
      <w:r w:rsidR="004962D8" w:rsidRPr="00466D47">
        <w:t xml:space="preserve"> </w:t>
      </w:r>
      <w:proofErr w:type="spellStart"/>
      <w:r w:rsidR="004962D8" w:rsidRPr="00466D47">
        <w:t>Czarniawska</w:t>
      </w:r>
      <w:proofErr w:type="spellEnd"/>
      <w:r w:rsidR="004962D8" w:rsidRPr="00466D47">
        <w:t xml:space="preserve"> (2013) discusse</w:t>
      </w:r>
      <w:r w:rsidR="00793222">
        <w:t>s</w:t>
      </w:r>
      <w:r w:rsidR="004962D8" w:rsidRPr="00466D47">
        <w:t xml:space="preserve"> how within the </w:t>
      </w:r>
      <w:r w:rsidR="003D3FD9">
        <w:t xml:space="preserve">current </w:t>
      </w:r>
      <w:r w:rsidR="004962D8" w:rsidRPr="00466D47">
        <w:t xml:space="preserve">electronic generation thoughts are often ‘burped’ out without temperance. How </w:t>
      </w:r>
      <w:r w:rsidR="00E7691B">
        <w:t>can</w:t>
      </w:r>
      <w:r w:rsidR="00E7691B" w:rsidRPr="00466D47">
        <w:t xml:space="preserve"> </w:t>
      </w:r>
      <w:r w:rsidR="00E7691B">
        <w:t>you</w:t>
      </w:r>
      <w:r w:rsidR="00E7691B" w:rsidRPr="00466D47">
        <w:t xml:space="preserve"> </w:t>
      </w:r>
      <w:r w:rsidR="00065FCE">
        <w:t>find time</w:t>
      </w:r>
      <w:r w:rsidR="004962D8" w:rsidRPr="00466D47">
        <w:t xml:space="preserve"> to slow down</w:t>
      </w:r>
      <w:r w:rsidR="009052F8">
        <w:t xml:space="preserve"> and</w:t>
      </w:r>
      <w:r w:rsidR="004962D8" w:rsidRPr="00466D47">
        <w:t xml:space="preserve"> </w:t>
      </w:r>
      <w:r w:rsidR="009052F8">
        <w:t xml:space="preserve">systematically </w:t>
      </w:r>
      <w:r w:rsidR="004962D8" w:rsidRPr="00466D47">
        <w:t xml:space="preserve">consider </w:t>
      </w:r>
      <w:r w:rsidR="00E7691B">
        <w:t>y</w:t>
      </w:r>
      <w:r w:rsidR="00065FCE">
        <w:t xml:space="preserve">our thoughts and </w:t>
      </w:r>
      <w:r w:rsidR="004962D8" w:rsidRPr="00466D47">
        <w:t xml:space="preserve">actions? </w:t>
      </w:r>
      <w:r w:rsidR="00065FCE">
        <w:t xml:space="preserve">How </w:t>
      </w:r>
      <w:r w:rsidR="00E7691B">
        <w:t>can you</w:t>
      </w:r>
      <w:r w:rsidR="004962D8">
        <w:t xml:space="preserve"> </w:t>
      </w:r>
      <w:r w:rsidR="007C120E">
        <w:t>m</w:t>
      </w:r>
      <w:r w:rsidR="004962D8">
        <w:t xml:space="preserve">ake the </w:t>
      </w:r>
      <w:r w:rsidR="004962D8" w:rsidRPr="009052F8">
        <w:t>time</w:t>
      </w:r>
      <w:r w:rsidR="004962D8">
        <w:t xml:space="preserve"> to act mindfully</w:t>
      </w:r>
      <w:r w:rsidR="003D3FD9">
        <w:t>?</w:t>
      </w:r>
    </w:p>
    <w:p w:rsidR="007C120E" w:rsidRPr="006A1CC0" w:rsidRDefault="007C120E" w:rsidP="004962D8">
      <w:pPr>
        <w:spacing w:line="360" w:lineRule="auto"/>
        <w:rPr>
          <w:b/>
        </w:rPr>
      </w:pPr>
      <w:r w:rsidRPr="006A1CC0">
        <w:rPr>
          <w:b/>
        </w:rPr>
        <w:t>Critical Question</w:t>
      </w:r>
      <w:r w:rsidR="002C654A" w:rsidRPr="006A1CC0">
        <w:rPr>
          <w:b/>
        </w:rPr>
        <w:t>s (F)</w:t>
      </w:r>
    </w:p>
    <w:p w:rsidR="002C654A" w:rsidRPr="006A1CC0" w:rsidRDefault="007C120E" w:rsidP="002C654A">
      <w:pPr>
        <w:pStyle w:val="ListParagraph"/>
        <w:numPr>
          <w:ilvl w:val="0"/>
          <w:numId w:val="3"/>
        </w:numPr>
        <w:rPr>
          <w:rFonts w:asciiTheme="minorHAnsi" w:hAnsiTheme="minorHAnsi"/>
          <w:sz w:val="22"/>
          <w:szCs w:val="22"/>
        </w:rPr>
      </w:pPr>
      <w:r w:rsidRPr="006A1CC0">
        <w:rPr>
          <w:rFonts w:asciiTheme="minorHAnsi" w:hAnsiTheme="minorHAnsi"/>
          <w:sz w:val="22"/>
          <w:szCs w:val="22"/>
        </w:rPr>
        <w:t>Have you ever posted something in haste</w:t>
      </w:r>
      <w:r w:rsidR="00913A29" w:rsidRPr="006A1CC0">
        <w:rPr>
          <w:rFonts w:asciiTheme="minorHAnsi" w:hAnsiTheme="minorHAnsi"/>
          <w:sz w:val="22"/>
          <w:szCs w:val="22"/>
        </w:rPr>
        <w:t xml:space="preserve"> on social media that you have later regretted? </w:t>
      </w:r>
      <w:r w:rsidR="002C654A" w:rsidRPr="006A1CC0">
        <w:rPr>
          <w:rFonts w:asciiTheme="minorHAnsi" w:hAnsiTheme="minorHAnsi"/>
          <w:sz w:val="22"/>
          <w:szCs w:val="22"/>
        </w:rPr>
        <w:t>If so, how did you feel?</w:t>
      </w:r>
      <w:r w:rsidR="00913A29" w:rsidRPr="006A1CC0">
        <w:rPr>
          <w:rFonts w:asciiTheme="minorHAnsi" w:hAnsiTheme="minorHAnsi"/>
          <w:sz w:val="22"/>
          <w:szCs w:val="22"/>
        </w:rPr>
        <w:t xml:space="preserve"> </w:t>
      </w:r>
    </w:p>
    <w:p w:rsidR="002C654A" w:rsidRPr="006A1CC0" w:rsidRDefault="00913A29" w:rsidP="002C654A">
      <w:pPr>
        <w:pStyle w:val="ListParagraph"/>
        <w:numPr>
          <w:ilvl w:val="0"/>
          <w:numId w:val="3"/>
        </w:numPr>
        <w:rPr>
          <w:rFonts w:asciiTheme="minorHAnsi" w:hAnsiTheme="minorHAnsi"/>
          <w:sz w:val="22"/>
          <w:szCs w:val="22"/>
        </w:rPr>
      </w:pPr>
      <w:r w:rsidRPr="006A1CC0">
        <w:rPr>
          <w:rFonts w:asciiTheme="minorHAnsi" w:hAnsiTheme="minorHAnsi"/>
          <w:sz w:val="22"/>
          <w:szCs w:val="22"/>
        </w:rPr>
        <w:t xml:space="preserve">Does your </w:t>
      </w:r>
      <w:r w:rsidR="00793222">
        <w:rPr>
          <w:rFonts w:asciiTheme="minorHAnsi" w:hAnsiTheme="minorHAnsi"/>
          <w:sz w:val="22"/>
          <w:szCs w:val="22"/>
        </w:rPr>
        <w:t xml:space="preserve">online, </w:t>
      </w:r>
      <w:r w:rsidRPr="006A1CC0">
        <w:rPr>
          <w:rFonts w:asciiTheme="minorHAnsi" w:hAnsiTheme="minorHAnsi"/>
          <w:sz w:val="22"/>
          <w:szCs w:val="22"/>
        </w:rPr>
        <w:t xml:space="preserve">public persona reflect that of </w:t>
      </w:r>
      <w:r w:rsidR="003D3FD9" w:rsidRPr="006A1CC0">
        <w:rPr>
          <w:rFonts w:asciiTheme="minorHAnsi" w:hAnsiTheme="minorHAnsi"/>
          <w:sz w:val="22"/>
          <w:szCs w:val="22"/>
        </w:rPr>
        <w:t xml:space="preserve">the </w:t>
      </w:r>
      <w:r w:rsidRPr="006A1CC0">
        <w:rPr>
          <w:rFonts w:asciiTheme="minorHAnsi" w:hAnsiTheme="minorHAnsi"/>
          <w:sz w:val="22"/>
          <w:szCs w:val="22"/>
        </w:rPr>
        <w:t>ethical professional</w:t>
      </w:r>
      <w:r w:rsidR="003D3FD9" w:rsidRPr="006A1CC0">
        <w:rPr>
          <w:rFonts w:asciiTheme="minorHAnsi" w:hAnsiTheme="minorHAnsi"/>
          <w:sz w:val="22"/>
          <w:szCs w:val="22"/>
        </w:rPr>
        <w:t xml:space="preserve"> that you strive to be</w:t>
      </w:r>
      <w:r w:rsidR="00793222">
        <w:rPr>
          <w:rFonts w:asciiTheme="minorHAnsi" w:hAnsiTheme="minorHAnsi"/>
          <w:sz w:val="22"/>
          <w:szCs w:val="22"/>
        </w:rPr>
        <w:t xml:space="preserve"> and that you would like potential employers to see</w:t>
      </w:r>
      <w:r w:rsidRPr="006A1CC0">
        <w:rPr>
          <w:rFonts w:asciiTheme="minorHAnsi" w:hAnsiTheme="minorHAnsi"/>
          <w:sz w:val="22"/>
          <w:szCs w:val="22"/>
        </w:rPr>
        <w:t>?</w:t>
      </w:r>
      <w:r w:rsidR="002C654A" w:rsidRPr="006A1CC0">
        <w:rPr>
          <w:rFonts w:asciiTheme="minorHAnsi" w:hAnsiTheme="minorHAnsi"/>
          <w:sz w:val="22"/>
          <w:szCs w:val="22"/>
        </w:rPr>
        <w:t xml:space="preserve"> </w:t>
      </w:r>
    </w:p>
    <w:p w:rsidR="002C654A" w:rsidRDefault="002C654A" w:rsidP="004962D8">
      <w:pPr>
        <w:spacing w:line="360" w:lineRule="auto"/>
        <w:rPr>
          <w:b/>
          <w:i/>
        </w:rPr>
      </w:pPr>
    </w:p>
    <w:p w:rsidR="00913A29" w:rsidRDefault="009B3D0A" w:rsidP="004962D8">
      <w:pPr>
        <w:spacing w:line="360" w:lineRule="auto"/>
        <w:rPr>
          <w:b/>
        </w:rPr>
      </w:pPr>
      <w:r>
        <w:rPr>
          <w:b/>
        </w:rPr>
        <w:t>Research Focus (F)</w:t>
      </w:r>
    </w:p>
    <w:p w:rsidR="00E7691B" w:rsidRPr="009B3D0A" w:rsidRDefault="00B34D98" w:rsidP="004962D8">
      <w:pPr>
        <w:spacing w:line="360" w:lineRule="auto"/>
        <w:rPr>
          <w:b/>
        </w:rPr>
      </w:pPr>
      <w:r>
        <w:rPr>
          <w:b/>
        </w:rPr>
        <w:t xml:space="preserve">Making time for mindfulness </w:t>
      </w:r>
      <w:r w:rsidR="00E7691B">
        <w:rPr>
          <w:b/>
        </w:rPr>
        <w:t>[C]</w:t>
      </w:r>
    </w:p>
    <w:p w:rsidR="00913A29" w:rsidRPr="009B3D0A" w:rsidRDefault="004962D8" w:rsidP="004962D8">
      <w:pPr>
        <w:spacing w:line="360" w:lineRule="auto"/>
      </w:pPr>
      <w:r w:rsidRPr="009B3D0A">
        <w:t xml:space="preserve">It may seem strange for a </w:t>
      </w:r>
      <w:r w:rsidR="004C28A4" w:rsidRPr="009B3D0A">
        <w:t>chapter</w:t>
      </w:r>
      <w:r w:rsidRPr="009B3D0A">
        <w:t xml:space="preserve"> discussing early </w:t>
      </w:r>
      <w:proofErr w:type="gramStart"/>
      <w:r w:rsidRPr="009B3D0A">
        <w:t>years</w:t>
      </w:r>
      <w:proofErr w:type="gramEnd"/>
      <w:r w:rsidRPr="009B3D0A">
        <w:t xml:space="preserve"> education to refer to a science and engineering article, but Fleischmann’s (2006) exploration of teaching ethics within an American university’s school of engineering</w:t>
      </w:r>
      <w:r w:rsidR="00913A29" w:rsidRPr="009B3D0A">
        <w:t xml:space="preserve"> is</w:t>
      </w:r>
      <w:r w:rsidR="009052F8" w:rsidRPr="009B3D0A">
        <w:t xml:space="preserve"> extremely thought-provoking</w:t>
      </w:r>
      <w:r w:rsidRPr="009B3D0A">
        <w:t>. In this article she unpack</w:t>
      </w:r>
      <w:r w:rsidR="003D3FD9" w:rsidRPr="009B3D0A">
        <w:t>s</w:t>
      </w:r>
      <w:r w:rsidRPr="009B3D0A">
        <w:t xml:space="preserve"> many of the issues that I have just begun to touch upon in </w:t>
      </w:r>
      <w:r w:rsidR="004C28A4" w:rsidRPr="009B3D0A">
        <w:t>this last section</w:t>
      </w:r>
      <w:r w:rsidRPr="009B3D0A">
        <w:t>, such as the ‘problem’ of living for the present, influenced by the rapid technological shift over recent times. Fleischmann explore</w:t>
      </w:r>
      <w:r w:rsidR="009052F8" w:rsidRPr="009B3D0A">
        <w:t>s</w:t>
      </w:r>
      <w:r w:rsidRPr="009B3D0A">
        <w:t xml:space="preserve"> some key literature which outline</w:t>
      </w:r>
      <w:r w:rsidR="009052F8" w:rsidRPr="009B3D0A">
        <w:t>s</w:t>
      </w:r>
      <w:r w:rsidRPr="009B3D0A">
        <w:t xml:space="preserve"> a </w:t>
      </w:r>
      <w:r w:rsidR="00793222">
        <w:t>shift</w:t>
      </w:r>
      <w:r w:rsidR="00793222" w:rsidRPr="009B3D0A">
        <w:t xml:space="preserve"> </w:t>
      </w:r>
      <w:r w:rsidRPr="009B3D0A">
        <w:t xml:space="preserve">away from historical principles </w:t>
      </w:r>
      <w:r w:rsidR="004C28A4" w:rsidRPr="009B3D0A">
        <w:t xml:space="preserve">over the last century </w:t>
      </w:r>
      <w:r w:rsidRPr="009B3D0A">
        <w:t>towards</w:t>
      </w:r>
      <w:r w:rsidR="004C28A4" w:rsidRPr="009B3D0A">
        <w:t xml:space="preserve"> a life of ‘the present’, which does not </w:t>
      </w:r>
      <w:r w:rsidR="0028110C">
        <w:t>retain</w:t>
      </w:r>
      <w:r w:rsidR="0028110C" w:rsidRPr="009B3D0A">
        <w:t xml:space="preserve"> </w:t>
      </w:r>
      <w:r w:rsidR="004C28A4" w:rsidRPr="009B3D0A">
        <w:t>th</w:t>
      </w:r>
      <w:r w:rsidR="003D3FD9" w:rsidRPr="009B3D0A">
        <w:t xml:space="preserve">e </w:t>
      </w:r>
      <w:r w:rsidR="004C28A4" w:rsidRPr="009B3D0A">
        <w:t xml:space="preserve">underpinning foundations of honour and </w:t>
      </w:r>
      <w:r w:rsidR="003D3FD9" w:rsidRPr="009B3D0A">
        <w:t>respect for others</w:t>
      </w:r>
      <w:r w:rsidR="0028110C">
        <w:t xml:space="preserve"> that it has had in the past</w:t>
      </w:r>
      <w:r w:rsidRPr="009B3D0A">
        <w:t>. She touche</w:t>
      </w:r>
      <w:r w:rsidR="009052F8" w:rsidRPr="009B3D0A">
        <w:t>s</w:t>
      </w:r>
      <w:r w:rsidRPr="009B3D0A">
        <w:t xml:space="preserve"> upon Bloom’s (1987) depiction of young people today living in an “impoverished present” starved of “an understanding of the past and a vision for the future, both of which come out of the human tradition that is passed from generation to generation in the form of shared values and standards of human behaviour” (Fleischmann, 2006:</w:t>
      </w:r>
      <w:r w:rsidR="0028110C">
        <w:t xml:space="preserve"> </w:t>
      </w:r>
      <w:r w:rsidRPr="009B3D0A">
        <w:t xml:space="preserve">383). </w:t>
      </w:r>
      <w:r w:rsidR="003D3FD9" w:rsidRPr="009B3D0A">
        <w:t>She</w:t>
      </w:r>
      <w:r w:rsidRPr="009B3D0A">
        <w:t xml:space="preserve"> concludes that in a world where students want answers, not reasons for the</w:t>
      </w:r>
      <w:r w:rsidR="0028110C">
        <w:t>m</w:t>
      </w:r>
      <w:r w:rsidRPr="009B3D0A">
        <w:t>, the teaching of ethics has become more difficult than ever.</w:t>
      </w:r>
    </w:p>
    <w:p w:rsidR="009B3D0A" w:rsidRPr="009B3D0A" w:rsidRDefault="009B3D0A" w:rsidP="004962D8">
      <w:pPr>
        <w:spacing w:line="360" w:lineRule="auto"/>
        <w:rPr>
          <w:b/>
        </w:rPr>
      </w:pPr>
      <w:r w:rsidRPr="009B3D0A">
        <w:rPr>
          <w:b/>
        </w:rPr>
        <w:t>Critical questions (F)</w:t>
      </w:r>
    </w:p>
    <w:p w:rsidR="009B3D0A" w:rsidRPr="009B3D0A" w:rsidRDefault="00913A29" w:rsidP="009B3D0A">
      <w:pPr>
        <w:pStyle w:val="ListParagraph"/>
        <w:numPr>
          <w:ilvl w:val="0"/>
          <w:numId w:val="4"/>
        </w:numPr>
        <w:rPr>
          <w:rFonts w:asciiTheme="minorHAnsi" w:hAnsiTheme="minorHAnsi"/>
          <w:sz w:val="22"/>
          <w:szCs w:val="22"/>
        </w:rPr>
      </w:pPr>
      <w:r w:rsidRPr="009B3D0A">
        <w:rPr>
          <w:rFonts w:asciiTheme="minorHAnsi" w:hAnsiTheme="minorHAnsi"/>
          <w:sz w:val="22"/>
          <w:szCs w:val="22"/>
        </w:rPr>
        <w:t xml:space="preserve">What are your thoughts on </w:t>
      </w:r>
      <w:r w:rsidR="0028110C">
        <w:rPr>
          <w:rFonts w:asciiTheme="minorHAnsi" w:hAnsiTheme="minorHAnsi"/>
          <w:sz w:val="22"/>
          <w:szCs w:val="22"/>
        </w:rPr>
        <w:t>these ideas</w:t>
      </w:r>
      <w:r w:rsidR="003D3FD9" w:rsidRPr="009B3D0A">
        <w:rPr>
          <w:rFonts w:asciiTheme="minorHAnsi" w:hAnsiTheme="minorHAnsi"/>
          <w:sz w:val="22"/>
          <w:szCs w:val="22"/>
        </w:rPr>
        <w:t xml:space="preserve"> presented by Fle</w:t>
      </w:r>
      <w:r w:rsidR="009052F8" w:rsidRPr="009B3D0A">
        <w:rPr>
          <w:rFonts w:asciiTheme="minorHAnsi" w:hAnsiTheme="minorHAnsi"/>
          <w:sz w:val="22"/>
          <w:szCs w:val="22"/>
        </w:rPr>
        <w:t>i</w:t>
      </w:r>
      <w:r w:rsidR="003D3FD9" w:rsidRPr="009B3D0A">
        <w:rPr>
          <w:rFonts w:asciiTheme="minorHAnsi" w:hAnsiTheme="minorHAnsi"/>
          <w:sz w:val="22"/>
          <w:szCs w:val="22"/>
        </w:rPr>
        <w:t>schmann</w:t>
      </w:r>
      <w:r w:rsidRPr="009B3D0A">
        <w:rPr>
          <w:rFonts w:asciiTheme="minorHAnsi" w:hAnsiTheme="minorHAnsi"/>
          <w:sz w:val="22"/>
          <w:szCs w:val="22"/>
        </w:rPr>
        <w:t xml:space="preserve">? </w:t>
      </w:r>
    </w:p>
    <w:p w:rsidR="004962D8" w:rsidRPr="009B3D0A" w:rsidRDefault="00913A29" w:rsidP="009B3D0A">
      <w:pPr>
        <w:pStyle w:val="ListParagraph"/>
        <w:numPr>
          <w:ilvl w:val="0"/>
          <w:numId w:val="4"/>
        </w:numPr>
        <w:rPr>
          <w:rFonts w:asciiTheme="minorHAnsi" w:hAnsiTheme="minorHAnsi"/>
          <w:sz w:val="22"/>
          <w:szCs w:val="22"/>
        </w:rPr>
      </w:pPr>
      <w:r w:rsidRPr="009B3D0A">
        <w:rPr>
          <w:rFonts w:asciiTheme="minorHAnsi" w:hAnsiTheme="minorHAnsi"/>
          <w:sz w:val="22"/>
          <w:szCs w:val="22"/>
        </w:rPr>
        <w:t>Are you content to simply take on board what you have been told is the ‘right’ answer</w:t>
      </w:r>
      <w:r w:rsidR="003D3FD9" w:rsidRPr="009B3D0A">
        <w:rPr>
          <w:rFonts w:asciiTheme="minorHAnsi" w:hAnsiTheme="minorHAnsi"/>
          <w:sz w:val="22"/>
          <w:szCs w:val="22"/>
        </w:rPr>
        <w:t>, o</w:t>
      </w:r>
      <w:r w:rsidRPr="009B3D0A">
        <w:rPr>
          <w:rFonts w:asciiTheme="minorHAnsi" w:hAnsiTheme="minorHAnsi"/>
          <w:sz w:val="22"/>
          <w:szCs w:val="22"/>
        </w:rPr>
        <w:t xml:space="preserve">r do you feel it is important to explore </w:t>
      </w:r>
      <w:r w:rsidR="00591AAA" w:rsidRPr="009B3D0A">
        <w:rPr>
          <w:rFonts w:asciiTheme="minorHAnsi" w:hAnsiTheme="minorHAnsi"/>
          <w:sz w:val="22"/>
          <w:szCs w:val="22"/>
        </w:rPr>
        <w:t xml:space="preserve">the issue </w:t>
      </w:r>
      <w:r w:rsidRPr="009B3D0A">
        <w:rPr>
          <w:rFonts w:asciiTheme="minorHAnsi" w:hAnsiTheme="minorHAnsi"/>
          <w:sz w:val="22"/>
          <w:szCs w:val="22"/>
        </w:rPr>
        <w:t xml:space="preserve">more deeply and be sure that you understand why? </w:t>
      </w:r>
    </w:p>
    <w:p w:rsidR="0028110C" w:rsidRDefault="0028110C" w:rsidP="004962D8">
      <w:pPr>
        <w:spacing w:line="360" w:lineRule="auto"/>
      </w:pPr>
    </w:p>
    <w:p w:rsidR="009052F8" w:rsidRDefault="004962D8" w:rsidP="004962D8">
      <w:pPr>
        <w:spacing w:line="360" w:lineRule="auto"/>
        <w:rPr>
          <w:color w:val="000000" w:themeColor="text1"/>
        </w:rPr>
      </w:pPr>
      <w:r w:rsidRPr="00466D47">
        <w:t xml:space="preserve">By modelling the creation of </w:t>
      </w:r>
      <w:r>
        <w:t xml:space="preserve">time and </w:t>
      </w:r>
      <w:r w:rsidRPr="00466D47">
        <w:t>space to explore emotion</w:t>
      </w:r>
      <w:r w:rsidR="0028110C">
        <w:t xml:space="preserve">al responses </w:t>
      </w:r>
      <w:r w:rsidR="005C0355">
        <w:t xml:space="preserve">and reasons why </w:t>
      </w:r>
      <w:r w:rsidRPr="00466D47">
        <w:t xml:space="preserve">we </w:t>
      </w:r>
      <w:r w:rsidR="00793222">
        <w:t>demonstrate</w:t>
      </w:r>
      <w:r w:rsidRPr="00466D47">
        <w:t xml:space="preserve"> that these aspects are just as worthy of consideration as </w:t>
      </w:r>
      <w:r w:rsidR="0028110C">
        <w:t xml:space="preserve">other </w:t>
      </w:r>
      <w:r w:rsidRPr="00466D47">
        <w:t xml:space="preserve">skills and knowledge. </w:t>
      </w:r>
      <w:r w:rsidR="0028110C">
        <w:t>We should all t</w:t>
      </w:r>
      <w:r w:rsidR="00913A29">
        <w:t xml:space="preserve">ry to find </w:t>
      </w:r>
      <w:r w:rsidR="00591AAA">
        <w:t xml:space="preserve">the </w:t>
      </w:r>
      <w:r w:rsidR="00913A29">
        <w:t>time</w:t>
      </w:r>
      <w:r w:rsidR="00591AAA">
        <w:t xml:space="preserve"> and space</w:t>
      </w:r>
      <w:r w:rsidR="00913A29">
        <w:t xml:space="preserve"> in our seminars </w:t>
      </w:r>
      <w:r w:rsidR="00591AAA">
        <w:t>and in</w:t>
      </w:r>
      <w:r w:rsidR="00913A29">
        <w:t xml:space="preserve"> </w:t>
      </w:r>
      <w:r w:rsidR="005C0355">
        <w:t xml:space="preserve">our </w:t>
      </w:r>
      <w:r w:rsidR="00913A29">
        <w:t>activities with children to introduce the language of ethicality: care, empathy, mindfulness, kindness</w:t>
      </w:r>
      <w:r w:rsidR="0028110C">
        <w:t xml:space="preserve"> and</w:t>
      </w:r>
      <w:r w:rsidR="00793222">
        <w:t xml:space="preserve"> sensitivity</w:t>
      </w:r>
      <w:r w:rsidR="00913A29">
        <w:t xml:space="preserve">. </w:t>
      </w:r>
      <w:r w:rsidRPr="00466D47">
        <w:t xml:space="preserve">Regardless of the ever mounting pressures </w:t>
      </w:r>
      <w:r w:rsidR="0028110C">
        <w:t>of assessment</w:t>
      </w:r>
      <w:r w:rsidRPr="00A524A9">
        <w:t xml:space="preserve">, </w:t>
      </w:r>
      <w:r w:rsidR="00E213B9">
        <w:t xml:space="preserve">we should </w:t>
      </w:r>
      <w:r w:rsidRPr="00466D47">
        <w:t>not lose sight of “</w:t>
      </w:r>
      <w:r w:rsidRPr="00466D47">
        <w:rPr>
          <w:color w:val="000000" w:themeColor="text1"/>
        </w:rPr>
        <w:t>the ethic of concern for persons that forms the very essence of education itself”</w:t>
      </w:r>
      <w:r w:rsidRPr="00466D47">
        <w:t xml:space="preserve"> </w:t>
      </w:r>
      <w:r>
        <w:t>(</w:t>
      </w:r>
      <w:r w:rsidRPr="00466D47">
        <w:rPr>
          <w:color w:val="000000" w:themeColor="text1"/>
        </w:rPr>
        <w:t>Jarvis</w:t>
      </w:r>
      <w:r>
        <w:rPr>
          <w:color w:val="000000" w:themeColor="text1"/>
        </w:rPr>
        <w:t>, 1995:</w:t>
      </w:r>
      <w:r w:rsidRPr="00466D47">
        <w:rPr>
          <w:color w:val="000000" w:themeColor="text1"/>
        </w:rPr>
        <w:t>25).</w:t>
      </w:r>
      <w:r>
        <w:rPr>
          <w:color w:val="000000" w:themeColor="text1"/>
        </w:rPr>
        <w:t xml:space="preserve"> </w:t>
      </w:r>
    </w:p>
    <w:p w:rsidR="00AE1205" w:rsidRDefault="00AE1205" w:rsidP="004962D8">
      <w:pPr>
        <w:spacing w:line="360" w:lineRule="auto"/>
        <w:rPr>
          <w:b/>
          <w:color w:val="000000" w:themeColor="text1"/>
        </w:rPr>
      </w:pPr>
      <w:r>
        <w:rPr>
          <w:b/>
          <w:color w:val="000000" w:themeColor="text1"/>
        </w:rPr>
        <w:t>Exploring Case Studies</w:t>
      </w:r>
    </w:p>
    <w:p w:rsidR="00AE1205" w:rsidRPr="00140BA5" w:rsidRDefault="00AE1205" w:rsidP="004962D8">
      <w:pPr>
        <w:spacing w:line="360" w:lineRule="auto"/>
        <w:rPr>
          <w:color w:val="000000" w:themeColor="text1"/>
        </w:rPr>
      </w:pPr>
      <w:r w:rsidRPr="00140BA5">
        <w:rPr>
          <w:color w:val="000000" w:themeColor="text1"/>
        </w:rPr>
        <w:t xml:space="preserve">Although it has been stated above that it is best to explore real life examples </w:t>
      </w:r>
      <w:r w:rsidR="00E213B9">
        <w:rPr>
          <w:color w:val="000000" w:themeColor="text1"/>
        </w:rPr>
        <w:t>emerging from</w:t>
      </w:r>
      <w:r w:rsidRPr="00140BA5">
        <w:rPr>
          <w:color w:val="000000" w:themeColor="text1"/>
        </w:rPr>
        <w:t xml:space="preserve"> your own practice, some of you may be fortunate enough not to have encountered such situations so far. For this reason, some examples are given below of the types of ethical dilemmas, involving children, colleagues, parents and fellow </w:t>
      </w:r>
      <w:proofErr w:type="gramStart"/>
      <w:r w:rsidRPr="00140BA5">
        <w:rPr>
          <w:color w:val="000000" w:themeColor="text1"/>
        </w:rPr>
        <w:t>students, that</w:t>
      </w:r>
      <w:proofErr w:type="gramEnd"/>
      <w:r w:rsidRPr="00140BA5">
        <w:rPr>
          <w:color w:val="000000" w:themeColor="text1"/>
        </w:rPr>
        <w:t xml:space="preserve"> you are likely to come across in your practice experience</w:t>
      </w:r>
      <w:r w:rsidR="00DF412D" w:rsidRPr="00140BA5">
        <w:rPr>
          <w:color w:val="000000" w:themeColor="text1"/>
        </w:rPr>
        <w:t>.</w:t>
      </w:r>
    </w:p>
    <w:p w:rsidR="003F61DF" w:rsidRPr="009B3D0A" w:rsidRDefault="003F61DF" w:rsidP="004962D8">
      <w:pPr>
        <w:spacing w:line="360" w:lineRule="auto"/>
        <w:rPr>
          <w:b/>
          <w:color w:val="000000" w:themeColor="text1"/>
        </w:rPr>
      </w:pPr>
      <w:r w:rsidRPr="009B3D0A">
        <w:rPr>
          <w:b/>
          <w:color w:val="000000" w:themeColor="text1"/>
        </w:rPr>
        <w:t>Case Stud</w:t>
      </w:r>
      <w:r w:rsidR="00CE3EB6">
        <w:rPr>
          <w:b/>
          <w:color w:val="000000" w:themeColor="text1"/>
        </w:rPr>
        <w:t>ies</w:t>
      </w:r>
      <w:r w:rsidRPr="009B3D0A">
        <w:rPr>
          <w:b/>
          <w:color w:val="000000" w:themeColor="text1"/>
        </w:rPr>
        <w:t xml:space="preserve"> </w:t>
      </w:r>
      <w:r w:rsidR="009B3D0A">
        <w:rPr>
          <w:b/>
          <w:color w:val="000000" w:themeColor="text1"/>
        </w:rPr>
        <w:t>(F)</w:t>
      </w:r>
    </w:p>
    <w:p w:rsidR="00CE3EB6" w:rsidRPr="00140BA5" w:rsidRDefault="00CE3EB6" w:rsidP="004962D8">
      <w:pPr>
        <w:spacing w:line="360" w:lineRule="auto"/>
        <w:rPr>
          <w:b/>
          <w:color w:val="000000" w:themeColor="text1"/>
        </w:rPr>
      </w:pPr>
      <w:r w:rsidRPr="00140BA5">
        <w:rPr>
          <w:b/>
          <w:color w:val="000000" w:themeColor="text1"/>
        </w:rPr>
        <w:t xml:space="preserve">1 </w:t>
      </w:r>
      <w:r w:rsidR="00AE1205" w:rsidRPr="00140BA5">
        <w:rPr>
          <w:b/>
          <w:color w:val="000000" w:themeColor="text1"/>
        </w:rPr>
        <w:t>Safeguarding concerns</w:t>
      </w:r>
      <w:r w:rsidRPr="00140BA5">
        <w:rPr>
          <w:b/>
          <w:color w:val="000000" w:themeColor="text1"/>
        </w:rPr>
        <w:t xml:space="preserve"> [C]</w:t>
      </w:r>
    </w:p>
    <w:p w:rsidR="003F61DF" w:rsidRDefault="003F61DF" w:rsidP="004962D8">
      <w:pPr>
        <w:spacing w:line="360" w:lineRule="auto"/>
        <w:rPr>
          <w:color w:val="000000" w:themeColor="text1"/>
        </w:rPr>
      </w:pPr>
      <w:r>
        <w:rPr>
          <w:color w:val="000000" w:themeColor="text1"/>
        </w:rPr>
        <w:t>You are on practice in a nursery, in the toddler room. You have been working with these children for two weeks and you feel that you are getting to know them quite well. Thomas is just over two years old and appears to have a voracious appetite, although he looks quite underweight. During snack time he is prone to s</w:t>
      </w:r>
      <w:r w:rsidR="009B3D0A">
        <w:rPr>
          <w:color w:val="000000" w:themeColor="text1"/>
        </w:rPr>
        <w:t>natch food</w:t>
      </w:r>
      <w:r>
        <w:rPr>
          <w:color w:val="000000" w:themeColor="text1"/>
        </w:rPr>
        <w:t xml:space="preserve"> and has even taken food from the other children. You notice practitioners telling Thomas off quite sharply for this and </w:t>
      </w:r>
      <w:r w:rsidR="00E213B9">
        <w:rPr>
          <w:color w:val="000000" w:themeColor="text1"/>
        </w:rPr>
        <w:t xml:space="preserve">hear </w:t>
      </w:r>
      <w:r>
        <w:rPr>
          <w:color w:val="000000" w:themeColor="text1"/>
        </w:rPr>
        <w:t xml:space="preserve">one practitioner tells Thomas that he will have to miss his next snack time because of his behaviour. You feel uneasy about </w:t>
      </w:r>
      <w:r w:rsidR="00987499">
        <w:rPr>
          <w:color w:val="000000" w:themeColor="text1"/>
        </w:rPr>
        <w:t xml:space="preserve">this situation and </w:t>
      </w:r>
      <w:r>
        <w:rPr>
          <w:color w:val="000000" w:themeColor="text1"/>
        </w:rPr>
        <w:t xml:space="preserve">the way that this is being dealt with </w:t>
      </w:r>
    </w:p>
    <w:p w:rsidR="00987499" w:rsidRPr="009B3D0A" w:rsidRDefault="00CE3EB6" w:rsidP="004962D8">
      <w:pPr>
        <w:spacing w:line="360" w:lineRule="auto"/>
        <w:rPr>
          <w:b/>
          <w:color w:val="000000" w:themeColor="text1"/>
        </w:rPr>
      </w:pPr>
      <w:r>
        <w:rPr>
          <w:b/>
          <w:color w:val="000000" w:themeColor="text1"/>
        </w:rPr>
        <w:t>2 Policy breach [C]</w:t>
      </w:r>
    </w:p>
    <w:p w:rsidR="00987499" w:rsidRDefault="00987499" w:rsidP="004962D8">
      <w:pPr>
        <w:spacing w:line="360" w:lineRule="auto"/>
        <w:rPr>
          <w:color w:val="000000" w:themeColor="text1"/>
        </w:rPr>
      </w:pPr>
      <w:r>
        <w:rPr>
          <w:color w:val="000000" w:themeColor="text1"/>
        </w:rPr>
        <w:t>You were employed by one of your placements, a pre-school, on a part-time basis, because they were impressed by your interaction with the children. You thoroughly enjoy working at the nursery due to its caring ethos and you regularly encourage your friends to come and do their placements there. One of your best friends at university is currently on plac</w:t>
      </w:r>
      <w:r w:rsidR="007675A3">
        <w:rPr>
          <w:color w:val="000000" w:themeColor="text1"/>
        </w:rPr>
        <w:t xml:space="preserve">ement with you. This friend is going through a very difficult break up with </w:t>
      </w:r>
      <w:r w:rsidR="00950ECD">
        <w:rPr>
          <w:color w:val="000000" w:themeColor="text1"/>
        </w:rPr>
        <w:t>his girlfriend</w:t>
      </w:r>
      <w:r w:rsidR="007675A3">
        <w:rPr>
          <w:color w:val="000000" w:themeColor="text1"/>
        </w:rPr>
        <w:t xml:space="preserve">. Although </w:t>
      </w:r>
      <w:r w:rsidR="00AE1205">
        <w:rPr>
          <w:color w:val="000000" w:themeColor="text1"/>
        </w:rPr>
        <w:t>very unsettled</w:t>
      </w:r>
      <w:r w:rsidR="00950ECD">
        <w:rPr>
          <w:color w:val="000000" w:themeColor="text1"/>
        </w:rPr>
        <w:t xml:space="preserve">, </w:t>
      </w:r>
      <w:r w:rsidR="007675A3">
        <w:rPr>
          <w:color w:val="000000" w:themeColor="text1"/>
        </w:rPr>
        <w:t>he is managing to control h</w:t>
      </w:r>
      <w:r w:rsidR="00950ECD">
        <w:rPr>
          <w:color w:val="000000" w:themeColor="text1"/>
        </w:rPr>
        <w:t>is</w:t>
      </w:r>
      <w:r w:rsidR="007675A3">
        <w:rPr>
          <w:color w:val="000000" w:themeColor="text1"/>
        </w:rPr>
        <w:t xml:space="preserve"> emotions and get on with h</w:t>
      </w:r>
      <w:r w:rsidR="00950ECD">
        <w:rPr>
          <w:color w:val="000000" w:themeColor="text1"/>
        </w:rPr>
        <w:t>is</w:t>
      </w:r>
      <w:r w:rsidR="007675A3">
        <w:rPr>
          <w:color w:val="000000" w:themeColor="text1"/>
        </w:rPr>
        <w:t xml:space="preserve"> placement. Yo</w:t>
      </w:r>
      <w:r w:rsidR="00950ECD">
        <w:rPr>
          <w:color w:val="000000" w:themeColor="text1"/>
        </w:rPr>
        <w:t xml:space="preserve">u have noticed, though, that </w:t>
      </w:r>
      <w:r w:rsidR="007675A3">
        <w:rPr>
          <w:color w:val="000000" w:themeColor="text1"/>
        </w:rPr>
        <w:t>he is texting whenever he is out of view of the other practitioners. Because you</w:t>
      </w:r>
      <w:r w:rsidR="00E213B9">
        <w:rPr>
          <w:color w:val="000000" w:themeColor="text1"/>
        </w:rPr>
        <w:t xml:space="preserve"> a</w:t>
      </w:r>
      <w:r w:rsidR="00AE1205">
        <w:rPr>
          <w:color w:val="000000" w:themeColor="text1"/>
        </w:rPr>
        <w:t xml:space="preserve">re aware of his </w:t>
      </w:r>
      <w:r w:rsidR="007675A3">
        <w:rPr>
          <w:color w:val="000000" w:themeColor="text1"/>
        </w:rPr>
        <w:t>situation he assumes that you will understand h</w:t>
      </w:r>
      <w:r w:rsidR="00950ECD">
        <w:rPr>
          <w:color w:val="000000" w:themeColor="text1"/>
        </w:rPr>
        <w:t>is</w:t>
      </w:r>
      <w:r w:rsidR="007675A3">
        <w:rPr>
          <w:color w:val="000000" w:themeColor="text1"/>
        </w:rPr>
        <w:t xml:space="preserve"> need to text, even though there is a </w:t>
      </w:r>
      <w:r w:rsidR="00950ECD">
        <w:rPr>
          <w:color w:val="000000" w:themeColor="text1"/>
        </w:rPr>
        <w:t>‘</w:t>
      </w:r>
      <w:r w:rsidR="007675A3">
        <w:rPr>
          <w:color w:val="000000" w:themeColor="text1"/>
        </w:rPr>
        <w:t>no mobile phones</w:t>
      </w:r>
      <w:r w:rsidR="00950ECD">
        <w:rPr>
          <w:color w:val="000000" w:themeColor="text1"/>
        </w:rPr>
        <w:t>’ policy at the setting. H</w:t>
      </w:r>
      <w:r w:rsidR="007675A3">
        <w:rPr>
          <w:color w:val="000000" w:themeColor="text1"/>
        </w:rPr>
        <w:t>e has been relying on you a great deal for emotional support</w:t>
      </w:r>
      <w:r w:rsidR="00AE1205">
        <w:rPr>
          <w:color w:val="000000" w:themeColor="text1"/>
        </w:rPr>
        <w:t xml:space="preserve"> at this time</w:t>
      </w:r>
      <w:r w:rsidR="007675A3">
        <w:rPr>
          <w:color w:val="000000" w:themeColor="text1"/>
        </w:rPr>
        <w:t xml:space="preserve"> and you are wary of confronting</w:t>
      </w:r>
      <w:r w:rsidR="00E213B9">
        <w:rPr>
          <w:color w:val="000000" w:themeColor="text1"/>
        </w:rPr>
        <w:t xml:space="preserve"> him about this</w:t>
      </w:r>
      <w:r w:rsidR="007675A3">
        <w:rPr>
          <w:color w:val="000000" w:themeColor="text1"/>
        </w:rPr>
        <w:t xml:space="preserve">. </w:t>
      </w:r>
    </w:p>
    <w:p w:rsidR="007675A3" w:rsidRPr="009742A7" w:rsidRDefault="00CE3EB6" w:rsidP="004962D8">
      <w:pPr>
        <w:spacing w:line="360" w:lineRule="auto"/>
        <w:rPr>
          <w:b/>
          <w:color w:val="000000" w:themeColor="text1"/>
        </w:rPr>
      </w:pPr>
      <w:r>
        <w:rPr>
          <w:b/>
          <w:color w:val="000000" w:themeColor="text1"/>
        </w:rPr>
        <w:t>3. Confidentiality [C]</w:t>
      </w:r>
    </w:p>
    <w:p w:rsidR="00CE3EB6" w:rsidRDefault="007675A3" w:rsidP="004962D8">
      <w:pPr>
        <w:spacing w:line="360" w:lineRule="auto"/>
        <w:rPr>
          <w:color w:val="000000" w:themeColor="text1"/>
        </w:rPr>
      </w:pPr>
      <w:r>
        <w:rPr>
          <w:color w:val="000000" w:themeColor="text1"/>
        </w:rPr>
        <w:t xml:space="preserve">You </w:t>
      </w:r>
      <w:r w:rsidR="0075305C">
        <w:rPr>
          <w:color w:val="000000" w:themeColor="text1"/>
        </w:rPr>
        <w:t>have only bee</w:t>
      </w:r>
      <w:r>
        <w:rPr>
          <w:color w:val="000000" w:themeColor="text1"/>
        </w:rPr>
        <w:t xml:space="preserve">n </w:t>
      </w:r>
      <w:r w:rsidR="0075305C">
        <w:rPr>
          <w:color w:val="000000" w:themeColor="text1"/>
        </w:rPr>
        <w:t>at your new</w:t>
      </w:r>
      <w:r>
        <w:rPr>
          <w:color w:val="000000" w:themeColor="text1"/>
        </w:rPr>
        <w:t xml:space="preserve"> placement </w:t>
      </w:r>
      <w:r w:rsidR="0075305C">
        <w:rPr>
          <w:color w:val="000000" w:themeColor="text1"/>
        </w:rPr>
        <w:t xml:space="preserve">three days </w:t>
      </w:r>
      <w:r>
        <w:rPr>
          <w:color w:val="000000" w:themeColor="text1"/>
        </w:rPr>
        <w:t>and</w:t>
      </w:r>
      <w:r w:rsidR="0075305C">
        <w:rPr>
          <w:color w:val="000000" w:themeColor="text1"/>
        </w:rPr>
        <w:t xml:space="preserve"> you </w:t>
      </w:r>
      <w:r>
        <w:rPr>
          <w:color w:val="000000" w:themeColor="text1"/>
        </w:rPr>
        <w:t>are quite shocked by the way that a number of practitioners at the setting talk about the families. Some of the practitioners are friends with parents</w:t>
      </w:r>
      <w:r w:rsidR="0075305C">
        <w:rPr>
          <w:color w:val="000000" w:themeColor="text1"/>
        </w:rPr>
        <w:t xml:space="preserve"> of the children in the setting </w:t>
      </w:r>
      <w:r>
        <w:rPr>
          <w:color w:val="000000" w:themeColor="text1"/>
        </w:rPr>
        <w:t>and see them socially. They will openly discuss private details about those parents in front of both yourself and the children. Sometimes these have included comments about</w:t>
      </w:r>
      <w:r w:rsidR="0075305C">
        <w:rPr>
          <w:color w:val="000000" w:themeColor="text1"/>
        </w:rPr>
        <w:t xml:space="preserve"> drunkenness and </w:t>
      </w:r>
      <w:r w:rsidR="00DF412D">
        <w:rPr>
          <w:color w:val="000000" w:themeColor="text1"/>
        </w:rPr>
        <w:t xml:space="preserve">even </w:t>
      </w:r>
      <w:r w:rsidR="0075305C">
        <w:rPr>
          <w:color w:val="000000" w:themeColor="text1"/>
        </w:rPr>
        <w:t>promiscuousness. This appears to be the ‘norm’ within this setting due to the social relationships in existence. Comments made have implicated a sense of ‘fun’ not concern</w:t>
      </w:r>
      <w:r w:rsidR="009052F8">
        <w:rPr>
          <w:color w:val="000000" w:themeColor="text1"/>
        </w:rPr>
        <w:t xml:space="preserve"> about the parents under discussion</w:t>
      </w:r>
      <w:r w:rsidR="0075305C">
        <w:rPr>
          <w:color w:val="000000" w:themeColor="text1"/>
        </w:rPr>
        <w:t xml:space="preserve">. </w:t>
      </w:r>
    </w:p>
    <w:p w:rsidR="00DF412D" w:rsidRPr="00140BA5" w:rsidRDefault="00DF412D" w:rsidP="00DF412D">
      <w:pPr>
        <w:spacing w:line="360" w:lineRule="auto"/>
        <w:rPr>
          <w:b/>
          <w:i/>
          <w:color w:val="000000" w:themeColor="text1"/>
        </w:rPr>
      </w:pPr>
      <w:r w:rsidRPr="00140BA5">
        <w:rPr>
          <w:b/>
          <w:i/>
          <w:color w:val="000000" w:themeColor="text1"/>
        </w:rPr>
        <w:t>Use the three guidance points suggested previously to unpack each of these case studies: what is the actual issue, what factors may be influencing different perspectives, and what are possible ways forward?</w:t>
      </w:r>
    </w:p>
    <w:p w:rsidR="004962D8" w:rsidRPr="009052F8" w:rsidRDefault="00DB67F4" w:rsidP="004962D8">
      <w:pPr>
        <w:spacing w:line="360" w:lineRule="auto"/>
        <w:rPr>
          <w:b/>
          <w:color w:val="000000" w:themeColor="text1"/>
        </w:rPr>
      </w:pPr>
      <w:r w:rsidRPr="009052F8">
        <w:rPr>
          <w:b/>
          <w:color w:val="000000" w:themeColor="text1"/>
        </w:rPr>
        <w:t xml:space="preserve">Chapter </w:t>
      </w:r>
      <w:r w:rsidR="00A52991">
        <w:rPr>
          <w:b/>
          <w:color w:val="000000" w:themeColor="text1"/>
        </w:rPr>
        <w:t>r</w:t>
      </w:r>
      <w:r w:rsidRPr="009052F8">
        <w:rPr>
          <w:b/>
          <w:color w:val="000000" w:themeColor="text1"/>
        </w:rPr>
        <w:t>eflections</w:t>
      </w:r>
      <w:r w:rsidR="009742A7">
        <w:rPr>
          <w:b/>
          <w:color w:val="000000" w:themeColor="text1"/>
        </w:rPr>
        <w:t xml:space="preserve"> (A)</w:t>
      </w:r>
    </w:p>
    <w:p w:rsidR="00DB67F4" w:rsidRDefault="00DB67F4" w:rsidP="004962D8">
      <w:pPr>
        <w:spacing w:line="360" w:lineRule="auto"/>
        <w:rPr>
          <w:color w:val="000000" w:themeColor="text1"/>
        </w:rPr>
      </w:pPr>
      <w:r>
        <w:rPr>
          <w:color w:val="000000" w:themeColor="text1"/>
        </w:rPr>
        <w:t xml:space="preserve">As </w:t>
      </w:r>
      <w:r w:rsidR="00CE3EB6">
        <w:rPr>
          <w:color w:val="000000" w:themeColor="text1"/>
        </w:rPr>
        <w:t xml:space="preserve">an </w:t>
      </w:r>
      <w:r>
        <w:rPr>
          <w:color w:val="000000" w:themeColor="text1"/>
        </w:rPr>
        <w:t xml:space="preserve">early years practitioner </w:t>
      </w:r>
      <w:r w:rsidR="00CE3EB6">
        <w:rPr>
          <w:color w:val="000000" w:themeColor="text1"/>
        </w:rPr>
        <w:t>you</w:t>
      </w:r>
      <w:r w:rsidR="009052F8">
        <w:rPr>
          <w:color w:val="000000" w:themeColor="text1"/>
        </w:rPr>
        <w:t xml:space="preserve"> </w:t>
      </w:r>
      <w:r>
        <w:rPr>
          <w:color w:val="000000" w:themeColor="text1"/>
        </w:rPr>
        <w:t>have a responsibility to carry out ‘ethics work</w:t>
      </w:r>
      <w:r w:rsidR="005C0355">
        <w:rPr>
          <w:color w:val="000000" w:themeColor="text1"/>
        </w:rPr>
        <w:t>.</w:t>
      </w:r>
      <w:r>
        <w:rPr>
          <w:color w:val="000000" w:themeColor="text1"/>
        </w:rPr>
        <w:t>’  Banks</w:t>
      </w:r>
      <w:r w:rsidR="00987499">
        <w:rPr>
          <w:color w:val="000000" w:themeColor="text1"/>
        </w:rPr>
        <w:t xml:space="preserve"> (200</w:t>
      </w:r>
      <w:r w:rsidR="00934975">
        <w:rPr>
          <w:color w:val="000000" w:themeColor="text1"/>
        </w:rPr>
        <w:t>9</w:t>
      </w:r>
      <w:r w:rsidR="00987499">
        <w:rPr>
          <w:color w:val="000000" w:themeColor="text1"/>
        </w:rPr>
        <w:t>: 62)</w:t>
      </w:r>
      <w:r>
        <w:rPr>
          <w:color w:val="000000" w:themeColor="text1"/>
        </w:rPr>
        <w:t xml:space="preserve"> defines </w:t>
      </w:r>
      <w:r w:rsidR="00DF412D">
        <w:rPr>
          <w:color w:val="000000" w:themeColor="text1"/>
        </w:rPr>
        <w:t>this as</w:t>
      </w:r>
      <w:r>
        <w:rPr>
          <w:color w:val="000000" w:themeColor="text1"/>
        </w:rPr>
        <w:t xml:space="preserve"> “the work that goes into being caring, attentive and compassionate in situations where this would not be our natural response</w:t>
      </w:r>
      <w:r w:rsidR="00987499">
        <w:rPr>
          <w:color w:val="000000" w:themeColor="text1"/>
        </w:rPr>
        <w:t xml:space="preserve">.” It would not be a stretch of the imagination to suppose that many who choose a career in </w:t>
      </w:r>
      <w:r w:rsidR="005C0355">
        <w:rPr>
          <w:color w:val="000000" w:themeColor="text1"/>
        </w:rPr>
        <w:t>e</w:t>
      </w:r>
      <w:r w:rsidR="00987499">
        <w:rPr>
          <w:color w:val="000000" w:themeColor="text1"/>
        </w:rPr>
        <w:t xml:space="preserve">arly </w:t>
      </w:r>
      <w:r w:rsidR="005C0355">
        <w:rPr>
          <w:color w:val="000000" w:themeColor="text1"/>
        </w:rPr>
        <w:t xml:space="preserve">years do </w:t>
      </w:r>
      <w:r w:rsidR="00987499">
        <w:rPr>
          <w:color w:val="000000" w:themeColor="text1"/>
        </w:rPr>
        <w:t>have a caring nature</w:t>
      </w:r>
      <w:r w:rsidR="005C0355">
        <w:rPr>
          <w:color w:val="000000" w:themeColor="text1"/>
        </w:rPr>
        <w:t>, and this will enable</w:t>
      </w:r>
      <w:r w:rsidR="00987499">
        <w:rPr>
          <w:color w:val="000000" w:themeColor="text1"/>
        </w:rPr>
        <w:t xml:space="preserve"> an ethical or moral response to a situation as a matter of course</w:t>
      </w:r>
      <w:r w:rsidR="00CE3EB6">
        <w:rPr>
          <w:color w:val="000000" w:themeColor="text1"/>
        </w:rPr>
        <w:t>.</w:t>
      </w:r>
      <w:r w:rsidR="00987499">
        <w:rPr>
          <w:color w:val="000000" w:themeColor="text1"/>
        </w:rPr>
        <w:t xml:space="preserve"> </w:t>
      </w:r>
      <w:r w:rsidR="00CE3EB6">
        <w:rPr>
          <w:color w:val="000000" w:themeColor="text1"/>
        </w:rPr>
        <w:t>B</w:t>
      </w:r>
      <w:r w:rsidR="00987499">
        <w:rPr>
          <w:color w:val="000000" w:themeColor="text1"/>
        </w:rPr>
        <w:t xml:space="preserve">ut sometimes doing ‘the right thing’ can be more difficult. </w:t>
      </w:r>
      <w:r w:rsidR="00CE3EB6">
        <w:rPr>
          <w:color w:val="000000" w:themeColor="text1"/>
        </w:rPr>
        <w:t>Y</w:t>
      </w:r>
      <w:r w:rsidR="002416DE">
        <w:rPr>
          <w:color w:val="000000" w:themeColor="text1"/>
        </w:rPr>
        <w:t xml:space="preserve">ou may have conflicting principles, </w:t>
      </w:r>
      <w:r w:rsidR="00CE3EB6">
        <w:rPr>
          <w:color w:val="000000" w:themeColor="text1"/>
        </w:rPr>
        <w:t>or,</w:t>
      </w:r>
      <w:r w:rsidR="005C0355">
        <w:rPr>
          <w:color w:val="000000" w:themeColor="text1"/>
        </w:rPr>
        <w:t xml:space="preserve"> </w:t>
      </w:r>
      <w:r w:rsidR="00CE3EB6">
        <w:rPr>
          <w:color w:val="000000" w:themeColor="text1"/>
        </w:rPr>
        <w:t>a</w:t>
      </w:r>
      <w:r w:rsidR="002416DE">
        <w:rPr>
          <w:color w:val="000000" w:themeColor="text1"/>
        </w:rPr>
        <w:t xml:space="preserve">s </w:t>
      </w:r>
      <w:r w:rsidR="008D6436">
        <w:rPr>
          <w:color w:val="000000" w:themeColor="text1"/>
        </w:rPr>
        <w:t xml:space="preserve">Beckett </w:t>
      </w:r>
      <w:r w:rsidR="002416DE">
        <w:rPr>
          <w:color w:val="000000" w:themeColor="text1"/>
        </w:rPr>
        <w:t>(200</w:t>
      </w:r>
      <w:r w:rsidR="004E3BA8">
        <w:rPr>
          <w:color w:val="000000" w:themeColor="text1"/>
        </w:rPr>
        <w:t>9</w:t>
      </w:r>
      <w:r w:rsidR="005C0355">
        <w:rPr>
          <w:color w:val="000000" w:themeColor="text1"/>
        </w:rPr>
        <w:t>:</w:t>
      </w:r>
      <w:r w:rsidR="008D6436">
        <w:rPr>
          <w:color w:val="000000" w:themeColor="text1"/>
        </w:rPr>
        <w:t xml:space="preserve"> 67</w:t>
      </w:r>
      <w:r w:rsidR="002416DE">
        <w:rPr>
          <w:color w:val="000000" w:themeColor="text1"/>
        </w:rPr>
        <w:t xml:space="preserve">) points out “the morally correct course of action is often not clear.” </w:t>
      </w:r>
      <w:r w:rsidR="00987499">
        <w:rPr>
          <w:color w:val="000000" w:themeColor="text1"/>
        </w:rPr>
        <w:t xml:space="preserve">That is when ethics becomes </w:t>
      </w:r>
      <w:r w:rsidR="002416DE" w:rsidRPr="002416DE">
        <w:rPr>
          <w:i/>
          <w:color w:val="000000" w:themeColor="text1"/>
        </w:rPr>
        <w:t>wor</w:t>
      </w:r>
      <w:r w:rsidR="002416DE">
        <w:rPr>
          <w:i/>
          <w:color w:val="000000" w:themeColor="text1"/>
        </w:rPr>
        <w:t>k.</w:t>
      </w:r>
      <w:r w:rsidR="00987499" w:rsidRPr="002416DE">
        <w:rPr>
          <w:i/>
          <w:color w:val="000000" w:themeColor="text1"/>
        </w:rPr>
        <w:t xml:space="preserve"> </w:t>
      </w:r>
    </w:p>
    <w:p w:rsidR="00DB67F4" w:rsidRPr="00EA4368" w:rsidRDefault="00A52991" w:rsidP="00140BA5">
      <w:pPr>
        <w:spacing w:line="360" w:lineRule="auto"/>
        <w:rPr>
          <w:i/>
          <w:color w:val="000000" w:themeColor="text1"/>
        </w:rPr>
      </w:pPr>
      <w:r>
        <w:rPr>
          <w:color w:val="000000" w:themeColor="text1"/>
        </w:rPr>
        <w:t>While this chapter cannot provide full</w:t>
      </w:r>
      <w:r w:rsidR="009052F8">
        <w:rPr>
          <w:color w:val="000000" w:themeColor="text1"/>
        </w:rPr>
        <w:t xml:space="preserve"> ‘answers’ </w:t>
      </w:r>
      <w:r>
        <w:rPr>
          <w:color w:val="000000" w:themeColor="text1"/>
        </w:rPr>
        <w:t xml:space="preserve">it should </w:t>
      </w:r>
      <w:r w:rsidR="005B0B82">
        <w:rPr>
          <w:color w:val="000000" w:themeColor="text1"/>
        </w:rPr>
        <w:t xml:space="preserve">help you recognise your own responsibility to engage in ‘ethics work’ and to endeavour to do what is ‘good’ or ‘right’. Sometimes the best course of action will not be clear and sometimes you will make mistakes, everyone does, but </w:t>
      </w:r>
      <w:r w:rsidR="005C0355">
        <w:rPr>
          <w:color w:val="000000" w:themeColor="text1"/>
        </w:rPr>
        <w:t xml:space="preserve">it is dealing with human frailties and foibles that </w:t>
      </w:r>
      <w:proofErr w:type="gramStart"/>
      <w:r w:rsidR="005C0355">
        <w:rPr>
          <w:color w:val="000000" w:themeColor="text1"/>
        </w:rPr>
        <w:t>makes</w:t>
      </w:r>
      <w:proofErr w:type="gramEnd"/>
      <w:r w:rsidR="005C0355">
        <w:rPr>
          <w:color w:val="000000" w:themeColor="text1"/>
        </w:rPr>
        <w:t xml:space="preserve"> a caring and understanding approach so important for us all.</w:t>
      </w:r>
    </w:p>
    <w:p w:rsidR="00E213B9" w:rsidRDefault="00E213B9" w:rsidP="00DB67F4">
      <w:pPr>
        <w:spacing w:line="360" w:lineRule="auto"/>
        <w:rPr>
          <w:rFonts w:cs="CMR10"/>
        </w:rPr>
      </w:pPr>
      <w:r>
        <w:rPr>
          <w:b/>
          <w:color w:val="000000" w:themeColor="text1"/>
        </w:rPr>
        <w:t>F</w:t>
      </w:r>
      <w:r w:rsidR="00DB67F4" w:rsidRPr="00B3018C">
        <w:rPr>
          <w:b/>
          <w:color w:val="000000" w:themeColor="text1"/>
        </w:rPr>
        <w:t>urther reading</w:t>
      </w:r>
    </w:p>
    <w:p w:rsidR="00DB67F4" w:rsidRDefault="00DB67F4" w:rsidP="00DB67F4">
      <w:pPr>
        <w:spacing w:line="360" w:lineRule="auto"/>
        <w:rPr>
          <w:rFonts w:cs="CMR10"/>
        </w:rPr>
      </w:pPr>
      <w:r w:rsidRPr="00466D47">
        <w:rPr>
          <w:rFonts w:cs="CMR10"/>
        </w:rPr>
        <w:t>Banks, S. (2009) ’From professional ethics to ethics in professional life: implications for learning, teachi</w:t>
      </w:r>
      <w:r w:rsidR="00EA4368">
        <w:rPr>
          <w:rFonts w:cs="CMR10"/>
        </w:rPr>
        <w:t xml:space="preserve">ng and </w:t>
      </w:r>
      <w:proofErr w:type="gramStart"/>
      <w:r w:rsidR="00EA4368">
        <w:rPr>
          <w:rFonts w:cs="CMR10"/>
        </w:rPr>
        <w:t>study.’,</w:t>
      </w:r>
      <w:proofErr w:type="gramEnd"/>
      <w:r w:rsidR="00EA4368">
        <w:rPr>
          <w:rFonts w:cs="CMR10"/>
        </w:rPr>
        <w:t xml:space="preserve"> </w:t>
      </w:r>
      <w:r w:rsidR="00EA4368" w:rsidRPr="00953D08">
        <w:rPr>
          <w:rFonts w:cs="CMR10"/>
          <w:i/>
        </w:rPr>
        <w:t>Ethics and Social Welfare</w:t>
      </w:r>
      <w:r w:rsidR="00EA4368">
        <w:rPr>
          <w:rFonts w:cs="CMR10"/>
        </w:rPr>
        <w:t xml:space="preserve">., 3: </w:t>
      </w:r>
      <w:r w:rsidRPr="00466D47">
        <w:rPr>
          <w:rFonts w:cs="CMR10"/>
        </w:rPr>
        <w:t>1</w:t>
      </w:r>
      <w:r w:rsidR="00EA4368">
        <w:rPr>
          <w:rFonts w:cs="CMR10"/>
        </w:rPr>
        <w:t>,</w:t>
      </w:r>
      <w:r w:rsidRPr="00466D47">
        <w:rPr>
          <w:rFonts w:cs="CMR10"/>
        </w:rPr>
        <w:t xml:space="preserve"> pp. 55-63.</w:t>
      </w:r>
    </w:p>
    <w:p w:rsidR="004962D8" w:rsidRDefault="004962D8" w:rsidP="00140BA5">
      <w:pPr>
        <w:spacing w:line="240" w:lineRule="auto"/>
        <w:rPr>
          <w:b/>
        </w:rPr>
      </w:pPr>
      <w:r w:rsidRPr="00466D47">
        <w:rPr>
          <w:b/>
        </w:rPr>
        <w:t>References</w:t>
      </w:r>
    </w:p>
    <w:p w:rsidR="00ED36A0" w:rsidRDefault="00ED36A0" w:rsidP="00140BA5">
      <w:pPr>
        <w:spacing w:line="240" w:lineRule="auto"/>
        <w:rPr>
          <w:rFonts w:cs="CMR10"/>
        </w:rPr>
      </w:pPr>
      <w:r>
        <w:rPr>
          <w:rFonts w:cs="CMR10"/>
        </w:rPr>
        <w:t>Aubrey</w:t>
      </w:r>
      <w:r w:rsidR="00934975">
        <w:rPr>
          <w:rFonts w:cs="CMR10"/>
        </w:rPr>
        <w:t>, C., David, T, Godfrey, R. and Thompson, L. (2000)</w:t>
      </w:r>
      <w:r>
        <w:rPr>
          <w:rFonts w:cs="CMR10"/>
        </w:rPr>
        <w:t xml:space="preserve"> </w:t>
      </w:r>
      <w:r w:rsidR="00934975">
        <w:rPr>
          <w:rFonts w:cs="CMR10"/>
        </w:rPr>
        <w:t>Early Childhood Educational Research: Issues in Methodology and Ethics, London: Routledge</w:t>
      </w:r>
    </w:p>
    <w:p w:rsidR="004962D8" w:rsidRDefault="004962D8" w:rsidP="00140BA5">
      <w:pPr>
        <w:spacing w:line="240" w:lineRule="auto"/>
        <w:rPr>
          <w:rFonts w:cs="CMR10"/>
        </w:rPr>
      </w:pPr>
      <w:r w:rsidRPr="00466D47">
        <w:rPr>
          <w:rFonts w:cs="CMR10"/>
        </w:rPr>
        <w:t>Banks, S. (2009</w:t>
      </w:r>
      <w:r w:rsidR="00036737">
        <w:rPr>
          <w:rFonts w:cs="CMR10"/>
        </w:rPr>
        <w:t>) ‘</w:t>
      </w:r>
      <w:r w:rsidRPr="00466D47">
        <w:rPr>
          <w:rFonts w:cs="CMR10"/>
        </w:rPr>
        <w:t xml:space="preserve">From professional ethics to ethics in professional </w:t>
      </w:r>
      <w:proofErr w:type="gramStart"/>
      <w:r w:rsidRPr="00466D47">
        <w:rPr>
          <w:rFonts w:cs="CMR10"/>
        </w:rPr>
        <w:t>life :</w:t>
      </w:r>
      <w:proofErr w:type="gramEnd"/>
      <w:r w:rsidRPr="00466D47">
        <w:rPr>
          <w:rFonts w:cs="CMR10"/>
        </w:rPr>
        <w:t xml:space="preserve"> implications for learning, te</w:t>
      </w:r>
      <w:r w:rsidR="00B3018C">
        <w:rPr>
          <w:rFonts w:cs="CMR10"/>
        </w:rPr>
        <w:t>aching and study.’, Ethics and Social W</w:t>
      </w:r>
      <w:r w:rsidRPr="00466D47">
        <w:rPr>
          <w:rFonts w:cs="CMR10"/>
        </w:rPr>
        <w:t>elfare., 3</w:t>
      </w:r>
      <w:r w:rsidR="009A76FE">
        <w:rPr>
          <w:rFonts w:cs="CMR10"/>
        </w:rPr>
        <w:t xml:space="preserve">: </w:t>
      </w:r>
      <w:r w:rsidRPr="00466D47">
        <w:rPr>
          <w:rFonts w:cs="CMR10"/>
        </w:rPr>
        <w:t>1</w:t>
      </w:r>
      <w:r w:rsidR="009A76FE">
        <w:rPr>
          <w:rFonts w:cs="CMR10"/>
        </w:rPr>
        <w:t xml:space="preserve">, </w:t>
      </w:r>
      <w:r w:rsidRPr="00466D47">
        <w:rPr>
          <w:rFonts w:cs="CMR10"/>
        </w:rPr>
        <w:t xml:space="preserve"> pp. 55-63.</w:t>
      </w:r>
    </w:p>
    <w:p w:rsidR="00036737" w:rsidRDefault="004E3BA8" w:rsidP="00140BA5">
      <w:pPr>
        <w:spacing w:line="240" w:lineRule="auto"/>
        <w:rPr>
          <w:rFonts w:cs="CMR10"/>
        </w:rPr>
      </w:pPr>
      <w:r>
        <w:rPr>
          <w:rFonts w:cs="CMR10"/>
        </w:rPr>
        <w:t>Beckett, C.</w:t>
      </w:r>
      <w:r w:rsidR="00ED36A0">
        <w:rPr>
          <w:rFonts w:cs="CMR10"/>
        </w:rPr>
        <w:t xml:space="preserve"> (200</w:t>
      </w:r>
      <w:r w:rsidR="00934975">
        <w:rPr>
          <w:rFonts w:cs="CMR10"/>
        </w:rPr>
        <w:t>9</w:t>
      </w:r>
      <w:r w:rsidR="00ED36A0">
        <w:rPr>
          <w:rFonts w:cs="CMR10"/>
        </w:rPr>
        <w:t>)</w:t>
      </w:r>
      <w:r w:rsidR="00036737" w:rsidRPr="00036737">
        <w:rPr>
          <w:rFonts w:cs="CMR10"/>
        </w:rPr>
        <w:t xml:space="preserve"> </w:t>
      </w:r>
      <w:r w:rsidR="00036737">
        <w:rPr>
          <w:rFonts w:cs="CMR10"/>
        </w:rPr>
        <w:t>‘Ethics that Work? A Critical Review of Ethics and Values in Teaching and Practice- Papers from the Ethics and Social Welfare Conference, London, 10 November 2008:  Editorial Introduction, Ethics and Social Welfare, 3:</w:t>
      </w:r>
      <w:r w:rsidR="009A76FE">
        <w:rPr>
          <w:rFonts w:cs="CMR10"/>
        </w:rPr>
        <w:t xml:space="preserve"> </w:t>
      </w:r>
      <w:r w:rsidR="00036737">
        <w:rPr>
          <w:rFonts w:cs="CMR10"/>
        </w:rPr>
        <w:t xml:space="preserve">1, </w:t>
      </w:r>
      <w:r w:rsidR="009A76FE">
        <w:rPr>
          <w:rFonts w:cs="CMR10"/>
        </w:rPr>
        <w:t xml:space="preserve">pp. </w:t>
      </w:r>
      <w:r w:rsidR="00036737">
        <w:rPr>
          <w:rFonts w:cs="CMR10"/>
        </w:rPr>
        <w:t>54-76.</w:t>
      </w:r>
    </w:p>
    <w:p w:rsidR="004962D8" w:rsidRPr="00647322" w:rsidRDefault="004962D8" w:rsidP="00140BA5">
      <w:pPr>
        <w:autoSpaceDE w:val="0"/>
        <w:autoSpaceDN w:val="0"/>
        <w:adjustRightInd w:val="0"/>
        <w:spacing w:after="0" w:line="240" w:lineRule="auto"/>
        <w:rPr>
          <w:rFonts w:cs="Garamond-LightItalic"/>
          <w:iCs/>
          <w:color w:val="231F20"/>
        </w:rPr>
      </w:pPr>
      <w:proofErr w:type="gramStart"/>
      <w:r w:rsidRPr="00466D47">
        <w:rPr>
          <w:rFonts w:cs="Garamond-Book"/>
          <w:color w:val="231F20"/>
        </w:rPr>
        <w:t xml:space="preserve">Cummings, R., </w:t>
      </w:r>
      <w:proofErr w:type="spellStart"/>
      <w:r w:rsidRPr="00466D47">
        <w:rPr>
          <w:rFonts w:cs="Garamond-Book"/>
          <w:color w:val="231F20"/>
        </w:rPr>
        <w:t>Dyas</w:t>
      </w:r>
      <w:proofErr w:type="spellEnd"/>
      <w:r w:rsidRPr="00466D47">
        <w:rPr>
          <w:rFonts w:cs="Garamond-Book"/>
          <w:color w:val="231F20"/>
        </w:rPr>
        <w:t xml:space="preserve">, L., Maddux, C. D. &amp; </w:t>
      </w:r>
      <w:proofErr w:type="spellStart"/>
      <w:r w:rsidRPr="00466D47">
        <w:rPr>
          <w:rFonts w:cs="Garamond-Book"/>
          <w:color w:val="231F20"/>
        </w:rPr>
        <w:t>Kochman</w:t>
      </w:r>
      <w:proofErr w:type="spellEnd"/>
      <w:r w:rsidRPr="00466D47">
        <w:rPr>
          <w:rFonts w:cs="Garamond-Book"/>
          <w:color w:val="231F20"/>
        </w:rPr>
        <w:t xml:space="preserve">, A. (2001) Principled Moral Reasoning and </w:t>
      </w:r>
      <w:proofErr w:type="spellStart"/>
      <w:r w:rsidRPr="00466D47">
        <w:rPr>
          <w:rFonts w:cs="Garamond-Book"/>
          <w:color w:val="231F20"/>
        </w:rPr>
        <w:t>Behavior</w:t>
      </w:r>
      <w:proofErr w:type="spellEnd"/>
      <w:r w:rsidRPr="00466D47">
        <w:rPr>
          <w:rFonts w:cs="Garamond-Book"/>
          <w:color w:val="231F20"/>
        </w:rPr>
        <w:t xml:space="preserve"> of Preservice Teacher Education Students.</w:t>
      </w:r>
      <w:proofErr w:type="gramEnd"/>
      <w:r w:rsidRPr="00466D47">
        <w:rPr>
          <w:rFonts w:cs="Garamond-Book"/>
          <w:color w:val="231F20"/>
        </w:rPr>
        <w:t xml:space="preserve">  </w:t>
      </w:r>
      <w:r w:rsidRPr="00466D47">
        <w:rPr>
          <w:rFonts w:cs="Garamond-LightItalic"/>
          <w:i/>
          <w:iCs/>
          <w:color w:val="231F20"/>
        </w:rPr>
        <w:t xml:space="preserve">American Educational Research </w:t>
      </w:r>
      <w:r w:rsidR="009A76FE" w:rsidRPr="00466D47">
        <w:rPr>
          <w:rFonts w:cs="Garamond-LightItalic"/>
          <w:i/>
          <w:iCs/>
          <w:color w:val="231F20"/>
        </w:rPr>
        <w:t>Journal</w:t>
      </w:r>
      <w:r w:rsidR="009A76FE">
        <w:rPr>
          <w:rFonts w:cs="Garamond-LightItalic"/>
          <w:i/>
          <w:iCs/>
          <w:color w:val="231F20"/>
        </w:rPr>
        <w:t xml:space="preserve">, </w:t>
      </w:r>
      <w:proofErr w:type="gramStart"/>
      <w:r w:rsidRPr="00647322">
        <w:rPr>
          <w:rFonts w:cs="Garamond-LightItalic"/>
          <w:iCs/>
          <w:color w:val="231F20"/>
        </w:rPr>
        <w:t>Spring</w:t>
      </w:r>
      <w:proofErr w:type="gramEnd"/>
      <w:r w:rsidRPr="00647322">
        <w:rPr>
          <w:rFonts w:cs="Garamond-LightItalic"/>
          <w:iCs/>
          <w:color w:val="231F20"/>
        </w:rPr>
        <w:t xml:space="preserve"> 2001, 38</w:t>
      </w:r>
      <w:r w:rsidR="009A76FE" w:rsidRPr="00647322">
        <w:rPr>
          <w:rFonts w:cs="Garamond-LightItalic"/>
          <w:iCs/>
          <w:color w:val="231F20"/>
        </w:rPr>
        <w:t xml:space="preserve">: </w:t>
      </w:r>
      <w:r w:rsidRPr="00647322">
        <w:rPr>
          <w:rFonts w:cs="Garamond-LightItalic"/>
          <w:iCs/>
          <w:color w:val="231F20"/>
        </w:rPr>
        <w:t>1, pp. 143–158</w:t>
      </w:r>
    </w:p>
    <w:p w:rsidR="00ED36A0" w:rsidRPr="00466D47" w:rsidRDefault="00ED36A0" w:rsidP="00140BA5">
      <w:pPr>
        <w:autoSpaceDE w:val="0"/>
        <w:autoSpaceDN w:val="0"/>
        <w:adjustRightInd w:val="0"/>
        <w:spacing w:after="0" w:line="240" w:lineRule="auto"/>
        <w:rPr>
          <w:rFonts w:cs="Garamond-LightItalic"/>
          <w:i/>
          <w:iCs/>
          <w:color w:val="231F20"/>
        </w:rPr>
      </w:pPr>
    </w:p>
    <w:p w:rsidR="004962D8" w:rsidRDefault="004962D8" w:rsidP="00140BA5">
      <w:pPr>
        <w:pStyle w:val="Default"/>
        <w:rPr>
          <w:rFonts w:asciiTheme="minorHAnsi" w:hAnsiTheme="minorHAnsi"/>
          <w:bCs/>
          <w:sz w:val="22"/>
          <w:szCs w:val="22"/>
        </w:rPr>
      </w:pPr>
      <w:proofErr w:type="spellStart"/>
      <w:r w:rsidRPr="00466D47">
        <w:rPr>
          <w:rFonts w:asciiTheme="minorHAnsi" w:hAnsiTheme="minorHAnsi"/>
          <w:bCs/>
          <w:sz w:val="22"/>
          <w:szCs w:val="22"/>
        </w:rPr>
        <w:t>Czarniawska</w:t>
      </w:r>
      <w:proofErr w:type="spellEnd"/>
      <w:r w:rsidRPr="00466D47">
        <w:rPr>
          <w:rFonts w:asciiTheme="minorHAnsi" w:hAnsiTheme="minorHAnsi"/>
          <w:bCs/>
          <w:sz w:val="22"/>
          <w:szCs w:val="22"/>
        </w:rPr>
        <w:t xml:space="preserve">, B. (2013) </w:t>
      </w:r>
      <w:proofErr w:type="spellStart"/>
      <w:r w:rsidRPr="00466D47">
        <w:rPr>
          <w:rFonts w:asciiTheme="minorHAnsi" w:hAnsiTheme="minorHAnsi"/>
          <w:bCs/>
          <w:sz w:val="22"/>
          <w:szCs w:val="22"/>
        </w:rPr>
        <w:t>Cyberwork</w:t>
      </w:r>
      <w:proofErr w:type="spellEnd"/>
      <w:r w:rsidRPr="00466D47">
        <w:rPr>
          <w:rFonts w:asciiTheme="minorHAnsi" w:hAnsiTheme="minorHAnsi"/>
          <w:bCs/>
          <w:sz w:val="22"/>
          <w:szCs w:val="22"/>
        </w:rPr>
        <w:t xml:space="preserve">: </w:t>
      </w:r>
      <w:proofErr w:type="spellStart"/>
      <w:r w:rsidRPr="00466D47">
        <w:rPr>
          <w:rFonts w:asciiTheme="minorHAnsi" w:hAnsiTheme="minorHAnsi"/>
          <w:bCs/>
          <w:sz w:val="22"/>
          <w:szCs w:val="22"/>
        </w:rPr>
        <w:t>cybernization</w:t>
      </w:r>
      <w:proofErr w:type="spellEnd"/>
      <w:r w:rsidRPr="00466D47">
        <w:rPr>
          <w:rFonts w:asciiTheme="minorHAnsi" w:hAnsiTheme="minorHAnsi"/>
          <w:bCs/>
          <w:sz w:val="22"/>
          <w:szCs w:val="22"/>
        </w:rPr>
        <w:t xml:space="preserve"> and </w:t>
      </w:r>
      <w:proofErr w:type="spellStart"/>
      <w:r w:rsidRPr="00466D47">
        <w:rPr>
          <w:rFonts w:asciiTheme="minorHAnsi" w:hAnsiTheme="minorHAnsi"/>
          <w:bCs/>
          <w:sz w:val="22"/>
          <w:szCs w:val="22"/>
        </w:rPr>
        <w:t>cyborgization</w:t>
      </w:r>
      <w:proofErr w:type="spellEnd"/>
      <w:r w:rsidRPr="00466D47">
        <w:rPr>
          <w:rFonts w:asciiTheme="minorHAnsi" w:hAnsiTheme="minorHAnsi"/>
          <w:bCs/>
          <w:sz w:val="22"/>
          <w:szCs w:val="22"/>
        </w:rPr>
        <w:t xml:space="preserve"> in news agencies. </w:t>
      </w:r>
      <w:proofErr w:type="gramStart"/>
      <w:r w:rsidRPr="00466D47">
        <w:rPr>
          <w:rFonts w:asciiTheme="minorHAnsi" w:hAnsiTheme="minorHAnsi"/>
          <w:bCs/>
          <w:sz w:val="22"/>
          <w:szCs w:val="22"/>
        </w:rPr>
        <w:t>Presented at the 8</w:t>
      </w:r>
      <w:r w:rsidRPr="00466D47">
        <w:rPr>
          <w:rFonts w:asciiTheme="minorHAnsi" w:hAnsiTheme="minorHAnsi"/>
          <w:bCs/>
          <w:sz w:val="22"/>
          <w:szCs w:val="22"/>
          <w:vertAlign w:val="superscript"/>
        </w:rPr>
        <w:t>th</w:t>
      </w:r>
      <w:r w:rsidRPr="00466D47">
        <w:rPr>
          <w:rFonts w:asciiTheme="minorHAnsi" w:hAnsiTheme="minorHAnsi"/>
          <w:bCs/>
          <w:sz w:val="22"/>
          <w:szCs w:val="22"/>
        </w:rPr>
        <w:t xml:space="preserve"> Researching Work and Learning Conference, Stirling.</w:t>
      </w:r>
      <w:proofErr w:type="gramEnd"/>
    </w:p>
    <w:p w:rsidR="00ED36A0" w:rsidRPr="00466D47" w:rsidRDefault="00ED36A0" w:rsidP="00140BA5">
      <w:pPr>
        <w:pStyle w:val="Default"/>
        <w:rPr>
          <w:rFonts w:asciiTheme="minorHAnsi" w:hAnsiTheme="minorHAnsi"/>
          <w:bCs/>
          <w:sz w:val="22"/>
          <w:szCs w:val="22"/>
        </w:rPr>
      </w:pPr>
    </w:p>
    <w:p w:rsidR="004962D8" w:rsidRDefault="006B4D52" w:rsidP="00140BA5">
      <w:pPr>
        <w:spacing w:after="0" w:line="240" w:lineRule="auto"/>
        <w:rPr>
          <w:rFonts w:eastAsiaTheme="minorEastAsia" w:cstheme="minorHAnsi"/>
          <w:lang w:eastAsia="zh-TW"/>
        </w:rPr>
      </w:pPr>
      <w:hyperlink r:id="rId14" w:tooltip="Search for Engen, David E." w:history="1">
        <w:proofErr w:type="gramStart"/>
        <w:r w:rsidR="004962D8" w:rsidRPr="00466D47">
          <w:rPr>
            <w:rFonts w:eastAsia="Times New Roman" w:cs="Times New Roman"/>
            <w:color w:val="000000" w:themeColor="text1"/>
            <w:lang w:eastAsia="en-GB"/>
          </w:rPr>
          <w:t>Engen, D.E.</w:t>
        </w:r>
      </w:hyperlink>
      <w:r w:rsidR="004962D8" w:rsidRPr="00466D47">
        <w:rPr>
          <w:rFonts w:eastAsia="Times New Roman" w:cs="Times New Roman"/>
          <w:color w:val="000000" w:themeColor="text1"/>
          <w:lang w:eastAsia="en-GB"/>
        </w:rPr>
        <w:t xml:space="preserve"> &amp; </w:t>
      </w:r>
      <w:proofErr w:type="spellStart"/>
      <w:r w:rsidR="004962D8" w:rsidRPr="00466D47">
        <w:rPr>
          <w:rFonts w:eastAsia="Times New Roman" w:cs="Times New Roman"/>
          <w:color w:val="000000" w:themeColor="text1"/>
          <w:lang w:eastAsia="en-GB"/>
        </w:rPr>
        <w:t>Kaha</w:t>
      </w:r>
      <w:proofErr w:type="spellEnd"/>
      <w:r w:rsidR="004962D8" w:rsidRPr="00466D47">
        <w:rPr>
          <w:rFonts w:eastAsia="Times New Roman" w:cs="Times New Roman"/>
          <w:color w:val="000000" w:themeColor="text1"/>
          <w:lang w:eastAsia="en-GB"/>
        </w:rPr>
        <w:t xml:space="preserve">, C. W. (2000) ‘Moral conversations’ </w:t>
      </w:r>
      <w:hyperlink r:id="rId15" w:tooltip="Search for College Teaching" w:history="1">
        <w:r w:rsidR="004962D8" w:rsidRPr="00466D47">
          <w:rPr>
            <w:rFonts w:eastAsia="Times New Roman" w:cs="Times New Roman"/>
            <w:i/>
            <w:color w:val="000000" w:themeColor="text1"/>
            <w:lang w:eastAsia="en-GB"/>
          </w:rPr>
          <w:t>College Teaching</w:t>
        </w:r>
      </w:hyperlink>
      <w:r w:rsidR="004962D8" w:rsidRPr="00466D47">
        <w:rPr>
          <w:rFonts w:eastAsia="Times New Roman" w:cs="Times New Roman"/>
          <w:i/>
          <w:color w:val="000000" w:themeColor="text1"/>
          <w:lang w:eastAsia="en-GB"/>
        </w:rPr>
        <w:t>.</w:t>
      </w:r>
      <w:proofErr w:type="gramEnd"/>
      <w:r w:rsidR="004962D8" w:rsidRPr="00466D47">
        <w:rPr>
          <w:rFonts w:eastAsia="Times New Roman" w:cs="Times New Roman"/>
          <w:i/>
          <w:color w:val="000000" w:themeColor="text1"/>
          <w:lang w:eastAsia="en-GB"/>
        </w:rPr>
        <w:t xml:space="preserve"> </w:t>
      </w:r>
      <w:proofErr w:type="gramStart"/>
      <w:r w:rsidR="004962D8" w:rsidRPr="00466D47">
        <w:rPr>
          <w:rFonts w:eastAsia="Times New Roman" w:cs="Times New Roman"/>
          <w:color w:val="000000" w:themeColor="text1"/>
          <w:lang w:eastAsia="en-GB"/>
        </w:rPr>
        <w:t>Winter 2000, Vol. 48 Issue 1, p</w:t>
      </w:r>
      <w:r w:rsidR="009A76FE">
        <w:rPr>
          <w:rFonts w:eastAsia="Times New Roman" w:cs="Times New Roman"/>
          <w:color w:val="000000" w:themeColor="text1"/>
          <w:lang w:eastAsia="en-GB"/>
        </w:rPr>
        <w:t>.</w:t>
      </w:r>
      <w:r w:rsidR="004962D8" w:rsidRPr="00466D47">
        <w:rPr>
          <w:rFonts w:eastAsia="Times New Roman" w:cs="Times New Roman"/>
          <w:color w:val="000000" w:themeColor="text1"/>
          <w:lang w:eastAsia="en-GB"/>
        </w:rPr>
        <w:t>22</w:t>
      </w:r>
      <w:r w:rsidR="009A76FE">
        <w:rPr>
          <w:rFonts w:eastAsia="Times New Roman" w:cs="Times New Roman"/>
          <w:color w:val="000000" w:themeColor="text1"/>
          <w:lang w:eastAsia="en-GB"/>
        </w:rPr>
        <w:t>,</w:t>
      </w:r>
      <w:r w:rsidR="004962D8" w:rsidRPr="00466D47">
        <w:rPr>
          <w:rFonts w:eastAsia="Times New Roman" w:cs="Times New Roman"/>
          <w:color w:val="000000" w:themeColor="text1"/>
          <w:lang w:eastAsia="en-GB"/>
        </w:rPr>
        <w:t xml:space="preserve"> 1p.</w:t>
      </w:r>
      <w:proofErr w:type="gramEnd"/>
      <w:r w:rsidR="004962D8" w:rsidRPr="00466D47">
        <w:rPr>
          <w:rFonts w:eastAsia="Times New Roman" w:cs="Times New Roman"/>
          <w:color w:val="000000" w:themeColor="text1"/>
          <w:lang w:eastAsia="en-GB"/>
        </w:rPr>
        <w:t xml:space="preserve"> </w:t>
      </w:r>
      <w:r w:rsidR="004962D8" w:rsidRPr="00466D47">
        <w:rPr>
          <w:rFonts w:eastAsiaTheme="minorEastAsia" w:cstheme="minorHAnsi"/>
          <w:lang w:eastAsia="zh-TW"/>
        </w:rPr>
        <w:t xml:space="preserve"> </w:t>
      </w:r>
    </w:p>
    <w:p w:rsidR="00ED36A0" w:rsidRPr="00787EE0" w:rsidRDefault="00ED36A0" w:rsidP="00140BA5">
      <w:pPr>
        <w:spacing w:after="0" w:line="240" w:lineRule="auto"/>
        <w:rPr>
          <w:rFonts w:eastAsia="Times New Roman" w:cs="Times New Roman"/>
          <w:color w:val="000000" w:themeColor="text1"/>
          <w:lang w:eastAsia="en-GB"/>
        </w:rPr>
      </w:pPr>
    </w:p>
    <w:p w:rsidR="0037406C" w:rsidRDefault="004962D8" w:rsidP="00140BA5">
      <w:pPr>
        <w:spacing w:line="240" w:lineRule="auto"/>
        <w:rPr>
          <w:rFonts w:eastAsiaTheme="minorEastAsia" w:cstheme="minorHAnsi"/>
          <w:lang w:eastAsia="zh-TW"/>
        </w:rPr>
      </w:pPr>
      <w:r w:rsidRPr="00787EE0">
        <w:rPr>
          <w:rFonts w:eastAsiaTheme="minorEastAsia" w:cstheme="minorHAnsi"/>
          <w:lang w:eastAsia="zh-TW"/>
        </w:rPr>
        <w:t>Fleischmann, S.T. (2006) ‘Teaching Ethics: More than an Honour Code’</w:t>
      </w:r>
      <w:proofErr w:type="gramStart"/>
      <w:r w:rsidRPr="00787EE0">
        <w:rPr>
          <w:rFonts w:eastAsiaTheme="minorEastAsia" w:cstheme="minorHAnsi"/>
          <w:lang w:eastAsia="zh-TW"/>
        </w:rPr>
        <w:t xml:space="preserve">,  </w:t>
      </w:r>
      <w:r w:rsidRPr="00787EE0">
        <w:rPr>
          <w:rFonts w:eastAsiaTheme="minorEastAsia" w:cstheme="minorHAnsi"/>
          <w:i/>
          <w:lang w:eastAsia="zh-TW"/>
        </w:rPr>
        <w:t>Science</w:t>
      </w:r>
      <w:proofErr w:type="gramEnd"/>
      <w:r w:rsidRPr="00787EE0">
        <w:rPr>
          <w:rFonts w:eastAsiaTheme="minorEastAsia" w:cstheme="minorHAnsi"/>
          <w:i/>
          <w:lang w:eastAsia="zh-TW"/>
        </w:rPr>
        <w:t xml:space="preserve"> and Engineering Ethics</w:t>
      </w:r>
      <w:r w:rsidRPr="00787EE0">
        <w:rPr>
          <w:rFonts w:eastAsiaTheme="minorEastAsia" w:cstheme="minorHAnsi"/>
          <w:lang w:eastAsia="zh-TW"/>
        </w:rPr>
        <w:t xml:space="preserve">, </w:t>
      </w:r>
      <w:r w:rsidRPr="00647322">
        <w:rPr>
          <w:rFonts w:eastAsiaTheme="minorEastAsia" w:cstheme="minorHAnsi"/>
          <w:lang w:eastAsia="zh-TW"/>
        </w:rPr>
        <w:t>12</w:t>
      </w:r>
      <w:r w:rsidRPr="00787EE0">
        <w:rPr>
          <w:rFonts w:eastAsiaTheme="minorEastAsia" w:cstheme="minorHAnsi"/>
          <w:lang w:eastAsia="zh-TW"/>
        </w:rPr>
        <w:t>, pp. 381-389.</w:t>
      </w:r>
    </w:p>
    <w:p w:rsidR="00ED36A0" w:rsidRDefault="004962D8" w:rsidP="00140BA5">
      <w:pPr>
        <w:spacing w:line="240" w:lineRule="auto"/>
        <w:rPr>
          <w:rFonts w:cs="Arial"/>
          <w:color w:val="222222"/>
        </w:rPr>
      </w:pPr>
      <w:r w:rsidRPr="00466D47">
        <w:rPr>
          <w:rFonts w:cs="Arial"/>
          <w:color w:val="222222"/>
        </w:rPr>
        <w:t xml:space="preserve">Haddad, A. (2005). Applying the scholarship of teaching and learning to ethics education in occupational and physical therapy, in </w:t>
      </w:r>
      <w:r w:rsidRPr="00466D47">
        <w:rPr>
          <w:rFonts w:cs="Arial"/>
          <w:i/>
          <w:iCs/>
          <w:color w:val="222222"/>
        </w:rPr>
        <w:t>Educating for Moral Action: A Sourcebook in Health and Rehabilitation Ethics</w:t>
      </w:r>
      <w:r w:rsidRPr="00466D47">
        <w:rPr>
          <w:rFonts w:cs="Arial"/>
          <w:color w:val="222222"/>
        </w:rPr>
        <w:t>, F.A. Davis, Publishers, Philadelphia, PA, pp. 305-310</w:t>
      </w:r>
    </w:p>
    <w:p w:rsidR="0037406C" w:rsidRDefault="0037406C" w:rsidP="00140BA5">
      <w:pPr>
        <w:spacing w:line="240" w:lineRule="auto"/>
        <w:rPr>
          <w:rFonts w:cs="Arial"/>
          <w:color w:val="222222"/>
        </w:rPr>
      </w:pPr>
      <w:proofErr w:type="gramStart"/>
      <w:r>
        <w:rPr>
          <w:rFonts w:cs="Arial"/>
          <w:color w:val="222222"/>
        </w:rPr>
        <w:t>James</w:t>
      </w:r>
      <w:r w:rsidR="00B3018C">
        <w:rPr>
          <w:rFonts w:cs="Arial"/>
          <w:color w:val="222222"/>
        </w:rPr>
        <w:t>, A., Davison, J. and Lewis, M. (2005).</w:t>
      </w:r>
      <w:proofErr w:type="gramEnd"/>
      <w:r w:rsidR="00B3018C">
        <w:rPr>
          <w:rFonts w:cs="Arial"/>
          <w:color w:val="222222"/>
        </w:rPr>
        <w:t xml:space="preserve"> </w:t>
      </w:r>
      <w:r w:rsidR="00B3018C">
        <w:rPr>
          <w:rFonts w:cs="Arial"/>
          <w:i/>
          <w:color w:val="222222"/>
        </w:rPr>
        <w:t xml:space="preserve">Professional Values and Practice: achieving the standards for QTS, </w:t>
      </w:r>
      <w:r w:rsidR="00B3018C">
        <w:rPr>
          <w:rFonts w:cs="Arial"/>
          <w:color w:val="222222"/>
        </w:rPr>
        <w:t xml:space="preserve">London: </w:t>
      </w:r>
      <w:proofErr w:type="spellStart"/>
      <w:r w:rsidR="00B3018C">
        <w:rPr>
          <w:rFonts w:cs="Arial"/>
          <w:color w:val="222222"/>
        </w:rPr>
        <w:t>Routledgefalmer</w:t>
      </w:r>
      <w:proofErr w:type="spellEnd"/>
      <w:r w:rsidR="00B3018C">
        <w:rPr>
          <w:rFonts w:cs="Arial"/>
          <w:color w:val="222222"/>
        </w:rPr>
        <w:t>.</w:t>
      </w:r>
    </w:p>
    <w:p w:rsidR="004962D8" w:rsidRPr="00466D47" w:rsidRDefault="004962D8" w:rsidP="00647322">
      <w:pPr>
        <w:rPr>
          <w:color w:val="000000" w:themeColor="text1"/>
        </w:rPr>
      </w:pPr>
      <w:r w:rsidRPr="00647322">
        <w:rPr>
          <w:color w:val="000000" w:themeColor="text1"/>
        </w:rPr>
        <w:t xml:space="preserve">Jarvis P. </w:t>
      </w:r>
      <w:r w:rsidR="006C5429" w:rsidRPr="00647322">
        <w:rPr>
          <w:color w:val="000000" w:themeColor="text1"/>
        </w:rPr>
        <w:t xml:space="preserve">(1995) </w:t>
      </w:r>
      <w:r w:rsidRPr="00647322">
        <w:rPr>
          <w:color w:val="000000" w:themeColor="text1"/>
        </w:rPr>
        <w:t>Teachers and learners in adult education: Transaction or moral interaction</w:t>
      </w:r>
      <w:proofErr w:type="gramStart"/>
      <w:r w:rsidRPr="00647322">
        <w:rPr>
          <w:color w:val="000000" w:themeColor="text1"/>
        </w:rPr>
        <w:t>?.</w:t>
      </w:r>
      <w:proofErr w:type="gramEnd"/>
      <w:r w:rsidRPr="00647322">
        <w:rPr>
          <w:color w:val="000000" w:themeColor="text1"/>
        </w:rPr>
        <w:t xml:space="preserve"> </w:t>
      </w:r>
      <w:r w:rsidRPr="00647322">
        <w:rPr>
          <w:i/>
          <w:iCs/>
          <w:color w:val="000000" w:themeColor="text1"/>
        </w:rPr>
        <w:t xml:space="preserve">Studies In The Education Of </w:t>
      </w:r>
      <w:proofErr w:type="gramStart"/>
      <w:r w:rsidRPr="00647322">
        <w:rPr>
          <w:i/>
          <w:iCs/>
          <w:color w:val="000000" w:themeColor="text1"/>
        </w:rPr>
        <w:t>Adults</w:t>
      </w:r>
      <w:r w:rsidRPr="00647322">
        <w:rPr>
          <w:color w:val="000000" w:themeColor="text1"/>
        </w:rPr>
        <w:t xml:space="preserve"> </w:t>
      </w:r>
      <w:r w:rsidR="009A76FE" w:rsidRPr="00647322">
        <w:rPr>
          <w:color w:val="000000" w:themeColor="text1"/>
        </w:rPr>
        <w:t>,</w:t>
      </w:r>
      <w:proofErr w:type="gramEnd"/>
      <w:r w:rsidR="009A76FE">
        <w:rPr>
          <w:color w:val="000000" w:themeColor="text1"/>
        </w:rPr>
        <w:t xml:space="preserve"> </w:t>
      </w:r>
      <w:r w:rsidR="009A76FE" w:rsidRPr="009A76FE">
        <w:rPr>
          <w:color w:val="000000" w:themeColor="text1"/>
        </w:rPr>
        <w:t xml:space="preserve">April 1995, </w:t>
      </w:r>
      <w:r w:rsidR="009A76FE" w:rsidRPr="00647322">
        <w:rPr>
          <w:rFonts w:eastAsia="Times New Roman" w:cs="Times New Roman"/>
          <w:color w:val="222222"/>
          <w:lang w:eastAsia="en-GB"/>
        </w:rPr>
        <w:t>27:</w:t>
      </w:r>
      <w:r w:rsidR="009A76FE">
        <w:rPr>
          <w:rFonts w:eastAsia="Times New Roman" w:cs="Times New Roman"/>
          <w:color w:val="222222"/>
          <w:lang w:eastAsia="en-GB"/>
        </w:rPr>
        <w:t xml:space="preserve"> </w:t>
      </w:r>
      <w:r w:rsidR="009A76FE" w:rsidRPr="00647322">
        <w:rPr>
          <w:rFonts w:eastAsia="Times New Roman" w:cs="Times New Roman"/>
          <w:color w:val="222222"/>
          <w:lang w:eastAsia="en-GB"/>
        </w:rPr>
        <w:t>1</w:t>
      </w:r>
      <w:r w:rsidR="009A76FE">
        <w:rPr>
          <w:rFonts w:eastAsia="Times New Roman" w:cs="Times New Roman"/>
          <w:color w:val="222222"/>
          <w:lang w:eastAsia="en-GB"/>
        </w:rPr>
        <w:t>,</w:t>
      </w:r>
      <w:r w:rsidR="009A76FE" w:rsidRPr="00647322">
        <w:rPr>
          <w:rFonts w:eastAsia="Times New Roman" w:cs="Times New Roman"/>
          <w:color w:val="222222"/>
          <w:lang w:eastAsia="en-GB"/>
        </w:rPr>
        <w:t xml:space="preserve"> p</w:t>
      </w:r>
      <w:r w:rsidR="009A76FE">
        <w:rPr>
          <w:rFonts w:eastAsia="Times New Roman" w:cs="Times New Roman"/>
          <w:color w:val="222222"/>
          <w:lang w:eastAsia="en-GB"/>
        </w:rPr>
        <w:t xml:space="preserve">p. </w:t>
      </w:r>
      <w:r w:rsidR="009A76FE" w:rsidRPr="00647322">
        <w:rPr>
          <w:rFonts w:eastAsia="Times New Roman" w:cs="Times New Roman"/>
          <w:color w:val="222222"/>
          <w:lang w:eastAsia="en-GB"/>
        </w:rPr>
        <w:t xml:space="preserve">24-35  </w:t>
      </w:r>
    </w:p>
    <w:p w:rsidR="004962D8" w:rsidRPr="00640FAA" w:rsidRDefault="00640FAA" w:rsidP="00140BA5">
      <w:pPr>
        <w:autoSpaceDE w:val="0"/>
        <w:autoSpaceDN w:val="0"/>
        <w:adjustRightInd w:val="0"/>
        <w:spacing w:after="0" w:line="240" w:lineRule="auto"/>
        <w:rPr>
          <w:rFonts w:eastAsia="Times New Roman" w:cs="Arial"/>
          <w:color w:val="000000" w:themeColor="text1"/>
          <w:lang w:eastAsia="en-GB"/>
        </w:rPr>
      </w:pPr>
      <w:proofErr w:type="gramStart"/>
      <w:r>
        <w:rPr>
          <w:rFonts w:eastAsia="Times New Roman" w:cs="Arial"/>
          <w:color w:val="000000" w:themeColor="text1"/>
          <w:lang w:eastAsia="en-GB"/>
        </w:rPr>
        <w:t>McAuliffe, D. and Chenoweth, L. (2008).</w:t>
      </w:r>
      <w:proofErr w:type="gramEnd"/>
      <w:r>
        <w:rPr>
          <w:rFonts w:eastAsia="Times New Roman" w:cs="Arial"/>
          <w:color w:val="000000" w:themeColor="text1"/>
          <w:lang w:eastAsia="en-GB"/>
        </w:rPr>
        <w:t xml:space="preserve"> ‘Leave no Stone Unturned: The Inclusive Model of Ethical Decision Making.’ </w:t>
      </w:r>
      <w:r>
        <w:rPr>
          <w:rFonts w:eastAsia="Times New Roman" w:cs="Arial"/>
          <w:i/>
          <w:color w:val="000000" w:themeColor="text1"/>
          <w:lang w:eastAsia="en-GB"/>
        </w:rPr>
        <w:t>Ethics and Social Welfare</w:t>
      </w:r>
      <w:r>
        <w:rPr>
          <w:rFonts w:eastAsia="Times New Roman" w:cs="Arial"/>
          <w:color w:val="000000" w:themeColor="text1"/>
          <w:lang w:eastAsia="en-GB"/>
        </w:rPr>
        <w:t>, 2</w:t>
      </w:r>
      <w:r w:rsidR="009A76FE">
        <w:rPr>
          <w:rFonts w:eastAsia="Times New Roman" w:cs="Arial"/>
          <w:color w:val="000000" w:themeColor="text1"/>
          <w:lang w:eastAsia="en-GB"/>
        </w:rPr>
        <w:t xml:space="preserve">: </w:t>
      </w:r>
      <w:r>
        <w:rPr>
          <w:rFonts w:eastAsia="Times New Roman" w:cs="Arial"/>
          <w:color w:val="000000" w:themeColor="text1"/>
          <w:lang w:eastAsia="en-GB"/>
        </w:rPr>
        <w:t>1</w:t>
      </w:r>
      <w:proofErr w:type="gramStart"/>
      <w:r w:rsidR="009A76FE">
        <w:rPr>
          <w:rFonts w:eastAsia="Times New Roman" w:cs="Arial"/>
          <w:color w:val="000000" w:themeColor="text1"/>
          <w:lang w:eastAsia="en-GB"/>
        </w:rPr>
        <w:t xml:space="preserve">, </w:t>
      </w:r>
      <w:r>
        <w:rPr>
          <w:rFonts w:eastAsia="Times New Roman" w:cs="Arial"/>
          <w:color w:val="000000" w:themeColor="text1"/>
          <w:lang w:eastAsia="en-GB"/>
        </w:rPr>
        <w:t xml:space="preserve"> pp</w:t>
      </w:r>
      <w:proofErr w:type="gramEnd"/>
      <w:r>
        <w:rPr>
          <w:rFonts w:eastAsia="Times New Roman" w:cs="Arial"/>
          <w:color w:val="000000" w:themeColor="text1"/>
          <w:lang w:eastAsia="en-GB"/>
        </w:rPr>
        <w:t>. 38-49.</w:t>
      </w:r>
    </w:p>
    <w:p w:rsidR="00ED36A0" w:rsidRPr="00466D47" w:rsidRDefault="00ED36A0" w:rsidP="00140BA5">
      <w:pPr>
        <w:autoSpaceDE w:val="0"/>
        <w:autoSpaceDN w:val="0"/>
        <w:adjustRightInd w:val="0"/>
        <w:spacing w:after="0" w:line="240" w:lineRule="auto"/>
        <w:rPr>
          <w:color w:val="000000" w:themeColor="text1"/>
        </w:rPr>
      </w:pPr>
    </w:p>
    <w:p w:rsidR="004962D8" w:rsidRPr="00466D47" w:rsidRDefault="004962D8" w:rsidP="00140BA5">
      <w:pPr>
        <w:spacing w:after="0" w:line="240" w:lineRule="auto"/>
        <w:rPr>
          <w:rFonts w:eastAsia="Calibri" w:cs="Arial"/>
          <w:lang w:val="en-US"/>
        </w:rPr>
      </w:pPr>
      <w:proofErr w:type="spellStart"/>
      <w:r w:rsidRPr="00466D47">
        <w:rPr>
          <w:rFonts w:eastAsia="Calibri" w:cs="Arial"/>
          <w:lang w:val="en-US"/>
        </w:rPr>
        <w:t>Noddings</w:t>
      </w:r>
      <w:proofErr w:type="spellEnd"/>
      <w:r w:rsidRPr="00466D47">
        <w:rPr>
          <w:rFonts w:eastAsia="Calibri" w:cs="Arial"/>
          <w:lang w:val="en-US"/>
        </w:rPr>
        <w:t xml:space="preserve">, N. (1984) </w:t>
      </w:r>
      <w:r w:rsidRPr="00466D47">
        <w:rPr>
          <w:rFonts w:eastAsia="Calibri" w:cs="Arial"/>
          <w:i/>
          <w:lang w:val="en-US"/>
        </w:rPr>
        <w:t xml:space="preserve">Caring: A feminine approach to ethics. </w:t>
      </w:r>
      <w:r w:rsidRPr="00466D47">
        <w:rPr>
          <w:rFonts w:eastAsia="Calibri" w:cs="Arial"/>
          <w:lang w:val="en-US"/>
        </w:rPr>
        <w:t>London: University of California Press.</w:t>
      </w:r>
    </w:p>
    <w:p w:rsidR="004962D8" w:rsidRDefault="004962D8" w:rsidP="00140BA5">
      <w:pPr>
        <w:spacing w:after="0" w:line="240" w:lineRule="auto"/>
        <w:rPr>
          <w:rFonts w:eastAsia="Calibri" w:cs="Arial"/>
          <w:lang w:val="en-US"/>
        </w:rPr>
      </w:pPr>
      <w:r w:rsidRPr="00466D47">
        <w:rPr>
          <w:rFonts w:eastAsia="Calibri" w:cs="Arial"/>
          <w:lang w:val="en-US"/>
        </w:rPr>
        <w:t xml:space="preserve">Moore, T. (1993) ‘Care of the Soul. </w:t>
      </w:r>
      <w:proofErr w:type="gramStart"/>
      <w:r w:rsidRPr="00466D47">
        <w:rPr>
          <w:rFonts w:eastAsia="Calibri" w:cs="Arial"/>
          <w:lang w:val="en-US"/>
        </w:rPr>
        <w:t>The benefits-and costs-of a more spiritual life.’</w:t>
      </w:r>
      <w:proofErr w:type="gramEnd"/>
      <w:r w:rsidRPr="00466D47">
        <w:rPr>
          <w:rFonts w:eastAsia="Calibri" w:cs="Arial"/>
          <w:lang w:val="en-US"/>
        </w:rPr>
        <w:t xml:space="preserve"> </w:t>
      </w:r>
      <w:r w:rsidRPr="00466D47">
        <w:rPr>
          <w:rFonts w:eastAsia="Calibri" w:cs="Arial"/>
          <w:i/>
          <w:lang w:val="en-US"/>
        </w:rPr>
        <w:t>Psychology Today</w:t>
      </w:r>
      <w:r w:rsidR="00ED36A0">
        <w:rPr>
          <w:rFonts w:eastAsia="Calibri" w:cs="Arial"/>
          <w:lang w:val="en-US"/>
        </w:rPr>
        <w:t>, May-June, pp</w:t>
      </w:r>
      <w:r w:rsidR="009A76FE">
        <w:rPr>
          <w:rFonts w:eastAsia="Calibri" w:cs="Arial"/>
          <w:lang w:val="en-US"/>
        </w:rPr>
        <w:t xml:space="preserve">. </w:t>
      </w:r>
      <w:r w:rsidR="00ED36A0">
        <w:rPr>
          <w:rFonts w:eastAsia="Calibri" w:cs="Arial"/>
          <w:lang w:val="en-US"/>
        </w:rPr>
        <w:t>28-30</w:t>
      </w:r>
      <w:r w:rsidR="009A76FE">
        <w:rPr>
          <w:rFonts w:eastAsia="Calibri" w:cs="Arial"/>
          <w:lang w:val="en-US"/>
        </w:rPr>
        <w:t xml:space="preserve"> and pp.</w:t>
      </w:r>
      <w:r w:rsidR="00ED36A0">
        <w:rPr>
          <w:rFonts w:eastAsia="Calibri" w:cs="Arial"/>
          <w:lang w:val="en-US"/>
        </w:rPr>
        <w:t xml:space="preserve"> 76-77</w:t>
      </w:r>
    </w:p>
    <w:p w:rsidR="00ED36A0" w:rsidRDefault="00ED36A0" w:rsidP="00140BA5">
      <w:pPr>
        <w:spacing w:after="0" w:line="240" w:lineRule="auto"/>
        <w:rPr>
          <w:rFonts w:eastAsia="Calibri" w:cs="Arial"/>
          <w:lang w:val="en-US"/>
        </w:rPr>
      </w:pPr>
    </w:p>
    <w:p w:rsidR="00ED36A0" w:rsidRDefault="004962D8" w:rsidP="00140BA5">
      <w:pPr>
        <w:spacing w:line="240" w:lineRule="auto"/>
        <w:rPr>
          <w:rFonts w:cs="Arial"/>
        </w:rPr>
      </w:pPr>
      <w:proofErr w:type="spellStart"/>
      <w:proofErr w:type="gramStart"/>
      <w:r w:rsidRPr="00466D47">
        <w:rPr>
          <w:rFonts w:cs="Arial"/>
        </w:rPr>
        <w:t>Tuana</w:t>
      </w:r>
      <w:proofErr w:type="spellEnd"/>
      <w:r w:rsidRPr="00466D47">
        <w:rPr>
          <w:rFonts w:cs="Arial"/>
        </w:rPr>
        <w:t>, N.</w:t>
      </w:r>
      <w:proofErr w:type="gramEnd"/>
      <w:r w:rsidRPr="00466D47">
        <w:rPr>
          <w:rFonts w:cs="Arial"/>
        </w:rPr>
        <w:t xml:space="preserve">  (2007) "Conceptualizing moral literacy", Journal of Educational Administration, </w:t>
      </w:r>
      <w:r w:rsidR="009A76FE">
        <w:rPr>
          <w:rFonts w:cs="Arial"/>
        </w:rPr>
        <w:t>45</w:t>
      </w:r>
      <w:r w:rsidRPr="00466D47">
        <w:rPr>
          <w:rFonts w:cs="Arial"/>
        </w:rPr>
        <w:t>: 4, pp.364 – 378</w:t>
      </w:r>
    </w:p>
    <w:p w:rsidR="004962D8" w:rsidRPr="000064A7" w:rsidRDefault="004962D8" w:rsidP="00140BA5">
      <w:pPr>
        <w:spacing w:line="240" w:lineRule="auto"/>
        <w:rPr>
          <w:rFonts w:ascii="Calibri" w:hAnsi="Calibri"/>
        </w:rPr>
      </w:pPr>
      <w:r w:rsidRPr="00466D47">
        <w:rPr>
          <w:rFonts w:cs="Trebuchet MS"/>
          <w:color w:val="000000"/>
        </w:rPr>
        <w:t>Walker</w:t>
      </w:r>
      <w:r w:rsidR="006C5429">
        <w:rPr>
          <w:rFonts w:cs="Trebuchet MS"/>
          <w:color w:val="000000"/>
        </w:rPr>
        <w:t>, S.</w:t>
      </w:r>
      <w:r w:rsidRPr="00466D47">
        <w:rPr>
          <w:rFonts w:cs="Trebuchet MS"/>
          <w:color w:val="000000"/>
        </w:rPr>
        <w:t>,</w:t>
      </w:r>
      <w:r w:rsidR="006C5429">
        <w:rPr>
          <w:rFonts w:cs="Trebuchet MS"/>
          <w:color w:val="000000"/>
        </w:rPr>
        <w:t xml:space="preserve"> </w:t>
      </w:r>
      <w:r w:rsidRPr="00466D47">
        <w:rPr>
          <w:rFonts w:cs="Trebuchet MS"/>
          <w:color w:val="000000"/>
        </w:rPr>
        <w:t xml:space="preserve">Brownlee , </w:t>
      </w:r>
      <w:r w:rsidR="006C5429">
        <w:rPr>
          <w:rFonts w:cs="Trebuchet MS"/>
          <w:color w:val="000000"/>
        </w:rPr>
        <w:t xml:space="preserve">J., </w:t>
      </w:r>
      <w:proofErr w:type="spellStart"/>
      <w:r w:rsidRPr="00466D47">
        <w:rPr>
          <w:rFonts w:cs="Trebuchet MS"/>
          <w:color w:val="000000"/>
        </w:rPr>
        <w:t>Whiteford</w:t>
      </w:r>
      <w:proofErr w:type="spellEnd"/>
      <w:r w:rsidRPr="00466D47">
        <w:rPr>
          <w:rFonts w:cs="Trebuchet MS"/>
          <w:color w:val="000000"/>
        </w:rPr>
        <w:t xml:space="preserve"> , C.</w:t>
      </w:r>
      <w:r w:rsidR="006C5429">
        <w:rPr>
          <w:rFonts w:cs="Trebuchet MS"/>
          <w:color w:val="000000"/>
        </w:rPr>
        <w:t>,</w:t>
      </w:r>
      <w:r w:rsidRPr="00466D47">
        <w:rPr>
          <w:rFonts w:cs="Trebuchet MS"/>
          <w:color w:val="000000"/>
        </w:rPr>
        <w:t xml:space="preserve"> Cobb-Moore ,</w:t>
      </w:r>
      <w:r w:rsidR="006C5429">
        <w:rPr>
          <w:rFonts w:cs="Trebuchet MS"/>
          <w:color w:val="000000"/>
        </w:rPr>
        <w:t xml:space="preserve"> C.,</w:t>
      </w:r>
      <w:r w:rsidRPr="00466D47">
        <w:rPr>
          <w:rFonts w:cs="Trebuchet MS"/>
          <w:color w:val="000000"/>
        </w:rPr>
        <w:t xml:space="preserve"> Johansson ,</w:t>
      </w:r>
      <w:r w:rsidR="006C5429">
        <w:rPr>
          <w:rFonts w:cs="Trebuchet MS"/>
          <w:color w:val="000000"/>
        </w:rPr>
        <w:t xml:space="preserve"> E., </w:t>
      </w:r>
      <w:r w:rsidRPr="00466D47">
        <w:rPr>
          <w:rFonts w:cs="Trebuchet MS"/>
          <w:color w:val="000000"/>
        </w:rPr>
        <w:t xml:space="preserve"> </w:t>
      </w:r>
      <w:proofErr w:type="spellStart"/>
      <w:r w:rsidRPr="00466D47">
        <w:rPr>
          <w:rFonts w:cs="Trebuchet MS"/>
          <w:color w:val="000000"/>
        </w:rPr>
        <w:t>Ailwood</w:t>
      </w:r>
      <w:proofErr w:type="spellEnd"/>
      <w:r w:rsidR="006C5429">
        <w:rPr>
          <w:rFonts w:cs="Trebuchet MS"/>
          <w:color w:val="000000"/>
        </w:rPr>
        <w:t>, J.,</w:t>
      </w:r>
      <w:r w:rsidRPr="00466D47">
        <w:rPr>
          <w:rFonts w:cs="Trebuchet MS"/>
          <w:color w:val="000000"/>
        </w:rPr>
        <w:t xml:space="preserve"> &amp; </w:t>
      </w:r>
      <w:proofErr w:type="spellStart"/>
      <w:r w:rsidRPr="00466D47">
        <w:rPr>
          <w:rFonts w:cs="Trebuchet MS"/>
          <w:color w:val="000000"/>
        </w:rPr>
        <w:t>Boulton</w:t>
      </w:r>
      <w:proofErr w:type="spellEnd"/>
      <w:r w:rsidRPr="00466D47">
        <w:rPr>
          <w:rFonts w:cs="Trebuchet MS"/>
          <w:color w:val="000000"/>
        </w:rPr>
        <w:t>-Lewis</w:t>
      </w:r>
      <w:r w:rsidR="006C5429">
        <w:rPr>
          <w:rFonts w:cs="Trebuchet MS"/>
          <w:color w:val="000000"/>
        </w:rPr>
        <w:t>, G.</w:t>
      </w:r>
      <w:r w:rsidRPr="00466D47">
        <w:rPr>
          <w:rFonts w:cs="Trebuchet MS"/>
          <w:color w:val="000000"/>
        </w:rPr>
        <w:t xml:space="preserve"> (2012) Early years teachers’ epistemic beliefs and beliefs about children’s moral learning, </w:t>
      </w:r>
      <w:r w:rsidRPr="00466D47">
        <w:rPr>
          <w:rFonts w:cs="Trebuchet MS"/>
          <w:i/>
          <w:color w:val="000000"/>
        </w:rPr>
        <w:t>Teachers and Teaching: Theory and Practice</w:t>
      </w:r>
      <w:r w:rsidRPr="00466D47">
        <w:rPr>
          <w:rFonts w:cs="Trebuchet MS"/>
          <w:color w:val="000000"/>
        </w:rPr>
        <w:t xml:space="preserve">, 18:2, </w:t>
      </w:r>
      <w:r w:rsidR="009A76FE">
        <w:rPr>
          <w:rFonts w:cs="Trebuchet MS"/>
          <w:color w:val="000000"/>
        </w:rPr>
        <w:t xml:space="preserve">pp. </w:t>
      </w:r>
      <w:r w:rsidRPr="00466D47">
        <w:rPr>
          <w:rFonts w:cs="Trebuchet MS"/>
          <w:color w:val="000000"/>
        </w:rPr>
        <w:t xml:space="preserve">263-275, DOI: </w:t>
      </w:r>
      <w:r w:rsidRPr="00466D47">
        <w:rPr>
          <w:rFonts w:cs="Trebuchet MS"/>
          <w:color w:val="0000FF"/>
        </w:rPr>
        <w:t>10.1080/13540602.2012.632267</w:t>
      </w:r>
    </w:p>
    <w:p w:rsidR="009514B7" w:rsidRDefault="009514B7"/>
    <w:sectPr w:rsidR="009514B7" w:rsidSect="00DF457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2B7" w:rsidRDefault="001B22B7" w:rsidP="004962D8">
      <w:pPr>
        <w:spacing w:after="0" w:line="240" w:lineRule="auto"/>
      </w:pPr>
      <w:r>
        <w:separator/>
      </w:r>
    </w:p>
  </w:endnote>
  <w:endnote w:type="continuationSeparator" w:id="0">
    <w:p w:rsidR="001B22B7" w:rsidRDefault="001B22B7" w:rsidP="0049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MR10">
    <w:panose1 w:val="00000000000000000000"/>
    <w:charset w:val="00"/>
    <w:family w:val="auto"/>
    <w:notTrueType/>
    <w:pitch w:val="default"/>
    <w:sig w:usb0="00000003" w:usb1="00000000" w:usb2="00000000" w:usb3="00000000" w:csb0="00000001" w:csb1="00000000"/>
  </w:font>
  <w:font w:name="Garamond-LightItalic">
    <w:panose1 w:val="00000000000000000000"/>
    <w:charset w:val="00"/>
    <w:family w:val="roman"/>
    <w:notTrueType/>
    <w:pitch w:val="default"/>
    <w:sig w:usb0="00000003" w:usb1="00000000" w:usb2="00000000" w:usb3="00000000" w:csb0="00000001" w:csb1="00000000"/>
  </w:font>
  <w:font w:name="Garamond-Boo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68751"/>
      <w:docPartObj>
        <w:docPartGallery w:val="Page Numbers (Bottom of Page)"/>
        <w:docPartUnique/>
      </w:docPartObj>
    </w:sdtPr>
    <w:sdtEndPr>
      <w:rPr>
        <w:noProof/>
      </w:rPr>
    </w:sdtEndPr>
    <w:sdtContent>
      <w:p w:rsidR="00117B38" w:rsidRDefault="00117B38">
        <w:pPr>
          <w:pStyle w:val="Footer"/>
          <w:jc w:val="right"/>
        </w:pPr>
        <w:r>
          <w:fldChar w:fldCharType="begin"/>
        </w:r>
        <w:r>
          <w:instrText xml:space="preserve"> PAGE   \* MERGEFORMAT </w:instrText>
        </w:r>
        <w:r>
          <w:fldChar w:fldCharType="separate"/>
        </w:r>
        <w:r w:rsidR="006B4D52">
          <w:rPr>
            <w:noProof/>
          </w:rPr>
          <w:t>1</w:t>
        </w:r>
        <w:r>
          <w:rPr>
            <w:noProof/>
          </w:rPr>
          <w:fldChar w:fldCharType="end"/>
        </w:r>
      </w:p>
    </w:sdtContent>
  </w:sdt>
  <w:p w:rsidR="00117B38" w:rsidRDefault="00117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2B7" w:rsidRDefault="001B22B7" w:rsidP="004962D8">
      <w:pPr>
        <w:spacing w:after="0" w:line="240" w:lineRule="auto"/>
      </w:pPr>
      <w:r>
        <w:separator/>
      </w:r>
    </w:p>
  </w:footnote>
  <w:footnote w:type="continuationSeparator" w:id="0">
    <w:p w:rsidR="001B22B7" w:rsidRDefault="001B22B7" w:rsidP="00496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50B4"/>
    <w:multiLevelType w:val="hybridMultilevel"/>
    <w:tmpl w:val="AE9ADB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4265AB"/>
    <w:multiLevelType w:val="hybridMultilevel"/>
    <w:tmpl w:val="43D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E79E0"/>
    <w:multiLevelType w:val="hybridMultilevel"/>
    <w:tmpl w:val="94C276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2E50FF"/>
    <w:multiLevelType w:val="hybridMultilevel"/>
    <w:tmpl w:val="1C4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4101B"/>
    <w:multiLevelType w:val="hybridMultilevel"/>
    <w:tmpl w:val="837A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3343C"/>
    <w:multiLevelType w:val="hybridMultilevel"/>
    <w:tmpl w:val="1B7E3752"/>
    <w:lvl w:ilvl="0" w:tplc="C952E6AC">
      <w:start w:val="1"/>
      <w:numFmt w:val="bullet"/>
      <w:lvlText w:val="•"/>
      <w:lvlJc w:val="left"/>
      <w:pPr>
        <w:tabs>
          <w:tab w:val="num" w:pos="720"/>
        </w:tabs>
        <w:ind w:left="720" w:hanging="360"/>
      </w:pPr>
      <w:rPr>
        <w:rFonts w:ascii="Times New Roman" w:hAnsi="Times New Roman" w:hint="default"/>
      </w:rPr>
    </w:lvl>
    <w:lvl w:ilvl="1" w:tplc="1276A86A" w:tentative="1">
      <w:start w:val="1"/>
      <w:numFmt w:val="bullet"/>
      <w:lvlText w:val="•"/>
      <w:lvlJc w:val="left"/>
      <w:pPr>
        <w:tabs>
          <w:tab w:val="num" w:pos="1440"/>
        </w:tabs>
        <w:ind w:left="1440" w:hanging="360"/>
      </w:pPr>
      <w:rPr>
        <w:rFonts w:ascii="Times New Roman" w:hAnsi="Times New Roman" w:hint="default"/>
      </w:rPr>
    </w:lvl>
    <w:lvl w:ilvl="2" w:tplc="7B84EC48" w:tentative="1">
      <w:start w:val="1"/>
      <w:numFmt w:val="bullet"/>
      <w:lvlText w:val="•"/>
      <w:lvlJc w:val="left"/>
      <w:pPr>
        <w:tabs>
          <w:tab w:val="num" w:pos="2160"/>
        </w:tabs>
        <w:ind w:left="2160" w:hanging="360"/>
      </w:pPr>
      <w:rPr>
        <w:rFonts w:ascii="Times New Roman" w:hAnsi="Times New Roman" w:hint="default"/>
      </w:rPr>
    </w:lvl>
    <w:lvl w:ilvl="3" w:tplc="399C76F4" w:tentative="1">
      <w:start w:val="1"/>
      <w:numFmt w:val="bullet"/>
      <w:lvlText w:val="•"/>
      <w:lvlJc w:val="left"/>
      <w:pPr>
        <w:tabs>
          <w:tab w:val="num" w:pos="2880"/>
        </w:tabs>
        <w:ind w:left="2880" w:hanging="360"/>
      </w:pPr>
      <w:rPr>
        <w:rFonts w:ascii="Times New Roman" w:hAnsi="Times New Roman" w:hint="default"/>
      </w:rPr>
    </w:lvl>
    <w:lvl w:ilvl="4" w:tplc="EB70CCBE" w:tentative="1">
      <w:start w:val="1"/>
      <w:numFmt w:val="bullet"/>
      <w:lvlText w:val="•"/>
      <w:lvlJc w:val="left"/>
      <w:pPr>
        <w:tabs>
          <w:tab w:val="num" w:pos="3600"/>
        </w:tabs>
        <w:ind w:left="3600" w:hanging="360"/>
      </w:pPr>
      <w:rPr>
        <w:rFonts w:ascii="Times New Roman" w:hAnsi="Times New Roman" w:hint="default"/>
      </w:rPr>
    </w:lvl>
    <w:lvl w:ilvl="5" w:tplc="27F8C00E" w:tentative="1">
      <w:start w:val="1"/>
      <w:numFmt w:val="bullet"/>
      <w:lvlText w:val="•"/>
      <w:lvlJc w:val="left"/>
      <w:pPr>
        <w:tabs>
          <w:tab w:val="num" w:pos="4320"/>
        </w:tabs>
        <w:ind w:left="4320" w:hanging="360"/>
      </w:pPr>
      <w:rPr>
        <w:rFonts w:ascii="Times New Roman" w:hAnsi="Times New Roman" w:hint="default"/>
      </w:rPr>
    </w:lvl>
    <w:lvl w:ilvl="6" w:tplc="57B65272" w:tentative="1">
      <w:start w:val="1"/>
      <w:numFmt w:val="bullet"/>
      <w:lvlText w:val="•"/>
      <w:lvlJc w:val="left"/>
      <w:pPr>
        <w:tabs>
          <w:tab w:val="num" w:pos="5040"/>
        </w:tabs>
        <w:ind w:left="5040" w:hanging="360"/>
      </w:pPr>
      <w:rPr>
        <w:rFonts w:ascii="Times New Roman" w:hAnsi="Times New Roman" w:hint="default"/>
      </w:rPr>
    </w:lvl>
    <w:lvl w:ilvl="7" w:tplc="57F25FA8" w:tentative="1">
      <w:start w:val="1"/>
      <w:numFmt w:val="bullet"/>
      <w:lvlText w:val="•"/>
      <w:lvlJc w:val="left"/>
      <w:pPr>
        <w:tabs>
          <w:tab w:val="num" w:pos="5760"/>
        </w:tabs>
        <w:ind w:left="5760" w:hanging="360"/>
      </w:pPr>
      <w:rPr>
        <w:rFonts w:ascii="Times New Roman" w:hAnsi="Times New Roman" w:hint="default"/>
      </w:rPr>
    </w:lvl>
    <w:lvl w:ilvl="8" w:tplc="0FFCB0B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kie Musgrave">
    <w15:presenceInfo w15:providerId="AD" w15:userId="S-1-5-21-1220945662-1060284298-839522115-19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2D8"/>
    <w:rsid w:val="00036737"/>
    <w:rsid w:val="00044B20"/>
    <w:rsid w:val="00053CE7"/>
    <w:rsid w:val="00054D2A"/>
    <w:rsid w:val="00065FCE"/>
    <w:rsid w:val="00083D42"/>
    <w:rsid w:val="00095C35"/>
    <w:rsid w:val="000D021E"/>
    <w:rsid w:val="000D5A14"/>
    <w:rsid w:val="000E3CFB"/>
    <w:rsid w:val="000E61DF"/>
    <w:rsid w:val="000F7037"/>
    <w:rsid w:val="00117B38"/>
    <w:rsid w:val="00140BA5"/>
    <w:rsid w:val="00170A48"/>
    <w:rsid w:val="00181A23"/>
    <w:rsid w:val="001951E3"/>
    <w:rsid w:val="001B22B7"/>
    <w:rsid w:val="001D2A9B"/>
    <w:rsid w:val="002106C9"/>
    <w:rsid w:val="002416DE"/>
    <w:rsid w:val="00267A23"/>
    <w:rsid w:val="0028110C"/>
    <w:rsid w:val="00283EBF"/>
    <w:rsid w:val="002A10D8"/>
    <w:rsid w:val="002C654A"/>
    <w:rsid w:val="002D0825"/>
    <w:rsid w:val="002D7A82"/>
    <w:rsid w:val="002F5DB1"/>
    <w:rsid w:val="003265F9"/>
    <w:rsid w:val="00334C73"/>
    <w:rsid w:val="00335FEF"/>
    <w:rsid w:val="00346CF3"/>
    <w:rsid w:val="0037406C"/>
    <w:rsid w:val="003B3259"/>
    <w:rsid w:val="003B3B11"/>
    <w:rsid w:val="003D3FD9"/>
    <w:rsid w:val="003E55FB"/>
    <w:rsid w:val="003F61DF"/>
    <w:rsid w:val="00406B64"/>
    <w:rsid w:val="00412F3A"/>
    <w:rsid w:val="00420FAF"/>
    <w:rsid w:val="00425F48"/>
    <w:rsid w:val="00441D63"/>
    <w:rsid w:val="00465602"/>
    <w:rsid w:val="004962D8"/>
    <w:rsid w:val="004A1238"/>
    <w:rsid w:val="004B5D71"/>
    <w:rsid w:val="004C28A4"/>
    <w:rsid w:val="004C66FE"/>
    <w:rsid w:val="004D5DE6"/>
    <w:rsid w:val="004E3BA8"/>
    <w:rsid w:val="004E6305"/>
    <w:rsid w:val="004E752D"/>
    <w:rsid w:val="004F6335"/>
    <w:rsid w:val="005316BA"/>
    <w:rsid w:val="005802E4"/>
    <w:rsid w:val="00585514"/>
    <w:rsid w:val="00590CA7"/>
    <w:rsid w:val="00591AAA"/>
    <w:rsid w:val="0059280D"/>
    <w:rsid w:val="005A3B6E"/>
    <w:rsid w:val="005B0B82"/>
    <w:rsid w:val="005C0355"/>
    <w:rsid w:val="005C281A"/>
    <w:rsid w:val="005C3F44"/>
    <w:rsid w:val="005F7498"/>
    <w:rsid w:val="00640FAA"/>
    <w:rsid w:val="00647322"/>
    <w:rsid w:val="006637E5"/>
    <w:rsid w:val="006A1CC0"/>
    <w:rsid w:val="006B4D52"/>
    <w:rsid w:val="006C022E"/>
    <w:rsid w:val="006C5429"/>
    <w:rsid w:val="006D24C5"/>
    <w:rsid w:val="00707F5C"/>
    <w:rsid w:val="007151B0"/>
    <w:rsid w:val="0072211B"/>
    <w:rsid w:val="00745FBC"/>
    <w:rsid w:val="0075305C"/>
    <w:rsid w:val="007675A3"/>
    <w:rsid w:val="00787EE0"/>
    <w:rsid w:val="0079075E"/>
    <w:rsid w:val="00793222"/>
    <w:rsid w:val="007C120E"/>
    <w:rsid w:val="007C2D45"/>
    <w:rsid w:val="00820C0A"/>
    <w:rsid w:val="008373FC"/>
    <w:rsid w:val="00881CF2"/>
    <w:rsid w:val="008A50FA"/>
    <w:rsid w:val="008B26D7"/>
    <w:rsid w:val="008C1E13"/>
    <w:rsid w:val="008C643D"/>
    <w:rsid w:val="008D6436"/>
    <w:rsid w:val="00902881"/>
    <w:rsid w:val="009052F8"/>
    <w:rsid w:val="00913A29"/>
    <w:rsid w:val="00934975"/>
    <w:rsid w:val="00950ECD"/>
    <w:rsid w:val="009514B7"/>
    <w:rsid w:val="00953D08"/>
    <w:rsid w:val="00960EB6"/>
    <w:rsid w:val="009742A7"/>
    <w:rsid w:val="00987499"/>
    <w:rsid w:val="009A2B90"/>
    <w:rsid w:val="009A76FE"/>
    <w:rsid w:val="009B2ADA"/>
    <w:rsid w:val="009B3D0A"/>
    <w:rsid w:val="009C42D5"/>
    <w:rsid w:val="009C7CEB"/>
    <w:rsid w:val="009E72EA"/>
    <w:rsid w:val="00A07398"/>
    <w:rsid w:val="00A239A6"/>
    <w:rsid w:val="00A31CCF"/>
    <w:rsid w:val="00A52991"/>
    <w:rsid w:val="00A64946"/>
    <w:rsid w:val="00AA66B5"/>
    <w:rsid w:val="00AD67C2"/>
    <w:rsid w:val="00AD7316"/>
    <w:rsid w:val="00AE1205"/>
    <w:rsid w:val="00B23AF9"/>
    <w:rsid w:val="00B26108"/>
    <w:rsid w:val="00B3018C"/>
    <w:rsid w:val="00B34D98"/>
    <w:rsid w:val="00B603A2"/>
    <w:rsid w:val="00BA7ACB"/>
    <w:rsid w:val="00BE11CA"/>
    <w:rsid w:val="00BE6748"/>
    <w:rsid w:val="00C55DA7"/>
    <w:rsid w:val="00C76344"/>
    <w:rsid w:val="00CA27C7"/>
    <w:rsid w:val="00CE3EB6"/>
    <w:rsid w:val="00CF2B82"/>
    <w:rsid w:val="00CF6C02"/>
    <w:rsid w:val="00D22667"/>
    <w:rsid w:val="00D27E48"/>
    <w:rsid w:val="00D30FB4"/>
    <w:rsid w:val="00D317F7"/>
    <w:rsid w:val="00D31D26"/>
    <w:rsid w:val="00D47A9D"/>
    <w:rsid w:val="00D65A86"/>
    <w:rsid w:val="00DA2D02"/>
    <w:rsid w:val="00DB67F4"/>
    <w:rsid w:val="00DC11F9"/>
    <w:rsid w:val="00DE140A"/>
    <w:rsid w:val="00DE42CB"/>
    <w:rsid w:val="00DF08BB"/>
    <w:rsid w:val="00DF412D"/>
    <w:rsid w:val="00DF4574"/>
    <w:rsid w:val="00E213B9"/>
    <w:rsid w:val="00E55F47"/>
    <w:rsid w:val="00E6091D"/>
    <w:rsid w:val="00E62AB6"/>
    <w:rsid w:val="00E65495"/>
    <w:rsid w:val="00E7691B"/>
    <w:rsid w:val="00E961A6"/>
    <w:rsid w:val="00EA2CDC"/>
    <w:rsid w:val="00EA3805"/>
    <w:rsid w:val="00EA4368"/>
    <w:rsid w:val="00EB3565"/>
    <w:rsid w:val="00ED36A0"/>
    <w:rsid w:val="00EE593A"/>
    <w:rsid w:val="00EE5E09"/>
    <w:rsid w:val="00F53884"/>
    <w:rsid w:val="00FD1B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2D8"/>
    <w:rPr>
      <w:color w:val="0000FF" w:themeColor="hyperlink"/>
      <w:u w:val="single"/>
    </w:rPr>
  </w:style>
  <w:style w:type="paragraph" w:customStyle="1" w:styleId="Default">
    <w:name w:val="Default"/>
    <w:rsid w:val="004962D8"/>
    <w:pPr>
      <w:autoSpaceDE w:val="0"/>
      <w:autoSpaceDN w:val="0"/>
      <w:adjustRightInd w:val="0"/>
      <w:spacing w:after="0" w:line="240" w:lineRule="auto"/>
    </w:pPr>
    <w:rPr>
      <w:rFonts w:ascii="Calibri" w:hAnsi="Calibri" w:cs="Calibri"/>
      <w:color w:val="000000"/>
      <w:sz w:val="24"/>
      <w:szCs w:val="24"/>
    </w:rPr>
  </w:style>
  <w:style w:type="paragraph" w:customStyle="1" w:styleId="body-paragraph3">
    <w:name w:val="body-paragraph3"/>
    <w:basedOn w:val="Normal"/>
    <w:rsid w:val="004962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96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2D8"/>
    <w:rPr>
      <w:sz w:val="20"/>
      <w:szCs w:val="20"/>
    </w:rPr>
  </w:style>
  <w:style w:type="character" w:styleId="FootnoteReference">
    <w:name w:val="footnote reference"/>
    <w:basedOn w:val="DefaultParagraphFont"/>
    <w:uiPriority w:val="99"/>
    <w:semiHidden/>
    <w:unhideWhenUsed/>
    <w:rsid w:val="004962D8"/>
    <w:rPr>
      <w:vertAlign w:val="superscript"/>
    </w:rPr>
  </w:style>
  <w:style w:type="paragraph" w:styleId="Footer">
    <w:name w:val="footer"/>
    <w:basedOn w:val="Normal"/>
    <w:link w:val="FooterChar"/>
    <w:uiPriority w:val="99"/>
    <w:unhideWhenUsed/>
    <w:rsid w:val="00496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2D8"/>
  </w:style>
  <w:style w:type="character" w:styleId="CommentReference">
    <w:name w:val="annotation reference"/>
    <w:basedOn w:val="DefaultParagraphFont"/>
    <w:uiPriority w:val="99"/>
    <w:semiHidden/>
    <w:unhideWhenUsed/>
    <w:rsid w:val="004962D8"/>
    <w:rPr>
      <w:sz w:val="16"/>
      <w:szCs w:val="16"/>
    </w:rPr>
  </w:style>
  <w:style w:type="paragraph" w:styleId="CommentText">
    <w:name w:val="annotation text"/>
    <w:basedOn w:val="Normal"/>
    <w:link w:val="CommentTextChar"/>
    <w:uiPriority w:val="99"/>
    <w:semiHidden/>
    <w:unhideWhenUsed/>
    <w:rsid w:val="004962D8"/>
    <w:pPr>
      <w:spacing w:line="240" w:lineRule="auto"/>
    </w:pPr>
    <w:rPr>
      <w:sz w:val="20"/>
      <w:szCs w:val="20"/>
    </w:rPr>
  </w:style>
  <w:style w:type="character" w:customStyle="1" w:styleId="CommentTextChar">
    <w:name w:val="Comment Text Char"/>
    <w:basedOn w:val="DefaultParagraphFont"/>
    <w:link w:val="CommentText"/>
    <w:uiPriority w:val="99"/>
    <w:semiHidden/>
    <w:rsid w:val="004962D8"/>
    <w:rPr>
      <w:sz w:val="20"/>
      <w:szCs w:val="20"/>
    </w:rPr>
  </w:style>
  <w:style w:type="paragraph" w:styleId="BalloonText">
    <w:name w:val="Balloon Text"/>
    <w:basedOn w:val="Normal"/>
    <w:link w:val="BalloonTextChar"/>
    <w:uiPriority w:val="99"/>
    <w:semiHidden/>
    <w:unhideWhenUsed/>
    <w:rsid w:val="00496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2D8"/>
    <w:rPr>
      <w:rFonts w:ascii="Tahoma" w:hAnsi="Tahoma" w:cs="Tahoma"/>
      <w:sz w:val="16"/>
      <w:szCs w:val="16"/>
    </w:rPr>
  </w:style>
  <w:style w:type="paragraph" w:styleId="NormalWeb">
    <w:name w:val="Normal (Web)"/>
    <w:basedOn w:val="Normal"/>
    <w:uiPriority w:val="99"/>
    <w:semiHidden/>
    <w:unhideWhenUsed/>
    <w:rsid w:val="00EA38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02881"/>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08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5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3565"/>
  </w:style>
  <w:style w:type="paragraph" w:styleId="CommentSubject">
    <w:name w:val="annotation subject"/>
    <w:basedOn w:val="CommentText"/>
    <w:next w:val="CommentText"/>
    <w:link w:val="CommentSubjectChar"/>
    <w:uiPriority w:val="99"/>
    <w:semiHidden/>
    <w:unhideWhenUsed/>
    <w:rsid w:val="00EB3565"/>
    <w:rPr>
      <w:b/>
      <w:bCs/>
    </w:rPr>
  </w:style>
  <w:style w:type="character" w:customStyle="1" w:styleId="CommentSubjectChar">
    <w:name w:val="Comment Subject Char"/>
    <w:basedOn w:val="CommentTextChar"/>
    <w:link w:val="CommentSubject"/>
    <w:uiPriority w:val="99"/>
    <w:semiHidden/>
    <w:rsid w:val="00EB35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2D8"/>
    <w:rPr>
      <w:color w:val="0000FF" w:themeColor="hyperlink"/>
      <w:u w:val="single"/>
    </w:rPr>
  </w:style>
  <w:style w:type="paragraph" w:customStyle="1" w:styleId="Default">
    <w:name w:val="Default"/>
    <w:rsid w:val="004962D8"/>
    <w:pPr>
      <w:autoSpaceDE w:val="0"/>
      <w:autoSpaceDN w:val="0"/>
      <w:adjustRightInd w:val="0"/>
      <w:spacing w:after="0" w:line="240" w:lineRule="auto"/>
    </w:pPr>
    <w:rPr>
      <w:rFonts w:ascii="Calibri" w:hAnsi="Calibri" w:cs="Calibri"/>
      <w:color w:val="000000"/>
      <w:sz w:val="24"/>
      <w:szCs w:val="24"/>
    </w:rPr>
  </w:style>
  <w:style w:type="paragraph" w:customStyle="1" w:styleId="body-paragraph3">
    <w:name w:val="body-paragraph3"/>
    <w:basedOn w:val="Normal"/>
    <w:rsid w:val="004962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96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2D8"/>
    <w:rPr>
      <w:sz w:val="20"/>
      <w:szCs w:val="20"/>
    </w:rPr>
  </w:style>
  <w:style w:type="character" w:styleId="FootnoteReference">
    <w:name w:val="footnote reference"/>
    <w:basedOn w:val="DefaultParagraphFont"/>
    <w:uiPriority w:val="99"/>
    <w:semiHidden/>
    <w:unhideWhenUsed/>
    <w:rsid w:val="004962D8"/>
    <w:rPr>
      <w:vertAlign w:val="superscript"/>
    </w:rPr>
  </w:style>
  <w:style w:type="paragraph" w:styleId="Footer">
    <w:name w:val="footer"/>
    <w:basedOn w:val="Normal"/>
    <w:link w:val="FooterChar"/>
    <w:uiPriority w:val="99"/>
    <w:unhideWhenUsed/>
    <w:rsid w:val="00496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2D8"/>
  </w:style>
  <w:style w:type="character" w:styleId="CommentReference">
    <w:name w:val="annotation reference"/>
    <w:basedOn w:val="DefaultParagraphFont"/>
    <w:uiPriority w:val="99"/>
    <w:semiHidden/>
    <w:unhideWhenUsed/>
    <w:rsid w:val="004962D8"/>
    <w:rPr>
      <w:sz w:val="16"/>
      <w:szCs w:val="16"/>
    </w:rPr>
  </w:style>
  <w:style w:type="paragraph" w:styleId="CommentText">
    <w:name w:val="annotation text"/>
    <w:basedOn w:val="Normal"/>
    <w:link w:val="CommentTextChar"/>
    <w:uiPriority w:val="99"/>
    <w:semiHidden/>
    <w:unhideWhenUsed/>
    <w:rsid w:val="004962D8"/>
    <w:pPr>
      <w:spacing w:line="240" w:lineRule="auto"/>
    </w:pPr>
    <w:rPr>
      <w:sz w:val="20"/>
      <w:szCs w:val="20"/>
    </w:rPr>
  </w:style>
  <w:style w:type="character" w:customStyle="1" w:styleId="CommentTextChar">
    <w:name w:val="Comment Text Char"/>
    <w:basedOn w:val="DefaultParagraphFont"/>
    <w:link w:val="CommentText"/>
    <w:uiPriority w:val="99"/>
    <w:semiHidden/>
    <w:rsid w:val="004962D8"/>
    <w:rPr>
      <w:sz w:val="20"/>
      <w:szCs w:val="20"/>
    </w:rPr>
  </w:style>
  <w:style w:type="paragraph" w:styleId="BalloonText">
    <w:name w:val="Balloon Text"/>
    <w:basedOn w:val="Normal"/>
    <w:link w:val="BalloonTextChar"/>
    <w:uiPriority w:val="99"/>
    <w:semiHidden/>
    <w:unhideWhenUsed/>
    <w:rsid w:val="00496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2D8"/>
    <w:rPr>
      <w:rFonts w:ascii="Tahoma" w:hAnsi="Tahoma" w:cs="Tahoma"/>
      <w:sz w:val="16"/>
      <w:szCs w:val="16"/>
    </w:rPr>
  </w:style>
  <w:style w:type="paragraph" w:styleId="NormalWeb">
    <w:name w:val="Normal (Web)"/>
    <w:basedOn w:val="Normal"/>
    <w:uiPriority w:val="99"/>
    <w:semiHidden/>
    <w:unhideWhenUsed/>
    <w:rsid w:val="00EA38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02881"/>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08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5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3565"/>
  </w:style>
  <w:style w:type="paragraph" w:styleId="CommentSubject">
    <w:name w:val="annotation subject"/>
    <w:basedOn w:val="CommentText"/>
    <w:next w:val="CommentText"/>
    <w:link w:val="CommentSubjectChar"/>
    <w:uiPriority w:val="99"/>
    <w:semiHidden/>
    <w:unhideWhenUsed/>
    <w:rsid w:val="00EB3565"/>
    <w:rPr>
      <w:b/>
      <w:bCs/>
    </w:rPr>
  </w:style>
  <w:style w:type="character" w:customStyle="1" w:styleId="CommentSubjectChar">
    <w:name w:val="Comment Subject Char"/>
    <w:basedOn w:val="CommentTextChar"/>
    <w:link w:val="CommentSubject"/>
    <w:uiPriority w:val="99"/>
    <w:semiHidden/>
    <w:rsid w:val="00EB3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7749">
      <w:bodyDiv w:val="1"/>
      <w:marLeft w:val="0"/>
      <w:marRight w:val="0"/>
      <w:marTop w:val="0"/>
      <w:marBottom w:val="0"/>
      <w:divBdr>
        <w:top w:val="none" w:sz="0" w:space="0" w:color="auto"/>
        <w:left w:val="none" w:sz="0" w:space="0" w:color="auto"/>
        <w:bottom w:val="none" w:sz="0" w:space="0" w:color="auto"/>
        <w:right w:val="none" w:sz="0" w:space="0" w:color="auto"/>
      </w:divBdr>
    </w:div>
    <w:div w:id="384915320">
      <w:bodyDiv w:val="1"/>
      <w:marLeft w:val="0"/>
      <w:marRight w:val="0"/>
      <w:marTop w:val="0"/>
      <w:marBottom w:val="0"/>
      <w:divBdr>
        <w:top w:val="none" w:sz="0" w:space="0" w:color="auto"/>
        <w:left w:val="none" w:sz="0" w:space="0" w:color="auto"/>
        <w:bottom w:val="none" w:sz="0" w:space="0" w:color="auto"/>
        <w:right w:val="none" w:sz="0" w:space="0" w:color="auto"/>
      </w:divBdr>
      <w:divsChild>
        <w:div w:id="540291046">
          <w:marLeft w:val="0"/>
          <w:marRight w:val="0"/>
          <w:marTop w:val="0"/>
          <w:marBottom w:val="0"/>
          <w:divBdr>
            <w:top w:val="none" w:sz="0" w:space="0" w:color="auto"/>
            <w:left w:val="none" w:sz="0" w:space="0" w:color="auto"/>
            <w:bottom w:val="none" w:sz="0" w:space="0" w:color="auto"/>
            <w:right w:val="none" w:sz="0" w:space="0" w:color="auto"/>
          </w:divBdr>
          <w:divsChild>
            <w:div w:id="482894409">
              <w:marLeft w:val="0"/>
              <w:marRight w:val="0"/>
              <w:marTop w:val="0"/>
              <w:marBottom w:val="0"/>
              <w:divBdr>
                <w:top w:val="none" w:sz="0" w:space="0" w:color="auto"/>
                <w:left w:val="none" w:sz="0" w:space="0" w:color="auto"/>
                <w:bottom w:val="none" w:sz="0" w:space="0" w:color="auto"/>
                <w:right w:val="none" w:sz="0" w:space="0" w:color="auto"/>
              </w:divBdr>
              <w:divsChild>
                <w:div w:id="1527525590">
                  <w:marLeft w:val="0"/>
                  <w:marRight w:val="0"/>
                  <w:marTop w:val="0"/>
                  <w:marBottom w:val="0"/>
                  <w:divBdr>
                    <w:top w:val="none" w:sz="0" w:space="0" w:color="auto"/>
                    <w:left w:val="none" w:sz="0" w:space="0" w:color="auto"/>
                    <w:bottom w:val="none" w:sz="0" w:space="0" w:color="auto"/>
                    <w:right w:val="none" w:sz="0" w:space="0" w:color="auto"/>
                  </w:divBdr>
                  <w:divsChild>
                    <w:div w:id="1874687453">
                      <w:marLeft w:val="0"/>
                      <w:marRight w:val="0"/>
                      <w:marTop w:val="0"/>
                      <w:marBottom w:val="0"/>
                      <w:divBdr>
                        <w:top w:val="none" w:sz="0" w:space="0" w:color="auto"/>
                        <w:left w:val="none" w:sz="0" w:space="0" w:color="auto"/>
                        <w:bottom w:val="none" w:sz="0" w:space="0" w:color="auto"/>
                        <w:right w:val="none" w:sz="0" w:space="0" w:color="auto"/>
                      </w:divBdr>
                      <w:divsChild>
                        <w:div w:id="501314397">
                          <w:marLeft w:val="0"/>
                          <w:marRight w:val="0"/>
                          <w:marTop w:val="0"/>
                          <w:marBottom w:val="0"/>
                          <w:divBdr>
                            <w:top w:val="none" w:sz="0" w:space="0" w:color="auto"/>
                            <w:left w:val="none" w:sz="0" w:space="0" w:color="auto"/>
                            <w:bottom w:val="none" w:sz="0" w:space="0" w:color="auto"/>
                            <w:right w:val="none" w:sz="0" w:space="0" w:color="auto"/>
                          </w:divBdr>
                          <w:divsChild>
                            <w:div w:id="1876195067">
                              <w:marLeft w:val="0"/>
                              <w:marRight w:val="0"/>
                              <w:marTop w:val="0"/>
                              <w:marBottom w:val="0"/>
                              <w:divBdr>
                                <w:top w:val="none" w:sz="0" w:space="0" w:color="auto"/>
                                <w:left w:val="none" w:sz="0" w:space="0" w:color="auto"/>
                                <w:bottom w:val="none" w:sz="0" w:space="0" w:color="auto"/>
                                <w:right w:val="none" w:sz="0" w:space="0" w:color="auto"/>
                              </w:divBdr>
                              <w:divsChild>
                                <w:div w:id="1162813995">
                                  <w:marLeft w:val="0"/>
                                  <w:marRight w:val="0"/>
                                  <w:marTop w:val="0"/>
                                  <w:marBottom w:val="0"/>
                                  <w:divBdr>
                                    <w:top w:val="none" w:sz="0" w:space="0" w:color="auto"/>
                                    <w:left w:val="none" w:sz="0" w:space="0" w:color="auto"/>
                                    <w:bottom w:val="none" w:sz="0" w:space="0" w:color="auto"/>
                                    <w:right w:val="none" w:sz="0" w:space="0" w:color="auto"/>
                                  </w:divBdr>
                                  <w:divsChild>
                                    <w:div w:id="2114355107">
                                      <w:marLeft w:val="0"/>
                                      <w:marRight w:val="0"/>
                                      <w:marTop w:val="0"/>
                                      <w:marBottom w:val="0"/>
                                      <w:divBdr>
                                        <w:top w:val="none" w:sz="0" w:space="0" w:color="auto"/>
                                        <w:left w:val="none" w:sz="0" w:space="0" w:color="auto"/>
                                        <w:bottom w:val="none" w:sz="0" w:space="0" w:color="auto"/>
                                        <w:right w:val="none" w:sz="0" w:space="0" w:color="auto"/>
                                      </w:divBdr>
                                      <w:divsChild>
                                        <w:div w:id="11805922">
                                          <w:marLeft w:val="0"/>
                                          <w:marRight w:val="0"/>
                                          <w:marTop w:val="0"/>
                                          <w:marBottom w:val="0"/>
                                          <w:divBdr>
                                            <w:top w:val="none" w:sz="0" w:space="0" w:color="auto"/>
                                            <w:left w:val="none" w:sz="0" w:space="0" w:color="auto"/>
                                            <w:bottom w:val="none" w:sz="0" w:space="0" w:color="auto"/>
                                            <w:right w:val="none" w:sz="0" w:space="0" w:color="auto"/>
                                          </w:divBdr>
                                        </w:div>
                                        <w:div w:id="21112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239336">
      <w:bodyDiv w:val="1"/>
      <w:marLeft w:val="0"/>
      <w:marRight w:val="0"/>
      <w:marTop w:val="0"/>
      <w:marBottom w:val="0"/>
      <w:divBdr>
        <w:top w:val="none" w:sz="0" w:space="0" w:color="auto"/>
        <w:left w:val="none" w:sz="0" w:space="0" w:color="auto"/>
        <w:bottom w:val="none" w:sz="0" w:space="0" w:color="auto"/>
        <w:right w:val="none" w:sz="0" w:space="0" w:color="auto"/>
      </w:divBdr>
      <w:divsChild>
        <w:div w:id="155613744">
          <w:marLeft w:val="0"/>
          <w:marRight w:val="0"/>
          <w:marTop w:val="0"/>
          <w:marBottom w:val="0"/>
          <w:divBdr>
            <w:top w:val="none" w:sz="0" w:space="0" w:color="auto"/>
            <w:left w:val="none" w:sz="0" w:space="0" w:color="auto"/>
            <w:bottom w:val="none" w:sz="0" w:space="0" w:color="auto"/>
            <w:right w:val="none" w:sz="0" w:space="0" w:color="auto"/>
          </w:divBdr>
          <w:divsChild>
            <w:div w:id="1575972355">
              <w:marLeft w:val="0"/>
              <w:marRight w:val="0"/>
              <w:marTop w:val="0"/>
              <w:marBottom w:val="0"/>
              <w:divBdr>
                <w:top w:val="none" w:sz="0" w:space="0" w:color="auto"/>
                <w:left w:val="none" w:sz="0" w:space="0" w:color="auto"/>
                <w:bottom w:val="none" w:sz="0" w:space="0" w:color="auto"/>
                <w:right w:val="none" w:sz="0" w:space="0" w:color="auto"/>
              </w:divBdr>
              <w:divsChild>
                <w:div w:id="739986600">
                  <w:marLeft w:val="0"/>
                  <w:marRight w:val="0"/>
                  <w:marTop w:val="0"/>
                  <w:marBottom w:val="0"/>
                  <w:divBdr>
                    <w:top w:val="none" w:sz="0" w:space="0" w:color="auto"/>
                    <w:left w:val="none" w:sz="0" w:space="0" w:color="auto"/>
                    <w:bottom w:val="none" w:sz="0" w:space="0" w:color="auto"/>
                    <w:right w:val="none" w:sz="0" w:space="0" w:color="auto"/>
                  </w:divBdr>
                  <w:divsChild>
                    <w:div w:id="500046304">
                      <w:marLeft w:val="0"/>
                      <w:marRight w:val="0"/>
                      <w:marTop w:val="0"/>
                      <w:marBottom w:val="0"/>
                      <w:divBdr>
                        <w:top w:val="none" w:sz="0" w:space="0" w:color="auto"/>
                        <w:left w:val="none" w:sz="0" w:space="0" w:color="auto"/>
                        <w:bottom w:val="none" w:sz="0" w:space="0" w:color="auto"/>
                        <w:right w:val="none" w:sz="0" w:space="0" w:color="auto"/>
                      </w:divBdr>
                      <w:divsChild>
                        <w:div w:id="2789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24046">
      <w:bodyDiv w:val="1"/>
      <w:marLeft w:val="0"/>
      <w:marRight w:val="0"/>
      <w:marTop w:val="0"/>
      <w:marBottom w:val="0"/>
      <w:divBdr>
        <w:top w:val="none" w:sz="0" w:space="0" w:color="auto"/>
        <w:left w:val="none" w:sz="0" w:space="0" w:color="auto"/>
        <w:bottom w:val="none" w:sz="0" w:space="0" w:color="auto"/>
        <w:right w:val="none" w:sz="0" w:space="0" w:color="auto"/>
      </w:divBdr>
      <w:divsChild>
        <w:div w:id="1778063333">
          <w:marLeft w:val="0"/>
          <w:marRight w:val="0"/>
          <w:marTop w:val="0"/>
          <w:marBottom w:val="0"/>
          <w:divBdr>
            <w:top w:val="none" w:sz="0" w:space="0" w:color="auto"/>
            <w:left w:val="none" w:sz="0" w:space="0" w:color="auto"/>
            <w:bottom w:val="none" w:sz="0" w:space="0" w:color="auto"/>
            <w:right w:val="none" w:sz="0" w:space="0" w:color="auto"/>
          </w:divBdr>
          <w:divsChild>
            <w:div w:id="687103909">
              <w:marLeft w:val="0"/>
              <w:marRight w:val="0"/>
              <w:marTop w:val="0"/>
              <w:marBottom w:val="0"/>
              <w:divBdr>
                <w:top w:val="none" w:sz="0" w:space="0" w:color="auto"/>
                <w:left w:val="none" w:sz="0" w:space="0" w:color="auto"/>
                <w:bottom w:val="none" w:sz="0" w:space="0" w:color="auto"/>
                <w:right w:val="none" w:sz="0" w:space="0" w:color="auto"/>
              </w:divBdr>
              <w:divsChild>
                <w:div w:id="1755395077">
                  <w:marLeft w:val="0"/>
                  <w:marRight w:val="0"/>
                  <w:marTop w:val="0"/>
                  <w:marBottom w:val="0"/>
                  <w:divBdr>
                    <w:top w:val="none" w:sz="0" w:space="0" w:color="auto"/>
                    <w:left w:val="none" w:sz="0" w:space="0" w:color="auto"/>
                    <w:bottom w:val="none" w:sz="0" w:space="0" w:color="auto"/>
                    <w:right w:val="none" w:sz="0" w:space="0" w:color="auto"/>
                  </w:divBdr>
                  <w:divsChild>
                    <w:div w:id="2013290552">
                      <w:marLeft w:val="0"/>
                      <w:marRight w:val="0"/>
                      <w:marTop w:val="0"/>
                      <w:marBottom w:val="0"/>
                      <w:divBdr>
                        <w:top w:val="none" w:sz="0" w:space="0" w:color="auto"/>
                        <w:left w:val="none" w:sz="0" w:space="0" w:color="auto"/>
                        <w:bottom w:val="none" w:sz="0" w:space="0" w:color="auto"/>
                        <w:right w:val="none" w:sz="0" w:space="0" w:color="auto"/>
                      </w:divBdr>
                      <w:divsChild>
                        <w:div w:id="1687707181">
                          <w:marLeft w:val="0"/>
                          <w:marRight w:val="0"/>
                          <w:marTop w:val="0"/>
                          <w:marBottom w:val="0"/>
                          <w:divBdr>
                            <w:top w:val="none" w:sz="0" w:space="0" w:color="auto"/>
                            <w:left w:val="none" w:sz="0" w:space="0" w:color="auto"/>
                            <w:bottom w:val="none" w:sz="0" w:space="0" w:color="auto"/>
                            <w:right w:val="none" w:sz="0" w:space="0" w:color="auto"/>
                          </w:divBdr>
                          <w:divsChild>
                            <w:div w:id="608010195">
                              <w:marLeft w:val="0"/>
                              <w:marRight w:val="0"/>
                              <w:marTop w:val="0"/>
                              <w:marBottom w:val="0"/>
                              <w:divBdr>
                                <w:top w:val="none" w:sz="0" w:space="0" w:color="auto"/>
                                <w:left w:val="none" w:sz="0" w:space="0" w:color="auto"/>
                                <w:bottom w:val="none" w:sz="0" w:space="0" w:color="auto"/>
                                <w:right w:val="none" w:sz="0" w:space="0" w:color="auto"/>
                              </w:divBdr>
                              <w:divsChild>
                                <w:div w:id="674846300">
                                  <w:marLeft w:val="0"/>
                                  <w:marRight w:val="0"/>
                                  <w:marTop w:val="0"/>
                                  <w:marBottom w:val="0"/>
                                  <w:divBdr>
                                    <w:top w:val="none" w:sz="0" w:space="0" w:color="auto"/>
                                    <w:left w:val="none" w:sz="0" w:space="0" w:color="auto"/>
                                    <w:bottom w:val="none" w:sz="0" w:space="0" w:color="auto"/>
                                    <w:right w:val="none" w:sz="0" w:space="0" w:color="auto"/>
                                  </w:divBdr>
                                  <w:divsChild>
                                    <w:div w:id="917984096">
                                      <w:marLeft w:val="0"/>
                                      <w:marRight w:val="0"/>
                                      <w:marTop w:val="0"/>
                                      <w:marBottom w:val="0"/>
                                      <w:divBdr>
                                        <w:top w:val="none" w:sz="0" w:space="0" w:color="auto"/>
                                        <w:left w:val="none" w:sz="0" w:space="0" w:color="auto"/>
                                        <w:bottom w:val="none" w:sz="0" w:space="0" w:color="auto"/>
                                        <w:right w:val="none" w:sz="0" w:space="0" w:color="auto"/>
                                      </w:divBdr>
                                      <w:divsChild>
                                        <w:div w:id="1887522636">
                                          <w:marLeft w:val="0"/>
                                          <w:marRight w:val="0"/>
                                          <w:marTop w:val="0"/>
                                          <w:marBottom w:val="0"/>
                                          <w:divBdr>
                                            <w:top w:val="none" w:sz="0" w:space="0" w:color="auto"/>
                                            <w:left w:val="none" w:sz="0" w:space="0" w:color="auto"/>
                                            <w:bottom w:val="none" w:sz="0" w:space="0" w:color="auto"/>
                                            <w:right w:val="none" w:sz="0" w:space="0" w:color="auto"/>
                                          </w:divBdr>
                                        </w:div>
                                        <w:div w:id="9034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002130">
      <w:bodyDiv w:val="1"/>
      <w:marLeft w:val="0"/>
      <w:marRight w:val="0"/>
      <w:marTop w:val="0"/>
      <w:marBottom w:val="0"/>
      <w:divBdr>
        <w:top w:val="none" w:sz="0" w:space="0" w:color="auto"/>
        <w:left w:val="none" w:sz="0" w:space="0" w:color="auto"/>
        <w:bottom w:val="none" w:sz="0" w:space="0" w:color="auto"/>
        <w:right w:val="none" w:sz="0" w:space="0" w:color="auto"/>
      </w:divBdr>
      <w:divsChild>
        <w:div w:id="853301536">
          <w:marLeft w:val="0"/>
          <w:marRight w:val="0"/>
          <w:marTop w:val="0"/>
          <w:marBottom w:val="0"/>
          <w:divBdr>
            <w:top w:val="none" w:sz="0" w:space="0" w:color="auto"/>
            <w:left w:val="none" w:sz="0" w:space="0" w:color="auto"/>
            <w:bottom w:val="none" w:sz="0" w:space="0" w:color="auto"/>
            <w:right w:val="none" w:sz="0" w:space="0" w:color="auto"/>
          </w:divBdr>
          <w:divsChild>
            <w:div w:id="577175787">
              <w:marLeft w:val="0"/>
              <w:marRight w:val="0"/>
              <w:marTop w:val="0"/>
              <w:marBottom w:val="0"/>
              <w:divBdr>
                <w:top w:val="none" w:sz="0" w:space="0" w:color="auto"/>
                <w:left w:val="none" w:sz="0" w:space="0" w:color="auto"/>
                <w:bottom w:val="none" w:sz="0" w:space="0" w:color="auto"/>
                <w:right w:val="none" w:sz="0" w:space="0" w:color="auto"/>
              </w:divBdr>
              <w:divsChild>
                <w:div w:id="712729905">
                  <w:marLeft w:val="0"/>
                  <w:marRight w:val="0"/>
                  <w:marTop w:val="0"/>
                  <w:marBottom w:val="0"/>
                  <w:divBdr>
                    <w:top w:val="none" w:sz="0" w:space="0" w:color="auto"/>
                    <w:left w:val="none" w:sz="0" w:space="0" w:color="auto"/>
                    <w:bottom w:val="none" w:sz="0" w:space="0" w:color="auto"/>
                    <w:right w:val="none" w:sz="0" w:space="0" w:color="auto"/>
                  </w:divBdr>
                  <w:divsChild>
                    <w:div w:id="1173296334">
                      <w:marLeft w:val="0"/>
                      <w:marRight w:val="0"/>
                      <w:marTop w:val="0"/>
                      <w:marBottom w:val="0"/>
                      <w:divBdr>
                        <w:top w:val="none" w:sz="0" w:space="0" w:color="auto"/>
                        <w:left w:val="none" w:sz="0" w:space="0" w:color="auto"/>
                        <w:bottom w:val="none" w:sz="0" w:space="0" w:color="auto"/>
                        <w:right w:val="none" w:sz="0" w:space="0" w:color="auto"/>
                      </w:divBdr>
                      <w:divsChild>
                        <w:div w:id="1212617818">
                          <w:marLeft w:val="0"/>
                          <w:marRight w:val="0"/>
                          <w:marTop w:val="0"/>
                          <w:marBottom w:val="0"/>
                          <w:divBdr>
                            <w:top w:val="none" w:sz="0" w:space="0" w:color="auto"/>
                            <w:left w:val="none" w:sz="0" w:space="0" w:color="auto"/>
                            <w:bottom w:val="none" w:sz="0" w:space="0" w:color="auto"/>
                            <w:right w:val="none" w:sz="0" w:space="0" w:color="auto"/>
                          </w:divBdr>
                          <w:divsChild>
                            <w:div w:id="106512227">
                              <w:marLeft w:val="0"/>
                              <w:marRight w:val="0"/>
                              <w:marTop w:val="0"/>
                              <w:marBottom w:val="0"/>
                              <w:divBdr>
                                <w:top w:val="none" w:sz="0" w:space="0" w:color="auto"/>
                                <w:left w:val="none" w:sz="0" w:space="0" w:color="auto"/>
                                <w:bottom w:val="none" w:sz="0" w:space="0" w:color="auto"/>
                                <w:right w:val="none" w:sz="0" w:space="0" w:color="auto"/>
                              </w:divBdr>
                              <w:divsChild>
                                <w:div w:id="1397971981">
                                  <w:marLeft w:val="0"/>
                                  <w:marRight w:val="0"/>
                                  <w:marTop w:val="0"/>
                                  <w:marBottom w:val="0"/>
                                  <w:divBdr>
                                    <w:top w:val="none" w:sz="0" w:space="0" w:color="auto"/>
                                    <w:left w:val="none" w:sz="0" w:space="0" w:color="auto"/>
                                    <w:bottom w:val="none" w:sz="0" w:space="0" w:color="auto"/>
                                    <w:right w:val="none" w:sz="0" w:space="0" w:color="auto"/>
                                  </w:divBdr>
                                  <w:divsChild>
                                    <w:div w:id="1824350557">
                                      <w:marLeft w:val="0"/>
                                      <w:marRight w:val="0"/>
                                      <w:marTop w:val="0"/>
                                      <w:marBottom w:val="0"/>
                                      <w:divBdr>
                                        <w:top w:val="none" w:sz="0" w:space="0" w:color="auto"/>
                                        <w:left w:val="none" w:sz="0" w:space="0" w:color="auto"/>
                                        <w:bottom w:val="none" w:sz="0" w:space="0" w:color="auto"/>
                                        <w:right w:val="none" w:sz="0" w:space="0" w:color="auto"/>
                                      </w:divBdr>
                                      <w:divsChild>
                                        <w:div w:id="507326263">
                                          <w:marLeft w:val="0"/>
                                          <w:marRight w:val="0"/>
                                          <w:marTop w:val="0"/>
                                          <w:marBottom w:val="0"/>
                                          <w:divBdr>
                                            <w:top w:val="none" w:sz="0" w:space="0" w:color="auto"/>
                                            <w:left w:val="none" w:sz="0" w:space="0" w:color="auto"/>
                                            <w:bottom w:val="none" w:sz="0" w:space="0" w:color="auto"/>
                                            <w:right w:val="none" w:sz="0" w:space="0" w:color="auto"/>
                                          </w:divBdr>
                                        </w:div>
                                        <w:div w:id="14209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758661">
      <w:bodyDiv w:val="1"/>
      <w:marLeft w:val="0"/>
      <w:marRight w:val="0"/>
      <w:marTop w:val="0"/>
      <w:marBottom w:val="0"/>
      <w:divBdr>
        <w:top w:val="none" w:sz="0" w:space="0" w:color="auto"/>
        <w:left w:val="none" w:sz="0" w:space="0" w:color="auto"/>
        <w:bottom w:val="none" w:sz="0" w:space="0" w:color="auto"/>
        <w:right w:val="none" w:sz="0" w:space="0" w:color="auto"/>
      </w:divBdr>
      <w:divsChild>
        <w:div w:id="466360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javascript:__doLinkPostBack('','mdb~~a9h%7C%7Cjdb~~a9hjnh%7C%7Css~~JN%20%22College%20Teaching%22%7C%7Csl~~jh','');" TargetMode="External"/><Relationship Id="rId10" Type="http://schemas.openxmlformats.org/officeDocument/2006/relationships/diagramLayout" Target="diagrams/layout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javascript:__doLinkPostBack('','ss~~AR%20%22Engen%2C%20David%20E.%22%7C%7Csl~~r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9FD58F-4560-B640-B6EA-D109AB85C35A}" type="doc">
      <dgm:prSet loTypeId="urn:microsoft.com/office/officeart/2008/layout/RadialCluster" loCatId="" qsTypeId="urn:microsoft.com/office/officeart/2005/8/quickstyle/simple4" qsCatId="simple" csTypeId="urn:microsoft.com/office/officeart/2005/8/colors/accent1_2" csCatId="accent1" phldr="1"/>
      <dgm:spPr/>
      <dgm:t>
        <a:bodyPr/>
        <a:lstStyle/>
        <a:p>
          <a:endParaRPr lang="en-US"/>
        </a:p>
      </dgm:t>
    </dgm:pt>
    <dgm:pt modelId="{FE9EFCD6-091E-0E42-829C-F3DB74D350A1}">
      <dgm:prSet phldrT="[Text]"/>
      <dgm:spPr/>
      <dgm:t>
        <a:bodyPr/>
        <a:lstStyle/>
        <a:p>
          <a:pPr algn="ctr"/>
          <a:r>
            <a:rPr lang="en-US"/>
            <a:t>Learning to be an ethical practitioner</a:t>
          </a:r>
        </a:p>
      </dgm:t>
    </dgm:pt>
    <dgm:pt modelId="{254396B1-4E3D-964B-9283-30B605E6D0D7}" type="parTrans" cxnId="{11CBF840-3088-DC45-9218-A6AB5BB4C5BD}">
      <dgm:prSet/>
      <dgm:spPr/>
      <dgm:t>
        <a:bodyPr/>
        <a:lstStyle/>
        <a:p>
          <a:pPr algn="ctr"/>
          <a:endParaRPr lang="en-US"/>
        </a:p>
      </dgm:t>
    </dgm:pt>
    <dgm:pt modelId="{EE5FB66B-D34D-B543-9DBD-3DAC22D5E99B}" type="sibTrans" cxnId="{11CBF840-3088-DC45-9218-A6AB5BB4C5BD}">
      <dgm:prSet/>
      <dgm:spPr/>
      <dgm:t>
        <a:bodyPr/>
        <a:lstStyle/>
        <a:p>
          <a:pPr algn="ctr"/>
          <a:endParaRPr lang="en-US"/>
        </a:p>
      </dgm:t>
    </dgm:pt>
    <dgm:pt modelId="{E724ED2C-D767-0142-B807-25EF223C0186}">
      <dgm:prSet phldrT="[Text]"/>
      <dgm:spPr/>
      <dgm:t>
        <a:bodyPr/>
        <a:lstStyle/>
        <a:p>
          <a:pPr algn="ctr"/>
          <a:r>
            <a:rPr lang="en-US"/>
            <a:t>Why does ethicality apply to me?</a:t>
          </a:r>
        </a:p>
      </dgm:t>
    </dgm:pt>
    <dgm:pt modelId="{FF2636B1-D6B4-A24F-8D33-51E06B27A431}" type="parTrans" cxnId="{D9D724EB-BEA9-5142-BF7C-93CF7135EE0A}">
      <dgm:prSet/>
      <dgm:spPr/>
      <dgm:t>
        <a:bodyPr/>
        <a:lstStyle/>
        <a:p>
          <a:pPr algn="ctr"/>
          <a:endParaRPr lang="en-US"/>
        </a:p>
      </dgm:t>
    </dgm:pt>
    <dgm:pt modelId="{3B3BABA3-0939-2E4E-BCA5-599C7AE35DC3}" type="sibTrans" cxnId="{D9D724EB-BEA9-5142-BF7C-93CF7135EE0A}">
      <dgm:prSet/>
      <dgm:spPr/>
      <dgm:t>
        <a:bodyPr/>
        <a:lstStyle/>
        <a:p>
          <a:pPr algn="ctr"/>
          <a:endParaRPr lang="en-US"/>
        </a:p>
      </dgm:t>
    </dgm:pt>
    <dgm:pt modelId="{79AD8A94-346B-9644-BBB5-489BAD8D32B7}">
      <dgm:prSet phldrT="[Text]"/>
      <dgm:spPr/>
      <dgm:t>
        <a:bodyPr/>
        <a:lstStyle/>
        <a:p>
          <a:pPr algn="ctr"/>
          <a:r>
            <a:rPr lang="en-US"/>
            <a:t>Teaching and learning about ethicality</a:t>
          </a:r>
        </a:p>
      </dgm:t>
    </dgm:pt>
    <dgm:pt modelId="{BED4C9C2-A974-0C45-A475-D446BF8C1439}" type="parTrans" cxnId="{FDC933C7-EFC8-8F46-9974-171257971FFF}">
      <dgm:prSet/>
      <dgm:spPr/>
      <dgm:t>
        <a:bodyPr/>
        <a:lstStyle/>
        <a:p>
          <a:pPr algn="ctr"/>
          <a:endParaRPr lang="en-US"/>
        </a:p>
      </dgm:t>
    </dgm:pt>
    <dgm:pt modelId="{36FDD660-E83B-F946-8E72-90440563D974}" type="sibTrans" cxnId="{FDC933C7-EFC8-8F46-9974-171257971FFF}">
      <dgm:prSet/>
      <dgm:spPr/>
      <dgm:t>
        <a:bodyPr/>
        <a:lstStyle/>
        <a:p>
          <a:pPr algn="ctr"/>
          <a:endParaRPr lang="en-US"/>
        </a:p>
      </dgm:t>
    </dgm:pt>
    <dgm:pt modelId="{5CE8EA0B-FF38-5848-AEB2-FDB6A521C6E2}">
      <dgm:prSet phldrT="[Text]"/>
      <dgm:spPr/>
      <dgm:t>
        <a:bodyPr/>
        <a:lstStyle/>
        <a:p>
          <a:pPr algn="ctr"/>
          <a:r>
            <a:rPr lang="en-US"/>
            <a:t>Reflecting and writing ethically</a:t>
          </a:r>
        </a:p>
      </dgm:t>
    </dgm:pt>
    <dgm:pt modelId="{023E1282-7A7C-0C45-A12E-9BC5877DBE90}" type="parTrans" cxnId="{A474C532-D5A1-684B-A18A-332CFBA73250}">
      <dgm:prSet/>
      <dgm:spPr/>
      <dgm:t>
        <a:bodyPr/>
        <a:lstStyle/>
        <a:p>
          <a:pPr algn="ctr"/>
          <a:endParaRPr lang="en-US"/>
        </a:p>
      </dgm:t>
    </dgm:pt>
    <dgm:pt modelId="{FB524CB9-D5FC-5644-AA0D-2F0EE204BF33}" type="sibTrans" cxnId="{A474C532-D5A1-684B-A18A-332CFBA73250}">
      <dgm:prSet/>
      <dgm:spPr/>
      <dgm:t>
        <a:bodyPr/>
        <a:lstStyle/>
        <a:p>
          <a:pPr algn="ctr"/>
          <a:endParaRPr lang="en-US"/>
        </a:p>
      </dgm:t>
    </dgm:pt>
    <dgm:pt modelId="{47696477-4B99-4F2A-83D9-96B06772F465}">
      <dgm:prSet/>
      <dgm:spPr/>
      <dgm:t>
        <a:bodyPr/>
        <a:lstStyle/>
        <a:p>
          <a:pPr algn="ctr"/>
          <a:r>
            <a:rPr lang="en-GB"/>
            <a:t>What is ethicality?</a:t>
          </a:r>
        </a:p>
      </dgm:t>
    </dgm:pt>
    <dgm:pt modelId="{0333DFF6-B8BA-4A95-B5AE-1B3D03D0003D}" type="parTrans" cxnId="{D63797EB-3558-4930-8A42-7D15DFD0BC97}">
      <dgm:prSet/>
      <dgm:spPr/>
      <dgm:t>
        <a:bodyPr/>
        <a:lstStyle/>
        <a:p>
          <a:pPr algn="ctr"/>
          <a:endParaRPr lang="en-GB"/>
        </a:p>
      </dgm:t>
    </dgm:pt>
    <dgm:pt modelId="{1E339FF6-E4DD-4008-9CE3-53357DDF65A6}" type="sibTrans" cxnId="{D63797EB-3558-4930-8A42-7D15DFD0BC97}">
      <dgm:prSet/>
      <dgm:spPr/>
      <dgm:t>
        <a:bodyPr/>
        <a:lstStyle/>
        <a:p>
          <a:pPr algn="ctr"/>
          <a:endParaRPr lang="en-GB"/>
        </a:p>
      </dgm:t>
    </dgm:pt>
    <dgm:pt modelId="{7F5BAF41-CADC-4813-8CC0-B7327252E2EE}">
      <dgm:prSet phldrT="[Text]"/>
      <dgm:spPr/>
      <dgm:t>
        <a:bodyPr/>
        <a:lstStyle/>
        <a:p>
          <a:pPr algn="ctr"/>
          <a:r>
            <a:rPr lang="en-US"/>
            <a:t>Finding space for ethical reflection</a:t>
          </a:r>
        </a:p>
      </dgm:t>
    </dgm:pt>
    <dgm:pt modelId="{098D649D-1B78-4A06-88C0-F6911A8C7E66}" type="parTrans" cxnId="{17444519-FAD2-4757-A95D-D9FD4F773811}">
      <dgm:prSet/>
      <dgm:spPr/>
      <dgm:t>
        <a:bodyPr/>
        <a:lstStyle/>
        <a:p>
          <a:pPr algn="ctr"/>
          <a:endParaRPr lang="en-GB"/>
        </a:p>
      </dgm:t>
    </dgm:pt>
    <dgm:pt modelId="{200CC866-BE17-4511-A6BA-E4386ED6A1E7}" type="sibTrans" cxnId="{17444519-FAD2-4757-A95D-D9FD4F773811}">
      <dgm:prSet/>
      <dgm:spPr/>
      <dgm:t>
        <a:bodyPr/>
        <a:lstStyle/>
        <a:p>
          <a:pPr algn="ctr"/>
          <a:endParaRPr lang="en-GB"/>
        </a:p>
      </dgm:t>
    </dgm:pt>
    <dgm:pt modelId="{E8DB4FA0-4298-E94D-A51B-280C1B7D063F}" type="pres">
      <dgm:prSet presAssocID="{2E9FD58F-4560-B640-B6EA-D109AB85C35A}" presName="Name0" presStyleCnt="0">
        <dgm:presLayoutVars>
          <dgm:chMax val="1"/>
          <dgm:chPref val="1"/>
          <dgm:dir/>
          <dgm:animOne val="branch"/>
          <dgm:animLvl val="lvl"/>
        </dgm:presLayoutVars>
      </dgm:prSet>
      <dgm:spPr/>
      <dgm:t>
        <a:bodyPr/>
        <a:lstStyle/>
        <a:p>
          <a:endParaRPr lang="en-GB"/>
        </a:p>
      </dgm:t>
    </dgm:pt>
    <dgm:pt modelId="{B48289D2-C8F6-A443-B1AB-E43F91999D34}" type="pres">
      <dgm:prSet presAssocID="{FE9EFCD6-091E-0E42-829C-F3DB74D350A1}" presName="singleCycle" presStyleCnt="0"/>
      <dgm:spPr/>
    </dgm:pt>
    <dgm:pt modelId="{AAA95B49-4C18-814E-8DC2-4CA359EF1037}" type="pres">
      <dgm:prSet presAssocID="{FE9EFCD6-091E-0E42-829C-F3DB74D350A1}" presName="singleCenter" presStyleLbl="node1" presStyleIdx="0" presStyleCnt="6">
        <dgm:presLayoutVars>
          <dgm:chMax val="7"/>
          <dgm:chPref val="7"/>
        </dgm:presLayoutVars>
      </dgm:prSet>
      <dgm:spPr/>
      <dgm:t>
        <a:bodyPr/>
        <a:lstStyle/>
        <a:p>
          <a:endParaRPr lang="en-GB"/>
        </a:p>
      </dgm:t>
    </dgm:pt>
    <dgm:pt modelId="{9CA903AF-6FEB-4582-BF56-2410AF3718F7}" type="pres">
      <dgm:prSet presAssocID="{0333DFF6-B8BA-4A95-B5AE-1B3D03D0003D}" presName="Name56" presStyleLbl="parChTrans1D2" presStyleIdx="0" presStyleCnt="5"/>
      <dgm:spPr/>
      <dgm:t>
        <a:bodyPr/>
        <a:lstStyle/>
        <a:p>
          <a:endParaRPr lang="en-GB"/>
        </a:p>
      </dgm:t>
    </dgm:pt>
    <dgm:pt modelId="{CD4E6FDE-5724-48C4-80F9-8B229C3645AD}" type="pres">
      <dgm:prSet presAssocID="{47696477-4B99-4F2A-83D9-96B06772F465}" presName="text0" presStyleLbl="node1" presStyleIdx="1" presStyleCnt="6">
        <dgm:presLayoutVars>
          <dgm:bulletEnabled val="1"/>
        </dgm:presLayoutVars>
      </dgm:prSet>
      <dgm:spPr/>
      <dgm:t>
        <a:bodyPr/>
        <a:lstStyle/>
        <a:p>
          <a:endParaRPr lang="en-GB"/>
        </a:p>
      </dgm:t>
    </dgm:pt>
    <dgm:pt modelId="{4BF846B9-7107-B14D-8851-ADB66B8CB19A}" type="pres">
      <dgm:prSet presAssocID="{FF2636B1-D6B4-A24F-8D33-51E06B27A431}" presName="Name56" presStyleLbl="parChTrans1D2" presStyleIdx="1" presStyleCnt="5"/>
      <dgm:spPr/>
      <dgm:t>
        <a:bodyPr/>
        <a:lstStyle/>
        <a:p>
          <a:endParaRPr lang="en-GB"/>
        </a:p>
      </dgm:t>
    </dgm:pt>
    <dgm:pt modelId="{4C93E9D3-0FDE-224B-9364-76FD1E910CE3}" type="pres">
      <dgm:prSet presAssocID="{E724ED2C-D767-0142-B807-25EF223C0186}" presName="text0" presStyleLbl="node1" presStyleIdx="2" presStyleCnt="6">
        <dgm:presLayoutVars>
          <dgm:bulletEnabled val="1"/>
        </dgm:presLayoutVars>
      </dgm:prSet>
      <dgm:spPr/>
      <dgm:t>
        <a:bodyPr/>
        <a:lstStyle/>
        <a:p>
          <a:endParaRPr lang="en-GB"/>
        </a:p>
      </dgm:t>
    </dgm:pt>
    <dgm:pt modelId="{7CF06C5E-8DA9-D14A-AEC1-D7D4CE36AF11}" type="pres">
      <dgm:prSet presAssocID="{BED4C9C2-A974-0C45-A475-D446BF8C1439}" presName="Name56" presStyleLbl="parChTrans1D2" presStyleIdx="2" presStyleCnt="5"/>
      <dgm:spPr/>
      <dgm:t>
        <a:bodyPr/>
        <a:lstStyle/>
        <a:p>
          <a:endParaRPr lang="en-GB"/>
        </a:p>
      </dgm:t>
    </dgm:pt>
    <dgm:pt modelId="{6FD741F4-C0D0-8C4C-A7CC-64FD6B053572}" type="pres">
      <dgm:prSet presAssocID="{79AD8A94-346B-9644-BBB5-489BAD8D32B7}" presName="text0" presStyleLbl="node1" presStyleIdx="3" presStyleCnt="6">
        <dgm:presLayoutVars>
          <dgm:bulletEnabled val="1"/>
        </dgm:presLayoutVars>
      </dgm:prSet>
      <dgm:spPr/>
      <dgm:t>
        <a:bodyPr/>
        <a:lstStyle/>
        <a:p>
          <a:endParaRPr lang="en-GB"/>
        </a:p>
      </dgm:t>
    </dgm:pt>
    <dgm:pt modelId="{641A9CD6-B646-6848-948B-29F97FD6CD8E}" type="pres">
      <dgm:prSet presAssocID="{023E1282-7A7C-0C45-A12E-9BC5877DBE90}" presName="Name56" presStyleLbl="parChTrans1D2" presStyleIdx="3" presStyleCnt="5"/>
      <dgm:spPr/>
      <dgm:t>
        <a:bodyPr/>
        <a:lstStyle/>
        <a:p>
          <a:endParaRPr lang="en-GB"/>
        </a:p>
      </dgm:t>
    </dgm:pt>
    <dgm:pt modelId="{DA64BBA0-53A0-8C44-BF22-3B02C4C6A0CA}" type="pres">
      <dgm:prSet presAssocID="{5CE8EA0B-FF38-5848-AEB2-FDB6A521C6E2}" presName="text0" presStyleLbl="node1" presStyleIdx="4" presStyleCnt="6" custRadScaleRad="99990" custRadScaleInc="-5323">
        <dgm:presLayoutVars>
          <dgm:bulletEnabled val="1"/>
        </dgm:presLayoutVars>
      </dgm:prSet>
      <dgm:spPr/>
      <dgm:t>
        <a:bodyPr/>
        <a:lstStyle/>
        <a:p>
          <a:endParaRPr lang="en-GB"/>
        </a:p>
      </dgm:t>
    </dgm:pt>
    <dgm:pt modelId="{5F3EF0CC-BAC1-4ABF-A5EA-C6DDC808BD8C}" type="pres">
      <dgm:prSet presAssocID="{098D649D-1B78-4A06-88C0-F6911A8C7E66}" presName="Name56" presStyleLbl="parChTrans1D2" presStyleIdx="4" presStyleCnt="5"/>
      <dgm:spPr/>
      <dgm:t>
        <a:bodyPr/>
        <a:lstStyle/>
        <a:p>
          <a:endParaRPr lang="en-GB"/>
        </a:p>
      </dgm:t>
    </dgm:pt>
    <dgm:pt modelId="{710D5344-9506-4F6B-9F26-D92684D49B7B}" type="pres">
      <dgm:prSet presAssocID="{7F5BAF41-CADC-4813-8CC0-B7327252E2EE}" presName="text0" presStyleLbl="node1" presStyleIdx="5" presStyleCnt="6">
        <dgm:presLayoutVars>
          <dgm:bulletEnabled val="1"/>
        </dgm:presLayoutVars>
      </dgm:prSet>
      <dgm:spPr/>
      <dgm:t>
        <a:bodyPr/>
        <a:lstStyle/>
        <a:p>
          <a:endParaRPr lang="en-GB"/>
        </a:p>
      </dgm:t>
    </dgm:pt>
  </dgm:ptLst>
  <dgm:cxnLst>
    <dgm:cxn modelId="{C795E04C-BE10-2B45-8BBB-EF4965C607B7}" type="presOf" srcId="{E724ED2C-D767-0142-B807-25EF223C0186}" destId="{4C93E9D3-0FDE-224B-9364-76FD1E910CE3}" srcOrd="0" destOrd="0" presId="urn:microsoft.com/office/officeart/2008/layout/RadialCluster"/>
    <dgm:cxn modelId="{52BDA064-25BF-2B43-BD15-8DA709F2B1BE}" type="presOf" srcId="{7F5BAF41-CADC-4813-8CC0-B7327252E2EE}" destId="{710D5344-9506-4F6B-9F26-D92684D49B7B}" srcOrd="0" destOrd="0" presId="urn:microsoft.com/office/officeart/2008/layout/RadialCluster"/>
    <dgm:cxn modelId="{8233C901-E0F2-D14E-ACBF-4416A77779DD}" type="presOf" srcId="{2E9FD58F-4560-B640-B6EA-D109AB85C35A}" destId="{E8DB4FA0-4298-E94D-A51B-280C1B7D063F}" srcOrd="0" destOrd="0" presId="urn:microsoft.com/office/officeart/2008/layout/RadialCluster"/>
    <dgm:cxn modelId="{952607A1-F238-DB42-A8FF-C211211DF40C}" type="presOf" srcId="{FE9EFCD6-091E-0E42-829C-F3DB74D350A1}" destId="{AAA95B49-4C18-814E-8DC2-4CA359EF1037}" srcOrd="0" destOrd="0" presId="urn:microsoft.com/office/officeart/2008/layout/RadialCluster"/>
    <dgm:cxn modelId="{FDE2AB8C-C02D-C149-9EAD-4C5DF2F8968A}" type="presOf" srcId="{79AD8A94-346B-9644-BBB5-489BAD8D32B7}" destId="{6FD741F4-C0D0-8C4C-A7CC-64FD6B053572}" srcOrd="0" destOrd="0" presId="urn:microsoft.com/office/officeart/2008/layout/RadialCluster"/>
    <dgm:cxn modelId="{A474C532-D5A1-684B-A18A-332CFBA73250}" srcId="{FE9EFCD6-091E-0E42-829C-F3DB74D350A1}" destId="{5CE8EA0B-FF38-5848-AEB2-FDB6A521C6E2}" srcOrd="3" destOrd="0" parTransId="{023E1282-7A7C-0C45-A12E-9BC5877DBE90}" sibTransId="{FB524CB9-D5FC-5644-AA0D-2F0EE204BF33}"/>
    <dgm:cxn modelId="{17444519-FAD2-4757-A95D-D9FD4F773811}" srcId="{FE9EFCD6-091E-0E42-829C-F3DB74D350A1}" destId="{7F5BAF41-CADC-4813-8CC0-B7327252E2EE}" srcOrd="4" destOrd="0" parTransId="{098D649D-1B78-4A06-88C0-F6911A8C7E66}" sibTransId="{200CC866-BE17-4511-A6BA-E4386ED6A1E7}"/>
    <dgm:cxn modelId="{D9D724EB-BEA9-5142-BF7C-93CF7135EE0A}" srcId="{FE9EFCD6-091E-0E42-829C-F3DB74D350A1}" destId="{E724ED2C-D767-0142-B807-25EF223C0186}" srcOrd="1" destOrd="0" parTransId="{FF2636B1-D6B4-A24F-8D33-51E06B27A431}" sibTransId="{3B3BABA3-0939-2E4E-BCA5-599C7AE35DC3}"/>
    <dgm:cxn modelId="{C0655C04-B76C-4842-8373-2E3F03050D2D}" type="presOf" srcId="{0333DFF6-B8BA-4A95-B5AE-1B3D03D0003D}" destId="{9CA903AF-6FEB-4582-BF56-2410AF3718F7}" srcOrd="0" destOrd="0" presId="urn:microsoft.com/office/officeart/2008/layout/RadialCluster"/>
    <dgm:cxn modelId="{20DEA314-4F00-4842-BFDA-0167DA313224}" type="presOf" srcId="{023E1282-7A7C-0C45-A12E-9BC5877DBE90}" destId="{641A9CD6-B646-6848-948B-29F97FD6CD8E}" srcOrd="0" destOrd="0" presId="urn:microsoft.com/office/officeart/2008/layout/RadialCluster"/>
    <dgm:cxn modelId="{11CBF840-3088-DC45-9218-A6AB5BB4C5BD}" srcId="{2E9FD58F-4560-B640-B6EA-D109AB85C35A}" destId="{FE9EFCD6-091E-0E42-829C-F3DB74D350A1}" srcOrd="0" destOrd="0" parTransId="{254396B1-4E3D-964B-9283-30B605E6D0D7}" sibTransId="{EE5FB66B-D34D-B543-9DBD-3DAC22D5E99B}"/>
    <dgm:cxn modelId="{D63797EB-3558-4930-8A42-7D15DFD0BC97}" srcId="{FE9EFCD6-091E-0E42-829C-F3DB74D350A1}" destId="{47696477-4B99-4F2A-83D9-96B06772F465}" srcOrd="0" destOrd="0" parTransId="{0333DFF6-B8BA-4A95-B5AE-1B3D03D0003D}" sibTransId="{1E339FF6-E4DD-4008-9CE3-53357DDF65A6}"/>
    <dgm:cxn modelId="{360B8B8B-06A8-E04E-99AC-052710F925E1}" type="presOf" srcId="{BED4C9C2-A974-0C45-A475-D446BF8C1439}" destId="{7CF06C5E-8DA9-D14A-AEC1-D7D4CE36AF11}" srcOrd="0" destOrd="0" presId="urn:microsoft.com/office/officeart/2008/layout/RadialCluster"/>
    <dgm:cxn modelId="{4D5C9618-9F5B-AC43-8D84-924B0038854A}" type="presOf" srcId="{47696477-4B99-4F2A-83D9-96B06772F465}" destId="{CD4E6FDE-5724-48C4-80F9-8B229C3645AD}" srcOrd="0" destOrd="0" presId="urn:microsoft.com/office/officeart/2008/layout/RadialCluster"/>
    <dgm:cxn modelId="{FDC933C7-EFC8-8F46-9974-171257971FFF}" srcId="{FE9EFCD6-091E-0E42-829C-F3DB74D350A1}" destId="{79AD8A94-346B-9644-BBB5-489BAD8D32B7}" srcOrd="2" destOrd="0" parTransId="{BED4C9C2-A974-0C45-A475-D446BF8C1439}" sibTransId="{36FDD660-E83B-F946-8E72-90440563D974}"/>
    <dgm:cxn modelId="{75F2AA59-DE5E-F142-B3EE-9125DB17BD7B}" type="presOf" srcId="{5CE8EA0B-FF38-5848-AEB2-FDB6A521C6E2}" destId="{DA64BBA0-53A0-8C44-BF22-3B02C4C6A0CA}" srcOrd="0" destOrd="0" presId="urn:microsoft.com/office/officeart/2008/layout/RadialCluster"/>
    <dgm:cxn modelId="{3FC36508-44F1-EA48-943D-233C188A79C6}" type="presOf" srcId="{098D649D-1B78-4A06-88C0-F6911A8C7E66}" destId="{5F3EF0CC-BAC1-4ABF-A5EA-C6DDC808BD8C}" srcOrd="0" destOrd="0" presId="urn:microsoft.com/office/officeart/2008/layout/RadialCluster"/>
    <dgm:cxn modelId="{2D87D8FA-10F9-B841-93EC-C0E5DF88ECF8}" type="presOf" srcId="{FF2636B1-D6B4-A24F-8D33-51E06B27A431}" destId="{4BF846B9-7107-B14D-8851-ADB66B8CB19A}" srcOrd="0" destOrd="0" presId="urn:microsoft.com/office/officeart/2008/layout/RadialCluster"/>
    <dgm:cxn modelId="{EF0D6881-3F91-8C47-9466-DAE09FF378FF}" type="presParOf" srcId="{E8DB4FA0-4298-E94D-A51B-280C1B7D063F}" destId="{B48289D2-C8F6-A443-B1AB-E43F91999D34}" srcOrd="0" destOrd="0" presId="urn:microsoft.com/office/officeart/2008/layout/RadialCluster"/>
    <dgm:cxn modelId="{A7ABD762-73B1-7F4C-A025-F1EA90B58EA5}" type="presParOf" srcId="{B48289D2-C8F6-A443-B1AB-E43F91999D34}" destId="{AAA95B49-4C18-814E-8DC2-4CA359EF1037}" srcOrd="0" destOrd="0" presId="urn:microsoft.com/office/officeart/2008/layout/RadialCluster"/>
    <dgm:cxn modelId="{DD28F8BD-8499-2C44-8A03-1BCFED465928}" type="presParOf" srcId="{B48289D2-C8F6-A443-B1AB-E43F91999D34}" destId="{9CA903AF-6FEB-4582-BF56-2410AF3718F7}" srcOrd="1" destOrd="0" presId="urn:microsoft.com/office/officeart/2008/layout/RadialCluster"/>
    <dgm:cxn modelId="{44C9E23B-F2D8-7B4F-992F-BAE30819AA09}" type="presParOf" srcId="{B48289D2-C8F6-A443-B1AB-E43F91999D34}" destId="{CD4E6FDE-5724-48C4-80F9-8B229C3645AD}" srcOrd="2" destOrd="0" presId="urn:microsoft.com/office/officeart/2008/layout/RadialCluster"/>
    <dgm:cxn modelId="{883ADA59-A679-6E4E-9855-B43D03CDE03A}" type="presParOf" srcId="{B48289D2-C8F6-A443-B1AB-E43F91999D34}" destId="{4BF846B9-7107-B14D-8851-ADB66B8CB19A}" srcOrd="3" destOrd="0" presId="urn:microsoft.com/office/officeart/2008/layout/RadialCluster"/>
    <dgm:cxn modelId="{AE90DE3B-CCF8-EF47-9106-0789A5955D20}" type="presParOf" srcId="{B48289D2-C8F6-A443-B1AB-E43F91999D34}" destId="{4C93E9D3-0FDE-224B-9364-76FD1E910CE3}" srcOrd="4" destOrd="0" presId="urn:microsoft.com/office/officeart/2008/layout/RadialCluster"/>
    <dgm:cxn modelId="{38CC21C5-2B3C-FE48-A9DB-F56B4B1FA128}" type="presParOf" srcId="{B48289D2-C8F6-A443-B1AB-E43F91999D34}" destId="{7CF06C5E-8DA9-D14A-AEC1-D7D4CE36AF11}" srcOrd="5" destOrd="0" presId="urn:microsoft.com/office/officeart/2008/layout/RadialCluster"/>
    <dgm:cxn modelId="{1442318F-F6CC-894B-9C3B-A7CC68CC0AC9}" type="presParOf" srcId="{B48289D2-C8F6-A443-B1AB-E43F91999D34}" destId="{6FD741F4-C0D0-8C4C-A7CC-64FD6B053572}" srcOrd="6" destOrd="0" presId="urn:microsoft.com/office/officeart/2008/layout/RadialCluster"/>
    <dgm:cxn modelId="{4CD078EB-89BD-C049-A14D-EB0ECC05FD60}" type="presParOf" srcId="{B48289D2-C8F6-A443-B1AB-E43F91999D34}" destId="{641A9CD6-B646-6848-948B-29F97FD6CD8E}" srcOrd="7" destOrd="0" presId="urn:microsoft.com/office/officeart/2008/layout/RadialCluster"/>
    <dgm:cxn modelId="{37CBCE9C-6DB7-DC46-AA85-7387FB17CFBC}" type="presParOf" srcId="{B48289D2-C8F6-A443-B1AB-E43F91999D34}" destId="{DA64BBA0-53A0-8C44-BF22-3B02C4C6A0CA}" srcOrd="8" destOrd="0" presId="urn:microsoft.com/office/officeart/2008/layout/RadialCluster"/>
    <dgm:cxn modelId="{DA0D7B1A-1108-414E-98A5-0D4E383D01F6}" type="presParOf" srcId="{B48289D2-C8F6-A443-B1AB-E43F91999D34}" destId="{5F3EF0CC-BAC1-4ABF-A5EA-C6DDC808BD8C}" srcOrd="9" destOrd="0" presId="urn:microsoft.com/office/officeart/2008/layout/RadialCluster"/>
    <dgm:cxn modelId="{43FB3C61-3458-0F49-83C4-72B7BBD4B9BA}" type="presParOf" srcId="{B48289D2-C8F6-A443-B1AB-E43F91999D34}" destId="{710D5344-9506-4F6B-9F26-D92684D49B7B}" srcOrd="10"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A95B49-4C18-814E-8DC2-4CA359EF1037}">
      <dsp:nvSpPr>
        <dsp:cNvPr id="0" name=""/>
        <dsp:cNvSpPr/>
      </dsp:nvSpPr>
      <dsp:spPr>
        <a:xfrm>
          <a:off x="1919763" y="1200168"/>
          <a:ext cx="922972" cy="92297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Learning to be an ethical practitioner</a:t>
          </a:r>
        </a:p>
      </dsp:txBody>
      <dsp:txXfrm>
        <a:off x="1964819" y="1245224"/>
        <a:ext cx="832860" cy="832860"/>
      </dsp:txXfrm>
    </dsp:sp>
    <dsp:sp modelId="{9CA903AF-6FEB-4582-BF56-2410AF3718F7}">
      <dsp:nvSpPr>
        <dsp:cNvPr id="0" name=""/>
        <dsp:cNvSpPr/>
      </dsp:nvSpPr>
      <dsp:spPr>
        <a:xfrm rot="16200000">
          <a:off x="2120630" y="939549"/>
          <a:ext cx="521239" cy="0"/>
        </a:xfrm>
        <a:custGeom>
          <a:avLst/>
          <a:gdLst/>
          <a:ahLst/>
          <a:cxnLst/>
          <a:rect l="0" t="0" r="0" b="0"/>
          <a:pathLst>
            <a:path>
              <a:moveTo>
                <a:pt x="0" y="0"/>
              </a:moveTo>
              <a:lnTo>
                <a:pt x="521239" y="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D4E6FDE-5724-48C4-80F9-8B229C3645AD}">
      <dsp:nvSpPr>
        <dsp:cNvPr id="0" name=""/>
        <dsp:cNvSpPr/>
      </dsp:nvSpPr>
      <dsp:spPr>
        <a:xfrm>
          <a:off x="2072054" y="60538"/>
          <a:ext cx="618391" cy="61839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GB" sz="900" kern="1200"/>
            <a:t>What is ethicality?</a:t>
          </a:r>
        </a:p>
      </dsp:txBody>
      <dsp:txXfrm>
        <a:off x="2102241" y="90725"/>
        <a:ext cx="558017" cy="558017"/>
      </dsp:txXfrm>
    </dsp:sp>
    <dsp:sp modelId="{4BF846B9-7107-B14D-8851-ADB66B8CB19A}">
      <dsp:nvSpPr>
        <dsp:cNvPr id="0" name=""/>
        <dsp:cNvSpPr/>
      </dsp:nvSpPr>
      <dsp:spPr>
        <a:xfrm rot="20520000">
          <a:off x="2830951" y="1437301"/>
          <a:ext cx="481578" cy="0"/>
        </a:xfrm>
        <a:custGeom>
          <a:avLst/>
          <a:gdLst/>
          <a:ahLst/>
          <a:cxnLst/>
          <a:rect l="0" t="0" r="0" b="0"/>
          <a:pathLst>
            <a:path>
              <a:moveTo>
                <a:pt x="0" y="0"/>
              </a:moveTo>
              <a:lnTo>
                <a:pt x="481578" y="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C93E9D3-0FDE-224B-9364-76FD1E910CE3}">
      <dsp:nvSpPr>
        <dsp:cNvPr id="0" name=""/>
        <dsp:cNvSpPr/>
      </dsp:nvSpPr>
      <dsp:spPr>
        <a:xfrm>
          <a:off x="3300744" y="953233"/>
          <a:ext cx="618391" cy="61839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US" sz="900" kern="1200"/>
            <a:t>Why does ethicality apply to me?</a:t>
          </a:r>
        </a:p>
      </dsp:txBody>
      <dsp:txXfrm>
        <a:off x="3330931" y="983420"/>
        <a:ext cx="558017" cy="558017"/>
      </dsp:txXfrm>
    </dsp:sp>
    <dsp:sp modelId="{7CF06C5E-8DA9-D14A-AEC1-D7D4CE36AF11}">
      <dsp:nvSpPr>
        <dsp:cNvPr id="0" name=""/>
        <dsp:cNvSpPr/>
      </dsp:nvSpPr>
      <dsp:spPr>
        <a:xfrm rot="3240000">
          <a:off x="2646605" y="2260393"/>
          <a:ext cx="339305" cy="0"/>
        </a:xfrm>
        <a:custGeom>
          <a:avLst/>
          <a:gdLst/>
          <a:ahLst/>
          <a:cxnLst/>
          <a:rect l="0" t="0" r="0" b="0"/>
          <a:pathLst>
            <a:path>
              <a:moveTo>
                <a:pt x="0" y="0"/>
              </a:moveTo>
              <a:lnTo>
                <a:pt x="339305" y="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FD741F4-C0D0-8C4C-A7CC-64FD6B053572}">
      <dsp:nvSpPr>
        <dsp:cNvPr id="0" name=""/>
        <dsp:cNvSpPr/>
      </dsp:nvSpPr>
      <dsp:spPr>
        <a:xfrm>
          <a:off x="2831426" y="2397645"/>
          <a:ext cx="618391" cy="61839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t>Teaching and learning about ethicality</a:t>
          </a:r>
        </a:p>
      </dsp:txBody>
      <dsp:txXfrm>
        <a:off x="2861613" y="2427832"/>
        <a:ext cx="558017" cy="558017"/>
      </dsp:txXfrm>
    </dsp:sp>
    <dsp:sp modelId="{641A9CD6-B646-6848-948B-29F97FD6CD8E}">
      <dsp:nvSpPr>
        <dsp:cNvPr id="0" name=""/>
        <dsp:cNvSpPr/>
      </dsp:nvSpPr>
      <dsp:spPr>
        <a:xfrm rot="7445023">
          <a:off x="1787133" y="2272743"/>
          <a:ext cx="361263" cy="0"/>
        </a:xfrm>
        <a:custGeom>
          <a:avLst/>
          <a:gdLst/>
          <a:ahLst/>
          <a:cxnLst/>
          <a:rect l="0" t="0" r="0" b="0"/>
          <a:pathLst>
            <a:path>
              <a:moveTo>
                <a:pt x="0" y="0"/>
              </a:moveTo>
              <a:lnTo>
                <a:pt x="361263" y="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64BBA0-53A0-8C44-BF22-3B02C4C6A0CA}">
      <dsp:nvSpPr>
        <dsp:cNvPr id="0" name=""/>
        <dsp:cNvSpPr/>
      </dsp:nvSpPr>
      <dsp:spPr>
        <a:xfrm>
          <a:off x="1348129" y="2422346"/>
          <a:ext cx="618391" cy="61839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US" sz="900" kern="1200"/>
            <a:t>Reflecting and writing ethically</a:t>
          </a:r>
        </a:p>
      </dsp:txBody>
      <dsp:txXfrm>
        <a:off x="1378316" y="2452533"/>
        <a:ext cx="558017" cy="558017"/>
      </dsp:txXfrm>
    </dsp:sp>
    <dsp:sp modelId="{5F3EF0CC-BAC1-4ABF-A5EA-C6DDC808BD8C}">
      <dsp:nvSpPr>
        <dsp:cNvPr id="0" name=""/>
        <dsp:cNvSpPr/>
      </dsp:nvSpPr>
      <dsp:spPr>
        <a:xfrm rot="11880000">
          <a:off x="1449970" y="1437301"/>
          <a:ext cx="481578" cy="0"/>
        </a:xfrm>
        <a:custGeom>
          <a:avLst/>
          <a:gdLst/>
          <a:ahLst/>
          <a:cxnLst/>
          <a:rect l="0" t="0" r="0" b="0"/>
          <a:pathLst>
            <a:path>
              <a:moveTo>
                <a:pt x="0" y="0"/>
              </a:moveTo>
              <a:lnTo>
                <a:pt x="481578" y="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10D5344-9506-4F6B-9F26-D92684D49B7B}">
      <dsp:nvSpPr>
        <dsp:cNvPr id="0" name=""/>
        <dsp:cNvSpPr/>
      </dsp:nvSpPr>
      <dsp:spPr>
        <a:xfrm>
          <a:off x="843364" y="953233"/>
          <a:ext cx="618391" cy="61839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US" sz="900" kern="1200"/>
            <a:t>Finding space for ethical reflection</a:t>
          </a:r>
        </a:p>
      </dsp:txBody>
      <dsp:txXfrm>
        <a:off x="873551" y="983420"/>
        <a:ext cx="558017" cy="558017"/>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0E8E-0EA3-4289-8D2B-B7BB39D7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2016-07-06T14:22:00Z</cp:lastPrinted>
  <dcterms:created xsi:type="dcterms:W3CDTF">2016-11-08T11:55:00Z</dcterms:created>
  <dcterms:modified xsi:type="dcterms:W3CDTF">2017-09-21T08:51:00Z</dcterms:modified>
</cp:coreProperties>
</file>