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0EC9" w14:textId="5DAFC1EF" w:rsidR="008C3715" w:rsidRDefault="008C3715" w:rsidP="008B0FC1">
      <w:pPr>
        <w:jc w:val="both"/>
        <w:rPr>
          <w:rFonts w:ascii="Arial" w:hAnsi="Arial" w:cs="Arial"/>
          <w:b/>
          <w:bCs/>
          <w:color w:val="000000" w:themeColor="text1"/>
          <w:sz w:val="24"/>
          <w:szCs w:val="24"/>
        </w:rPr>
      </w:pPr>
      <w:bookmarkStart w:id="0" w:name="_Hlk112767831"/>
      <w:r w:rsidRPr="00142C46">
        <w:rPr>
          <w:rFonts w:ascii="Arial" w:hAnsi="Arial" w:cs="Arial"/>
          <w:b/>
          <w:bCs/>
          <w:color w:val="000000" w:themeColor="text1"/>
          <w:sz w:val="24"/>
          <w:szCs w:val="24"/>
        </w:rPr>
        <w:t>Working with disabilities in youth grassroots soccer</w:t>
      </w:r>
    </w:p>
    <w:p w14:paraId="3AAFE689" w14:textId="092BE127" w:rsidR="008B0FC1" w:rsidRDefault="008B0FC1" w:rsidP="008B0FC1">
      <w:pPr>
        <w:jc w:val="both"/>
        <w:rPr>
          <w:rFonts w:ascii="Arial" w:hAnsi="Arial" w:cs="Arial"/>
          <w:b/>
          <w:bCs/>
          <w:color w:val="000000" w:themeColor="text1"/>
          <w:sz w:val="24"/>
          <w:szCs w:val="24"/>
        </w:rPr>
      </w:pPr>
    </w:p>
    <w:p w14:paraId="01EEE77D" w14:textId="59625666" w:rsidR="008B0FC1" w:rsidRPr="00142C46" w:rsidRDefault="008B0FC1" w:rsidP="008B0FC1">
      <w:pPr>
        <w:jc w:val="both"/>
        <w:rPr>
          <w:rFonts w:ascii="Arial" w:hAnsi="Arial" w:cs="Arial"/>
          <w:b/>
          <w:bCs/>
          <w:sz w:val="24"/>
          <w:szCs w:val="24"/>
        </w:rPr>
      </w:pPr>
      <w:r w:rsidRPr="00142C46">
        <w:rPr>
          <w:rFonts w:ascii="Arial" w:hAnsi="Arial" w:cs="Arial"/>
          <w:b/>
          <w:bCs/>
          <w:sz w:val="24"/>
          <w:szCs w:val="24"/>
        </w:rPr>
        <w:t>David Mycock</w:t>
      </w:r>
      <w:r>
        <w:rPr>
          <w:rFonts w:ascii="Arial" w:hAnsi="Arial" w:cs="Arial"/>
          <w:b/>
          <w:bCs/>
          <w:sz w:val="24"/>
          <w:szCs w:val="24"/>
        </w:rPr>
        <w:t xml:space="preserve">, </w:t>
      </w:r>
      <w:r w:rsidRPr="00142C46">
        <w:rPr>
          <w:rFonts w:ascii="Arial" w:hAnsi="Arial" w:cs="Arial"/>
          <w:b/>
          <w:bCs/>
          <w:sz w:val="24"/>
          <w:szCs w:val="24"/>
        </w:rPr>
        <w:t>Glyn Harding</w:t>
      </w:r>
      <w:r>
        <w:rPr>
          <w:rFonts w:ascii="Arial" w:hAnsi="Arial" w:cs="Arial"/>
          <w:b/>
          <w:bCs/>
          <w:sz w:val="24"/>
          <w:szCs w:val="24"/>
        </w:rPr>
        <w:t xml:space="preserve">, </w:t>
      </w:r>
      <w:r w:rsidRPr="00142C46">
        <w:rPr>
          <w:rFonts w:ascii="Arial" w:hAnsi="Arial" w:cs="Arial"/>
          <w:b/>
          <w:bCs/>
          <w:sz w:val="24"/>
          <w:szCs w:val="24"/>
        </w:rPr>
        <w:t>Craig William</w:t>
      </w:r>
      <w:r w:rsidRPr="00DA3AB8">
        <w:rPr>
          <w:rFonts w:ascii="Arial" w:hAnsi="Arial" w:cs="Arial"/>
          <w:b/>
          <w:bCs/>
          <w:sz w:val="24"/>
          <w:szCs w:val="24"/>
        </w:rPr>
        <w:t>s</w:t>
      </w:r>
      <w:r w:rsidR="00DA3AB8" w:rsidRPr="00DA3AB8">
        <w:rPr>
          <w:rFonts w:ascii="Arial" w:hAnsi="Arial" w:cs="Arial"/>
          <w:b/>
          <w:bCs/>
          <w:sz w:val="24"/>
          <w:szCs w:val="24"/>
        </w:rPr>
        <w:t xml:space="preserve">, </w:t>
      </w:r>
      <w:bookmarkStart w:id="1" w:name="_Hlk137406134"/>
      <w:r w:rsidR="00DA3AB8" w:rsidRPr="00DA3AB8">
        <w:rPr>
          <w:rStyle w:val="normaltextrun"/>
          <w:rFonts w:ascii="Arial" w:hAnsi="Arial" w:cs="Arial"/>
          <w:b/>
          <w:bCs/>
          <w:color w:val="000000"/>
          <w:sz w:val="24"/>
          <w:szCs w:val="24"/>
          <w:shd w:val="clear" w:color="auto" w:fill="FFFFFF"/>
          <w:lang w:val="en-US"/>
        </w:rPr>
        <w:t>Győző Molnár</w:t>
      </w:r>
      <w:bookmarkEnd w:id="1"/>
    </w:p>
    <w:p w14:paraId="73693E4D" w14:textId="77777777" w:rsidR="008B0FC1" w:rsidRPr="00142C46" w:rsidRDefault="008B0FC1" w:rsidP="008B0FC1">
      <w:pPr>
        <w:jc w:val="both"/>
        <w:rPr>
          <w:rFonts w:ascii="Arial" w:hAnsi="Arial" w:cs="Arial"/>
          <w:b/>
          <w:bCs/>
          <w:color w:val="000000" w:themeColor="text1"/>
          <w:sz w:val="24"/>
          <w:szCs w:val="24"/>
        </w:rPr>
      </w:pPr>
    </w:p>
    <w:p w14:paraId="2ED7C04D" w14:textId="77777777" w:rsidR="008B0FC1" w:rsidRPr="008B0FC1" w:rsidRDefault="008B0FC1" w:rsidP="008B0FC1">
      <w:pPr>
        <w:spacing w:after="0" w:line="360" w:lineRule="auto"/>
        <w:jc w:val="both"/>
        <w:rPr>
          <w:rFonts w:ascii="Arial" w:hAnsi="Arial" w:cs="Arial"/>
          <w:b/>
          <w:bCs/>
          <w:sz w:val="24"/>
          <w:szCs w:val="24"/>
        </w:rPr>
      </w:pPr>
    </w:p>
    <w:p w14:paraId="6089A39F" w14:textId="182B1394" w:rsidR="008B0FC1" w:rsidRPr="008B0FC1" w:rsidRDefault="008B0FC1" w:rsidP="008B0FC1">
      <w:pPr>
        <w:spacing w:after="0" w:line="360" w:lineRule="auto"/>
        <w:jc w:val="both"/>
        <w:rPr>
          <w:rFonts w:ascii="Arial" w:hAnsi="Arial" w:cs="Arial"/>
          <w:b/>
          <w:bCs/>
          <w:sz w:val="24"/>
          <w:szCs w:val="24"/>
        </w:rPr>
      </w:pPr>
      <w:r w:rsidRPr="008B0FC1">
        <w:rPr>
          <w:rFonts w:ascii="Arial" w:hAnsi="Arial" w:cs="Arial"/>
          <w:b/>
          <w:bCs/>
          <w:sz w:val="24"/>
          <w:szCs w:val="24"/>
        </w:rPr>
        <w:t>Introduction</w:t>
      </w:r>
    </w:p>
    <w:p w14:paraId="479AE623" w14:textId="77777777" w:rsidR="008B0FC1" w:rsidRDefault="008B0FC1" w:rsidP="008B0FC1">
      <w:pPr>
        <w:spacing w:after="0" w:line="360" w:lineRule="auto"/>
        <w:jc w:val="both"/>
        <w:rPr>
          <w:rFonts w:ascii="Arial" w:hAnsi="Arial" w:cs="Arial"/>
          <w:sz w:val="24"/>
          <w:szCs w:val="24"/>
        </w:rPr>
      </w:pPr>
    </w:p>
    <w:p w14:paraId="1076E900" w14:textId="25F91AE6" w:rsidR="007C7E0C" w:rsidRPr="00142C46" w:rsidRDefault="007C7E0C"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This chapter provide</w:t>
      </w:r>
      <w:r w:rsidR="00B33AAC" w:rsidRPr="00142C46">
        <w:rPr>
          <w:rFonts w:ascii="Arial" w:eastAsia="Arial" w:hAnsi="Arial" w:cs="Arial"/>
          <w:sz w:val="24"/>
          <w:szCs w:val="24"/>
        </w:rPr>
        <w:t>s</w:t>
      </w:r>
      <w:r w:rsidRPr="00142C46">
        <w:rPr>
          <w:rFonts w:ascii="Arial" w:eastAsia="Arial" w:hAnsi="Arial" w:cs="Arial"/>
          <w:sz w:val="24"/>
          <w:szCs w:val="24"/>
        </w:rPr>
        <w:t xml:space="preserve"> an overview of working inclusively in </w:t>
      </w:r>
      <w:r w:rsidR="00AC1FA3" w:rsidRPr="00142C46">
        <w:rPr>
          <w:rFonts w:ascii="Arial" w:eastAsia="Arial" w:hAnsi="Arial" w:cs="Arial"/>
          <w:sz w:val="24"/>
          <w:szCs w:val="24"/>
        </w:rPr>
        <w:t>soccer</w:t>
      </w:r>
      <w:r w:rsidRPr="00142C46">
        <w:rPr>
          <w:rFonts w:ascii="Arial" w:eastAsia="Arial" w:hAnsi="Arial" w:cs="Arial"/>
          <w:sz w:val="24"/>
          <w:szCs w:val="24"/>
        </w:rPr>
        <w:t xml:space="preserve"> coaching</w:t>
      </w:r>
      <w:r w:rsidR="00634468" w:rsidRPr="00142C46">
        <w:rPr>
          <w:rFonts w:ascii="Arial" w:eastAsia="Arial" w:hAnsi="Arial" w:cs="Arial"/>
          <w:sz w:val="24"/>
          <w:szCs w:val="24"/>
        </w:rPr>
        <w:t xml:space="preserve"> through</w:t>
      </w:r>
      <w:r w:rsidR="00D05A2A" w:rsidRPr="00142C46">
        <w:rPr>
          <w:rFonts w:ascii="Arial" w:eastAsia="Arial" w:hAnsi="Arial" w:cs="Arial"/>
          <w:sz w:val="24"/>
          <w:szCs w:val="24"/>
        </w:rPr>
        <w:t xml:space="preserve"> three distinct but connected case studies</w:t>
      </w:r>
      <w:r w:rsidR="00634468" w:rsidRPr="00142C46">
        <w:rPr>
          <w:rFonts w:ascii="Arial" w:eastAsia="Arial" w:hAnsi="Arial" w:cs="Arial"/>
          <w:sz w:val="24"/>
          <w:szCs w:val="24"/>
        </w:rPr>
        <w:t>. Case studies</w:t>
      </w:r>
      <w:r w:rsidR="00D05A2A" w:rsidRPr="00142C46">
        <w:rPr>
          <w:rFonts w:ascii="Arial" w:eastAsia="Arial" w:hAnsi="Arial" w:cs="Arial"/>
          <w:sz w:val="24"/>
          <w:szCs w:val="24"/>
        </w:rPr>
        <w:t xml:space="preserve"> focus on</w:t>
      </w:r>
      <w:r w:rsidR="0066289E" w:rsidRPr="00142C46">
        <w:rPr>
          <w:rFonts w:ascii="Arial" w:eastAsia="Arial" w:hAnsi="Arial" w:cs="Arial"/>
          <w:sz w:val="24"/>
          <w:szCs w:val="24"/>
        </w:rPr>
        <w:t xml:space="preserve"> the landscape of disability football coaching, </w:t>
      </w:r>
      <w:r w:rsidR="00FD2D75" w:rsidRPr="00142C46">
        <w:rPr>
          <w:rFonts w:ascii="Arial" w:eastAsia="Arial" w:hAnsi="Arial" w:cs="Arial"/>
          <w:sz w:val="24"/>
          <w:szCs w:val="24"/>
        </w:rPr>
        <w:t>coaching</w:t>
      </w:r>
      <w:r w:rsidR="00634468" w:rsidRPr="00142C46">
        <w:rPr>
          <w:rFonts w:ascii="Arial" w:eastAsia="Arial" w:hAnsi="Arial" w:cs="Arial"/>
          <w:sz w:val="24"/>
          <w:szCs w:val="24"/>
        </w:rPr>
        <w:t xml:space="preserve"> players with </w:t>
      </w:r>
      <w:r w:rsidR="00523B38" w:rsidRPr="00142C46">
        <w:rPr>
          <w:rFonts w:ascii="Arial" w:eastAsia="Arial" w:hAnsi="Arial" w:cs="Arial"/>
          <w:sz w:val="24"/>
          <w:szCs w:val="24"/>
        </w:rPr>
        <w:t>autism</w:t>
      </w:r>
      <w:r w:rsidR="5AB0B672" w:rsidRPr="00142C46">
        <w:rPr>
          <w:rFonts w:ascii="Arial" w:eastAsia="Arial" w:hAnsi="Arial" w:cs="Arial"/>
          <w:sz w:val="24"/>
          <w:szCs w:val="24"/>
        </w:rPr>
        <w:t xml:space="preserve">, </w:t>
      </w:r>
      <w:r w:rsidR="00C851AB" w:rsidRPr="00142C46">
        <w:rPr>
          <w:rFonts w:ascii="Arial" w:eastAsia="Arial" w:hAnsi="Arial" w:cs="Arial"/>
          <w:sz w:val="24"/>
          <w:szCs w:val="24"/>
        </w:rPr>
        <w:t>blindness,</w:t>
      </w:r>
      <w:r w:rsidR="5AB0B672" w:rsidRPr="00142C46">
        <w:rPr>
          <w:rFonts w:ascii="Arial" w:eastAsia="Arial" w:hAnsi="Arial" w:cs="Arial"/>
          <w:sz w:val="24"/>
          <w:szCs w:val="24"/>
        </w:rPr>
        <w:t xml:space="preserve"> and visual impairments.</w:t>
      </w:r>
      <w:r w:rsidRPr="00142C46">
        <w:rPr>
          <w:rFonts w:ascii="Arial" w:eastAsia="Arial" w:hAnsi="Arial" w:cs="Arial"/>
          <w:sz w:val="24"/>
          <w:szCs w:val="24"/>
        </w:rPr>
        <w:t xml:space="preserve"> Key elements around</w:t>
      </w:r>
      <w:r w:rsidR="009E3F62" w:rsidRPr="00142C46">
        <w:rPr>
          <w:rFonts w:ascii="Arial" w:eastAsia="Arial" w:hAnsi="Arial" w:cs="Arial"/>
          <w:sz w:val="24"/>
          <w:szCs w:val="24"/>
        </w:rPr>
        <w:t xml:space="preserve"> structural and individual</w:t>
      </w:r>
      <w:r w:rsidRPr="00142C46">
        <w:rPr>
          <w:rFonts w:ascii="Arial" w:eastAsia="Arial" w:hAnsi="Arial" w:cs="Arial"/>
          <w:sz w:val="24"/>
          <w:szCs w:val="24"/>
        </w:rPr>
        <w:t xml:space="preserve"> </w:t>
      </w:r>
      <w:r w:rsidR="00384D2C" w:rsidRPr="00142C46">
        <w:rPr>
          <w:rFonts w:ascii="Arial" w:eastAsia="Arial" w:hAnsi="Arial" w:cs="Arial"/>
          <w:sz w:val="24"/>
          <w:szCs w:val="24"/>
        </w:rPr>
        <w:t xml:space="preserve">challenges faced by coaches in </w:t>
      </w:r>
      <w:r w:rsidR="00587765" w:rsidRPr="00142C46">
        <w:rPr>
          <w:rFonts w:ascii="Arial" w:eastAsia="Arial" w:hAnsi="Arial" w:cs="Arial"/>
          <w:sz w:val="24"/>
          <w:szCs w:val="24"/>
        </w:rPr>
        <w:t xml:space="preserve">disability football </w:t>
      </w:r>
      <w:r w:rsidRPr="00142C46">
        <w:rPr>
          <w:rFonts w:ascii="Arial" w:eastAsia="Arial" w:hAnsi="Arial" w:cs="Arial"/>
          <w:sz w:val="24"/>
          <w:szCs w:val="24"/>
        </w:rPr>
        <w:t xml:space="preserve">will be explored alongside </w:t>
      </w:r>
      <w:r w:rsidR="009E3F62" w:rsidRPr="00142C46">
        <w:rPr>
          <w:rFonts w:ascii="Arial" w:eastAsia="Arial" w:hAnsi="Arial" w:cs="Arial"/>
          <w:sz w:val="24"/>
          <w:szCs w:val="24"/>
        </w:rPr>
        <w:t>strategies to effectively engage</w:t>
      </w:r>
      <w:r w:rsidR="00B61D7C" w:rsidRPr="00142C46">
        <w:rPr>
          <w:rFonts w:ascii="Arial" w:eastAsia="Arial" w:hAnsi="Arial" w:cs="Arial"/>
          <w:sz w:val="24"/>
          <w:szCs w:val="24"/>
        </w:rPr>
        <w:t xml:space="preserve"> players </w:t>
      </w:r>
      <w:r w:rsidR="003B260B" w:rsidRPr="00142C46">
        <w:rPr>
          <w:rFonts w:ascii="Arial" w:eastAsia="Arial" w:hAnsi="Arial" w:cs="Arial"/>
          <w:sz w:val="24"/>
          <w:szCs w:val="24"/>
        </w:rPr>
        <w:t>experiencing</w:t>
      </w:r>
      <w:r w:rsidR="00B61D7C" w:rsidRPr="00142C46">
        <w:rPr>
          <w:rFonts w:ascii="Arial" w:eastAsia="Arial" w:hAnsi="Arial" w:cs="Arial"/>
          <w:sz w:val="24"/>
          <w:szCs w:val="24"/>
        </w:rPr>
        <w:t xml:space="preserve"> </w:t>
      </w:r>
      <w:r w:rsidR="31728642" w:rsidRPr="00142C46">
        <w:rPr>
          <w:rFonts w:ascii="Arial" w:eastAsia="Arial" w:hAnsi="Arial" w:cs="Arial"/>
          <w:sz w:val="24"/>
          <w:szCs w:val="24"/>
        </w:rPr>
        <w:t>disabilities</w:t>
      </w:r>
      <w:r w:rsidR="00B61D7C" w:rsidRPr="00142C46">
        <w:rPr>
          <w:rFonts w:ascii="Arial" w:eastAsia="Arial" w:hAnsi="Arial" w:cs="Arial"/>
          <w:sz w:val="24"/>
          <w:szCs w:val="24"/>
        </w:rPr>
        <w:t xml:space="preserve"> </w:t>
      </w:r>
      <w:r w:rsidR="009F5874" w:rsidRPr="00142C46">
        <w:rPr>
          <w:rFonts w:ascii="Arial" w:eastAsia="Arial" w:hAnsi="Arial" w:cs="Arial"/>
          <w:sz w:val="24"/>
          <w:szCs w:val="24"/>
        </w:rPr>
        <w:t>to offer a practice-based insight</w:t>
      </w:r>
      <w:r w:rsidRPr="00142C46">
        <w:rPr>
          <w:rFonts w:ascii="Arial" w:eastAsia="Arial" w:hAnsi="Arial" w:cs="Arial"/>
          <w:sz w:val="24"/>
          <w:szCs w:val="24"/>
        </w:rPr>
        <w:t xml:space="preserve"> related to effective coaching practice when working in disability </w:t>
      </w:r>
      <w:r w:rsidR="79682FEE" w:rsidRPr="00142C46">
        <w:rPr>
          <w:rFonts w:ascii="Arial" w:eastAsia="Arial" w:hAnsi="Arial" w:cs="Arial"/>
          <w:sz w:val="24"/>
          <w:szCs w:val="24"/>
        </w:rPr>
        <w:t>soccer</w:t>
      </w:r>
      <w:r w:rsidRPr="00142C46">
        <w:rPr>
          <w:rFonts w:ascii="Arial" w:eastAsia="Arial" w:hAnsi="Arial" w:cs="Arial"/>
          <w:sz w:val="24"/>
          <w:szCs w:val="24"/>
        </w:rPr>
        <w:t xml:space="preserve"> with children and adolescents.</w:t>
      </w:r>
    </w:p>
    <w:p w14:paraId="407323A4" w14:textId="77777777" w:rsidR="003E4C7A" w:rsidRPr="00142C46" w:rsidRDefault="003E4C7A" w:rsidP="008B0FC1">
      <w:pPr>
        <w:spacing w:after="0" w:line="360" w:lineRule="auto"/>
        <w:jc w:val="both"/>
        <w:rPr>
          <w:rFonts w:ascii="Arial" w:eastAsia="Arial" w:hAnsi="Arial" w:cs="Arial"/>
          <w:sz w:val="24"/>
          <w:szCs w:val="24"/>
        </w:rPr>
      </w:pPr>
    </w:p>
    <w:p w14:paraId="5B61BCB0" w14:textId="729EA3FD" w:rsidR="237489E5" w:rsidRPr="00142C46" w:rsidRDefault="237489E5" w:rsidP="008B0FC1">
      <w:pPr>
        <w:spacing w:after="0" w:line="360" w:lineRule="auto"/>
        <w:jc w:val="both"/>
        <w:rPr>
          <w:rFonts w:ascii="Arial" w:eastAsia="Arial" w:hAnsi="Arial" w:cs="Arial"/>
          <w:b/>
          <w:bCs/>
          <w:color w:val="000000" w:themeColor="text1"/>
          <w:sz w:val="24"/>
          <w:szCs w:val="24"/>
        </w:rPr>
      </w:pPr>
      <w:r w:rsidRPr="00142C46">
        <w:rPr>
          <w:rFonts w:ascii="Arial" w:eastAsia="Arial" w:hAnsi="Arial" w:cs="Arial"/>
          <w:b/>
          <w:bCs/>
          <w:color w:val="000000" w:themeColor="text1"/>
          <w:sz w:val="24"/>
          <w:szCs w:val="24"/>
        </w:rPr>
        <w:t>Case Study 1: A declining soccer landscape (Glyn Harding)</w:t>
      </w:r>
    </w:p>
    <w:p w14:paraId="04D1FC3D" w14:textId="6B86C1C0" w:rsidR="237489E5" w:rsidRPr="00142C46" w:rsidRDefault="237489E5"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I have been involved in coaching people who experience disability for over 40 years. A major question that has evolved in my learning journey is related to progress. Specifically, have ‘we’ as a disability sport community made relevant and sufficient progress? Thomas and Smith (2009) found disabled people </w:t>
      </w:r>
      <w:r w:rsidR="004E1787" w:rsidRPr="00142C46">
        <w:rPr>
          <w:rFonts w:ascii="Arial" w:eastAsia="Arial" w:hAnsi="Arial" w:cs="Arial"/>
          <w:color w:val="000000" w:themeColor="text1"/>
          <w:sz w:val="24"/>
          <w:szCs w:val="24"/>
        </w:rPr>
        <w:t>were</w:t>
      </w:r>
      <w:r w:rsidRPr="00142C46">
        <w:rPr>
          <w:rFonts w:ascii="Arial" w:eastAsia="Arial" w:hAnsi="Arial" w:cs="Arial"/>
          <w:color w:val="000000" w:themeColor="text1"/>
          <w:sz w:val="24"/>
          <w:szCs w:val="24"/>
        </w:rPr>
        <w:t xml:space="preserve"> under-represented in the sport media, whilst Fitzgerald </w:t>
      </w:r>
      <w:r w:rsidR="00DF669F" w:rsidRPr="00142C46">
        <w:rPr>
          <w:rFonts w:ascii="Arial" w:eastAsia="Arial" w:hAnsi="Arial" w:cs="Arial"/>
          <w:color w:val="000000" w:themeColor="text1"/>
          <w:sz w:val="24"/>
          <w:szCs w:val="24"/>
        </w:rPr>
        <w:t>and</w:t>
      </w:r>
      <w:r w:rsidRPr="00142C46">
        <w:rPr>
          <w:rFonts w:ascii="Arial" w:eastAsia="Arial" w:hAnsi="Arial" w:cs="Arial"/>
          <w:color w:val="000000" w:themeColor="text1"/>
          <w:sz w:val="24"/>
          <w:szCs w:val="24"/>
        </w:rPr>
        <w:t xml:space="preserve"> Kirk (2009) suggested disability sport</w:t>
      </w:r>
      <w:r w:rsidR="00B85F41" w:rsidRPr="00142C46">
        <w:rPr>
          <w:rFonts w:ascii="Arial" w:eastAsia="Arial" w:hAnsi="Arial" w:cs="Arial"/>
          <w:color w:val="000000" w:themeColor="text1"/>
          <w:sz w:val="24"/>
          <w:szCs w:val="24"/>
        </w:rPr>
        <w:t>s</w:t>
      </w:r>
      <w:r w:rsidRPr="00142C46">
        <w:rPr>
          <w:rFonts w:ascii="Arial" w:eastAsia="Arial" w:hAnsi="Arial" w:cs="Arial"/>
          <w:color w:val="000000" w:themeColor="text1"/>
          <w:sz w:val="24"/>
          <w:szCs w:val="24"/>
        </w:rPr>
        <w:t xml:space="preserve"> had been historically valued less than mainstream sport</w:t>
      </w:r>
      <w:r w:rsidR="00B85F41" w:rsidRPr="00142C46">
        <w:rPr>
          <w:rFonts w:ascii="Arial" w:eastAsia="Arial" w:hAnsi="Arial" w:cs="Arial"/>
          <w:color w:val="000000" w:themeColor="text1"/>
          <w:sz w:val="24"/>
          <w:szCs w:val="24"/>
        </w:rPr>
        <w:t>s</w:t>
      </w:r>
      <w:r w:rsidRPr="00142C46">
        <w:rPr>
          <w:rFonts w:ascii="Arial" w:eastAsia="Arial" w:hAnsi="Arial" w:cs="Arial"/>
          <w:color w:val="000000" w:themeColor="text1"/>
          <w:sz w:val="24"/>
          <w:szCs w:val="24"/>
        </w:rPr>
        <w:t xml:space="preserve">. </w:t>
      </w:r>
      <w:r w:rsidR="00CE36C4" w:rsidRPr="00142C46">
        <w:rPr>
          <w:rFonts w:ascii="Arial" w:eastAsia="Arial" w:hAnsi="Arial" w:cs="Arial"/>
          <w:color w:val="000000" w:themeColor="text1"/>
          <w:sz w:val="24"/>
          <w:szCs w:val="24"/>
        </w:rPr>
        <w:t xml:space="preserve">There is also evidence that people experiencing disability have traditionally had issues accessing sports and leisure facilities (The Activity Alliance, 2020). </w:t>
      </w:r>
      <w:r w:rsidR="004E1787" w:rsidRPr="00142C46">
        <w:rPr>
          <w:rFonts w:ascii="Arial" w:eastAsia="Arial" w:hAnsi="Arial" w:cs="Arial"/>
          <w:color w:val="000000" w:themeColor="text1"/>
          <w:sz w:val="24"/>
          <w:szCs w:val="24"/>
        </w:rPr>
        <w:t xml:space="preserve">French and Hainsworth (2001) noted that while most organizations had disability policy statements, their understanding of disability was often limited, leading to barriers to sports participation due to lack of physical access and transport and staff attitudes and availability. </w:t>
      </w:r>
      <w:r w:rsidRPr="00142C46">
        <w:rPr>
          <w:rFonts w:ascii="Arial" w:eastAsia="Arial" w:hAnsi="Arial" w:cs="Arial"/>
          <w:color w:val="000000" w:themeColor="text1"/>
          <w:sz w:val="24"/>
          <w:szCs w:val="24"/>
        </w:rPr>
        <w:t xml:space="preserve">Furthermore, the English Football Association did not have any pan-disability teams or specialist coaches until the turn of 20th century, which puts disability football around 150 years behind its mainstream version. It appears that issues highlighted by French and Hainsworth (2001) have not significantly improved in the last 20 years. Thus, it is important that coaches are aware of them and have skills to alleviate </w:t>
      </w:r>
      <w:r w:rsidR="00B42EEB" w:rsidRPr="00142C46">
        <w:rPr>
          <w:rFonts w:ascii="Arial" w:eastAsia="Arial" w:hAnsi="Arial" w:cs="Arial"/>
          <w:color w:val="000000" w:themeColor="text1"/>
          <w:sz w:val="24"/>
          <w:szCs w:val="24"/>
        </w:rPr>
        <w:t>existing</w:t>
      </w:r>
      <w:r w:rsidRPr="00142C46">
        <w:rPr>
          <w:rFonts w:ascii="Arial" w:eastAsia="Arial" w:hAnsi="Arial" w:cs="Arial"/>
          <w:color w:val="000000" w:themeColor="text1"/>
          <w:sz w:val="24"/>
          <w:szCs w:val="24"/>
        </w:rPr>
        <w:t xml:space="preserve"> challenges </w:t>
      </w:r>
      <w:r w:rsidR="00B42EEB" w:rsidRPr="00142C46">
        <w:rPr>
          <w:rFonts w:ascii="Arial" w:eastAsia="Arial" w:hAnsi="Arial" w:cs="Arial"/>
          <w:color w:val="000000" w:themeColor="text1"/>
          <w:sz w:val="24"/>
          <w:szCs w:val="24"/>
        </w:rPr>
        <w:t xml:space="preserve">when venturing into disability </w:t>
      </w:r>
      <w:r w:rsidR="00C83521" w:rsidRPr="00142C46">
        <w:rPr>
          <w:rFonts w:ascii="Arial" w:eastAsia="Arial" w:hAnsi="Arial" w:cs="Arial"/>
          <w:color w:val="000000" w:themeColor="text1"/>
          <w:sz w:val="24"/>
          <w:szCs w:val="24"/>
        </w:rPr>
        <w:t>football</w:t>
      </w:r>
      <w:r w:rsidRPr="00142C46">
        <w:rPr>
          <w:rFonts w:ascii="Arial" w:eastAsia="Arial" w:hAnsi="Arial" w:cs="Arial"/>
          <w:color w:val="000000" w:themeColor="text1"/>
          <w:sz w:val="24"/>
          <w:szCs w:val="24"/>
        </w:rPr>
        <w:t>.</w:t>
      </w:r>
    </w:p>
    <w:p w14:paraId="4C2370B7" w14:textId="77777777" w:rsidR="00142C46" w:rsidRDefault="00142C46" w:rsidP="008B0FC1">
      <w:pPr>
        <w:spacing w:after="0" w:line="360" w:lineRule="auto"/>
        <w:jc w:val="both"/>
        <w:rPr>
          <w:rFonts w:ascii="Arial" w:eastAsia="Arial" w:hAnsi="Arial" w:cs="Arial"/>
          <w:b/>
          <w:bCs/>
          <w:color w:val="000000" w:themeColor="text1"/>
          <w:sz w:val="24"/>
          <w:szCs w:val="24"/>
        </w:rPr>
      </w:pPr>
    </w:p>
    <w:p w14:paraId="4F35CAEA" w14:textId="6DC8D1BF" w:rsidR="237489E5" w:rsidRPr="00142C46" w:rsidRDefault="237489E5" w:rsidP="008B0FC1">
      <w:pPr>
        <w:spacing w:after="0" w:line="360" w:lineRule="auto"/>
        <w:jc w:val="both"/>
        <w:rPr>
          <w:rFonts w:ascii="Arial" w:eastAsia="Arial" w:hAnsi="Arial" w:cs="Arial"/>
          <w:b/>
          <w:bCs/>
          <w:color w:val="000000" w:themeColor="text1"/>
          <w:sz w:val="24"/>
          <w:szCs w:val="24"/>
        </w:rPr>
      </w:pPr>
      <w:r w:rsidRPr="00142C46">
        <w:rPr>
          <w:rFonts w:ascii="Arial" w:eastAsia="Arial" w:hAnsi="Arial" w:cs="Arial"/>
          <w:b/>
          <w:bCs/>
          <w:color w:val="000000" w:themeColor="text1"/>
          <w:sz w:val="24"/>
          <w:szCs w:val="24"/>
        </w:rPr>
        <w:t>Contemporary challenges</w:t>
      </w:r>
    </w:p>
    <w:p w14:paraId="546D9FFA" w14:textId="60D106B9" w:rsidR="237489E5" w:rsidRPr="00142C46" w:rsidRDefault="237489E5"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In recent years, it has become evident that dwindling resources excessively affect the most vulnerable social groups, decreasing opportunities for people with a disability (The Activity Alliance, 2020). Collins and Kaye (2017) suggest poverty, limited access to travel and disability will often mean exclusion from sport for people. Brittain (2004), Smith and Thomas (2009), Townsend et al. (2018) and Grenier and Lieberman (2022) have continued to identify similar concerns regarding sport participation for people experiencing disability. Townsend et al. (2018) suggest coaches are generally not trained in the specifics of disability sport and contemporary coaching largely reflects ableist attitudes</w:t>
      </w:r>
      <w:r w:rsidR="00391864" w:rsidRPr="00142C46">
        <w:rPr>
          <w:rFonts w:ascii="Arial" w:eastAsia="Arial" w:hAnsi="Arial" w:cs="Arial"/>
          <w:color w:val="000000" w:themeColor="text1"/>
          <w:sz w:val="24"/>
          <w:szCs w:val="24"/>
        </w:rPr>
        <w:t>.</w:t>
      </w:r>
    </w:p>
    <w:p w14:paraId="0D17B03F" w14:textId="77777777" w:rsidR="00391864" w:rsidRPr="00142C46" w:rsidRDefault="00391864" w:rsidP="008B0FC1">
      <w:pPr>
        <w:spacing w:after="0" w:line="360" w:lineRule="auto"/>
        <w:jc w:val="both"/>
        <w:rPr>
          <w:rFonts w:ascii="Arial" w:eastAsia="Arial" w:hAnsi="Arial" w:cs="Arial"/>
          <w:color w:val="000000" w:themeColor="text1"/>
          <w:sz w:val="24"/>
          <w:szCs w:val="24"/>
        </w:rPr>
      </w:pPr>
    </w:p>
    <w:p w14:paraId="78F3161F" w14:textId="42CF16D7" w:rsidR="237489E5" w:rsidRPr="00142C46" w:rsidRDefault="237489E5"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The House of Commons’ Education Committee (2019) Special Educational Needs and Disabilities (SEND) Report further indicated limited progress in disability sport, especially when its content is compared to the same SEND Committee Report from 2005, which had highlighted many of the same issues. Both reports detail the difficulties faced by parents for whom the system is failing to meet the needs of their children due to ambiguous policies (SEND Report, 2005, p. 23). The 2005 SEND Report (2005, p.5) highlighted the closure of specialist schools and the “forcing” of some children into mainstream schools when it is not in their best interests. Both reports indicate that the pathway to sport participation is often truncated for many people experiencing disability. When it comes to football, it means that disability football players are not supported and recruited from schools into the game. There are few</w:t>
      </w:r>
      <w:r w:rsidR="0034488E" w:rsidRPr="00142C46">
        <w:rPr>
          <w:rFonts w:ascii="Arial" w:eastAsia="Arial" w:hAnsi="Arial" w:cs="Arial"/>
          <w:color w:val="000000" w:themeColor="text1"/>
          <w:sz w:val="24"/>
          <w:szCs w:val="24"/>
        </w:rPr>
        <w:t>,</w:t>
      </w:r>
      <w:r w:rsidRPr="00142C46">
        <w:rPr>
          <w:rFonts w:ascii="Arial" w:eastAsia="Arial" w:hAnsi="Arial" w:cs="Arial"/>
          <w:color w:val="000000" w:themeColor="text1"/>
          <w:sz w:val="24"/>
          <w:szCs w:val="24"/>
        </w:rPr>
        <w:t xml:space="preserve"> if any</w:t>
      </w:r>
      <w:r w:rsidR="0034488E" w:rsidRPr="00142C46">
        <w:rPr>
          <w:rFonts w:ascii="Arial" w:eastAsia="Arial" w:hAnsi="Arial" w:cs="Arial"/>
          <w:color w:val="000000" w:themeColor="text1"/>
          <w:sz w:val="24"/>
          <w:szCs w:val="24"/>
        </w:rPr>
        <w:t>,</w:t>
      </w:r>
      <w:r w:rsidRPr="00142C46">
        <w:rPr>
          <w:rFonts w:ascii="Arial" w:eastAsia="Arial" w:hAnsi="Arial" w:cs="Arial"/>
          <w:color w:val="000000" w:themeColor="text1"/>
          <w:sz w:val="24"/>
          <w:szCs w:val="24"/>
        </w:rPr>
        <w:t xml:space="preserve"> intra or inter-school soccer games happening in the UK anymore, so there is seemingly a void in resourcing and promoting purposeful participation.</w:t>
      </w:r>
    </w:p>
    <w:p w14:paraId="191357CB" w14:textId="77777777" w:rsidR="0034488E" w:rsidRPr="00142C46" w:rsidRDefault="0034488E" w:rsidP="008B0FC1">
      <w:pPr>
        <w:spacing w:after="0" w:line="360" w:lineRule="auto"/>
        <w:jc w:val="both"/>
        <w:rPr>
          <w:rFonts w:ascii="Arial" w:eastAsia="Arial" w:hAnsi="Arial" w:cs="Arial"/>
          <w:color w:val="000000" w:themeColor="text1"/>
          <w:sz w:val="24"/>
          <w:szCs w:val="24"/>
        </w:rPr>
      </w:pPr>
    </w:p>
    <w:p w14:paraId="009F1923" w14:textId="60AE5BC9" w:rsidR="237489E5" w:rsidRPr="00142C46" w:rsidRDefault="237489E5"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The SEND Report (2019) also highlights concerns about a lack of specialist staff and training for other staff members such as class teachers, head teachers and teaching assistants. To manage SEND requirements, schools have employed coaches to remedy the shortfall in sport related support, however coaches employed, who are often part-time, have reported vulnerability issues in the field with coaches lacking confidence and the technical capacity (Townsend, Cushion, and Smith </w:t>
      </w:r>
      <w:r w:rsidRPr="00142C46">
        <w:rPr>
          <w:rFonts w:ascii="Arial" w:eastAsia="Arial" w:hAnsi="Arial" w:cs="Arial"/>
          <w:sz w:val="24"/>
          <w:szCs w:val="24"/>
        </w:rPr>
        <w:t>2017</w:t>
      </w:r>
      <w:r w:rsidRPr="00142C46">
        <w:rPr>
          <w:rFonts w:ascii="Arial" w:eastAsia="Arial" w:hAnsi="Arial" w:cs="Arial"/>
          <w:color w:val="000000" w:themeColor="text1"/>
          <w:sz w:val="24"/>
          <w:szCs w:val="24"/>
        </w:rPr>
        <w:t xml:space="preserve">). Taylor et al. (2016) suggest young people are aware of such insecurities and that such insecurities can provide a challenging environment for the coach to work in. They also </w:t>
      </w:r>
      <w:r w:rsidRPr="00142C46">
        <w:rPr>
          <w:rFonts w:ascii="Arial" w:eastAsia="Arial" w:hAnsi="Arial" w:cs="Arial"/>
          <w:color w:val="000000" w:themeColor="text1"/>
          <w:sz w:val="24"/>
          <w:szCs w:val="24"/>
        </w:rPr>
        <w:lastRenderedPageBreak/>
        <w:t>note that challenging coaching environments, a lack of SEND-specific knowledge and the multiple barriers people with impairments face to participate in sport limit the success of establishing a professional environment (Taylor et al. 2016).</w:t>
      </w:r>
    </w:p>
    <w:p w14:paraId="5A73AC93" w14:textId="77777777" w:rsidR="007E1935" w:rsidRPr="00142C46" w:rsidRDefault="007E1935" w:rsidP="008B0FC1">
      <w:pPr>
        <w:spacing w:after="0" w:line="360" w:lineRule="auto"/>
        <w:jc w:val="both"/>
        <w:rPr>
          <w:rFonts w:ascii="Arial" w:eastAsia="Arial" w:hAnsi="Arial" w:cs="Arial"/>
          <w:color w:val="000000" w:themeColor="text1"/>
          <w:sz w:val="24"/>
          <w:szCs w:val="24"/>
        </w:rPr>
      </w:pPr>
    </w:p>
    <w:p w14:paraId="77226BBD" w14:textId="41FA1686" w:rsidR="237489E5" w:rsidRPr="00142C46" w:rsidRDefault="00E93F26"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In addition, t</w:t>
      </w:r>
      <w:r w:rsidR="237489E5" w:rsidRPr="00142C46">
        <w:rPr>
          <w:rFonts w:ascii="Arial" w:eastAsia="Arial" w:hAnsi="Arial" w:cs="Arial"/>
          <w:color w:val="000000" w:themeColor="text1"/>
          <w:sz w:val="24"/>
          <w:szCs w:val="24"/>
        </w:rPr>
        <w:t>he practice of disability sport coaching has seen limited development. For instance, Haskins’ (2005) STEP Model and Black and Stevenson’s Inclusion Spectrum Model (2003) are still unfamiliar to many practitioners alongside whom I have worked. In most cases, coaches are aware of the model and spectrum, but lack the in-depth knowledge to devise fully inclusive high-quality sessions. For instance, I have witnessed, more times than I could count, students experiencing disability reliving their PE journeys by recalling that they were “let off to go to the fitness gym”, were allowed to do “whatever they like” or were asked to act as “score keeper or timekeeper” (Brittan, 2000).</w:t>
      </w:r>
    </w:p>
    <w:p w14:paraId="793AED4A" w14:textId="77777777" w:rsidR="00C851AB" w:rsidRPr="00142C46" w:rsidRDefault="00C851AB" w:rsidP="008B0FC1">
      <w:pPr>
        <w:spacing w:after="0" w:line="360" w:lineRule="auto"/>
        <w:jc w:val="both"/>
        <w:rPr>
          <w:rFonts w:ascii="Arial" w:eastAsia="Arial" w:hAnsi="Arial" w:cs="Arial"/>
          <w:color w:val="000000" w:themeColor="text1"/>
          <w:sz w:val="24"/>
          <w:szCs w:val="24"/>
        </w:rPr>
      </w:pPr>
    </w:p>
    <w:p w14:paraId="68C332B5" w14:textId="2CF2BE81" w:rsidR="237489E5" w:rsidRPr="00142C46" w:rsidRDefault="237489E5" w:rsidP="008B0FC1">
      <w:pPr>
        <w:spacing w:after="0" w:line="360" w:lineRule="auto"/>
        <w:jc w:val="both"/>
        <w:rPr>
          <w:rFonts w:ascii="Arial" w:eastAsia="Arial" w:hAnsi="Arial" w:cs="Arial"/>
          <w:b/>
          <w:bCs/>
          <w:color w:val="000000" w:themeColor="text1"/>
          <w:sz w:val="24"/>
          <w:szCs w:val="24"/>
          <w:u w:val="single"/>
        </w:rPr>
      </w:pPr>
      <w:r w:rsidRPr="00142C46">
        <w:rPr>
          <w:rFonts w:ascii="Arial" w:eastAsia="Arial" w:hAnsi="Arial" w:cs="Arial"/>
          <w:b/>
          <w:bCs/>
          <w:color w:val="000000" w:themeColor="text1"/>
          <w:sz w:val="24"/>
          <w:szCs w:val="24"/>
          <w:u w:val="single"/>
        </w:rPr>
        <w:t>Coaches’ experience involved in disability sports</w:t>
      </w:r>
    </w:p>
    <w:p w14:paraId="661AE85C" w14:textId="11AEA4B5" w:rsidR="237489E5" w:rsidRPr="00142C46" w:rsidRDefault="237489E5" w:rsidP="008B0FC1">
      <w:pPr>
        <w:spacing w:after="0" w:line="360" w:lineRule="auto"/>
        <w:jc w:val="both"/>
        <w:rPr>
          <w:rFonts w:ascii="Arial" w:eastAsia="Arial" w:hAnsi="Arial" w:cs="Arial"/>
          <w:sz w:val="24"/>
          <w:szCs w:val="24"/>
        </w:rPr>
      </w:pPr>
      <w:r w:rsidRPr="00142C46">
        <w:rPr>
          <w:rFonts w:ascii="Arial" w:eastAsia="Arial" w:hAnsi="Arial" w:cs="Arial"/>
          <w:color w:val="000000" w:themeColor="text1"/>
          <w:sz w:val="24"/>
          <w:szCs w:val="24"/>
        </w:rPr>
        <w:t>To add to the challenges in disability sport noted above, I include insights collected in 2010 from ten coaches from a range of para sports (Blind soccer, wheelchair basketball, equestrian, swimming, and gymnastics). The interviewees included 2 females and 8 males working a</w:t>
      </w:r>
      <w:r w:rsidR="009178C0" w:rsidRPr="00142C46">
        <w:rPr>
          <w:rFonts w:ascii="Arial" w:eastAsia="Arial" w:hAnsi="Arial" w:cs="Arial"/>
          <w:color w:val="000000" w:themeColor="text1"/>
          <w:sz w:val="24"/>
          <w:szCs w:val="24"/>
        </w:rPr>
        <w:t>t</w:t>
      </w:r>
      <w:r w:rsidRPr="00142C46">
        <w:rPr>
          <w:rFonts w:ascii="Arial" w:eastAsia="Arial" w:hAnsi="Arial" w:cs="Arial"/>
          <w:color w:val="000000" w:themeColor="text1"/>
          <w:sz w:val="24"/>
          <w:szCs w:val="24"/>
        </w:rPr>
        <w:t xml:space="preserve"> elite level. All the coaches were over 40 years of age with the oldest being 64 and many had over 16 years coaching experience covering 3 paralympic cycles. The interviews led to a main theme revolving around the roles of </w:t>
      </w:r>
      <w:r w:rsidR="00204B68" w:rsidRPr="00142C46">
        <w:rPr>
          <w:rFonts w:ascii="Arial" w:eastAsia="Arial" w:hAnsi="Arial" w:cs="Arial"/>
          <w:color w:val="000000" w:themeColor="text1"/>
          <w:sz w:val="24"/>
          <w:szCs w:val="24"/>
        </w:rPr>
        <w:t xml:space="preserve">National Governing Bodies (NGB) </w:t>
      </w:r>
      <w:r w:rsidRPr="00142C46">
        <w:rPr>
          <w:rFonts w:ascii="Arial" w:eastAsia="Arial" w:hAnsi="Arial" w:cs="Arial"/>
          <w:color w:val="000000" w:themeColor="text1"/>
          <w:sz w:val="24"/>
          <w:szCs w:val="24"/>
        </w:rPr>
        <w:t>in disability soccer.</w:t>
      </w:r>
      <w:r w:rsidRPr="00142C46">
        <w:rPr>
          <w:rFonts w:ascii="Arial" w:eastAsia="Arial" w:hAnsi="Arial" w:cs="Arial"/>
          <w:sz w:val="24"/>
          <w:szCs w:val="24"/>
        </w:rPr>
        <w:t xml:space="preserve"> </w:t>
      </w:r>
    </w:p>
    <w:p w14:paraId="05DC3D14" w14:textId="77777777" w:rsidR="0051474D" w:rsidRPr="00142C46" w:rsidRDefault="0051474D" w:rsidP="008B0FC1">
      <w:pPr>
        <w:spacing w:after="0" w:line="360" w:lineRule="auto"/>
        <w:jc w:val="both"/>
        <w:rPr>
          <w:rFonts w:ascii="Arial" w:eastAsia="Arial" w:hAnsi="Arial" w:cs="Arial"/>
          <w:sz w:val="24"/>
          <w:szCs w:val="24"/>
        </w:rPr>
      </w:pPr>
    </w:p>
    <w:p w14:paraId="25011F21" w14:textId="3A1A52D8" w:rsidR="237489E5" w:rsidRPr="00142C46" w:rsidRDefault="237489E5"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The interviews revealed that none of the coaches had officially applied for their jobs. Instead, they had been informally approached, or volunteered by someone within their</w:t>
      </w:r>
      <w:r w:rsidR="00204B68" w:rsidRPr="00142C46">
        <w:rPr>
          <w:rFonts w:ascii="Arial" w:eastAsia="Arial" w:hAnsi="Arial" w:cs="Arial"/>
          <w:color w:val="000000" w:themeColor="text1"/>
          <w:sz w:val="24"/>
          <w:szCs w:val="24"/>
        </w:rPr>
        <w:t xml:space="preserve"> NGB</w:t>
      </w:r>
      <w:r w:rsidRPr="00142C46">
        <w:rPr>
          <w:rFonts w:ascii="Arial" w:eastAsia="Arial" w:hAnsi="Arial" w:cs="Arial"/>
          <w:color w:val="000000" w:themeColor="text1"/>
          <w:sz w:val="24"/>
          <w:szCs w:val="24"/>
        </w:rPr>
        <w:t xml:space="preserve">. All the coaches claimed their communication skills improved by coaching disabled athletes. In some instances, they had to adopt an entirely new way of explaining and communicating to meet the requirements of their athletes. </w:t>
      </w:r>
      <w:r w:rsidR="00032255" w:rsidRPr="00142C46">
        <w:rPr>
          <w:rFonts w:ascii="Arial" w:eastAsia="Arial" w:hAnsi="Arial" w:cs="Arial"/>
          <w:color w:val="000000" w:themeColor="text1"/>
          <w:sz w:val="24"/>
          <w:szCs w:val="24"/>
        </w:rPr>
        <w:t>For example, one of the</w:t>
      </w:r>
      <w:r w:rsidRPr="00142C46">
        <w:rPr>
          <w:rFonts w:ascii="Arial" w:eastAsia="Arial" w:hAnsi="Arial" w:cs="Arial"/>
          <w:color w:val="000000" w:themeColor="text1"/>
          <w:sz w:val="24"/>
          <w:szCs w:val="24"/>
        </w:rPr>
        <w:t xml:space="preserve"> coach</w:t>
      </w:r>
      <w:r w:rsidR="00032255" w:rsidRPr="00142C46">
        <w:rPr>
          <w:rFonts w:ascii="Arial" w:eastAsia="Arial" w:hAnsi="Arial" w:cs="Arial"/>
          <w:color w:val="000000" w:themeColor="text1"/>
          <w:sz w:val="24"/>
          <w:szCs w:val="24"/>
        </w:rPr>
        <w:t>es</w:t>
      </w:r>
      <w:r w:rsidRPr="00142C46">
        <w:rPr>
          <w:rFonts w:ascii="Arial" w:eastAsia="Arial" w:hAnsi="Arial" w:cs="Arial"/>
          <w:color w:val="000000" w:themeColor="text1"/>
          <w:sz w:val="24"/>
          <w:szCs w:val="24"/>
        </w:rPr>
        <w:t xml:space="preserve"> completed a navigational orientation course to enable </w:t>
      </w:r>
      <w:r w:rsidR="000439D6" w:rsidRPr="00142C46">
        <w:rPr>
          <w:rFonts w:ascii="Arial" w:eastAsia="Arial" w:hAnsi="Arial" w:cs="Arial"/>
          <w:color w:val="000000" w:themeColor="text1"/>
          <w:sz w:val="24"/>
          <w:szCs w:val="24"/>
        </w:rPr>
        <w:t>them</w:t>
      </w:r>
      <w:r w:rsidRPr="00142C46">
        <w:rPr>
          <w:rFonts w:ascii="Arial" w:eastAsia="Arial" w:hAnsi="Arial" w:cs="Arial"/>
          <w:color w:val="000000" w:themeColor="text1"/>
          <w:sz w:val="24"/>
          <w:szCs w:val="24"/>
        </w:rPr>
        <w:t xml:space="preserve"> to improve </w:t>
      </w:r>
      <w:r w:rsidR="000439D6" w:rsidRPr="00142C46">
        <w:rPr>
          <w:rFonts w:ascii="Arial" w:eastAsia="Arial" w:hAnsi="Arial" w:cs="Arial"/>
          <w:color w:val="000000" w:themeColor="text1"/>
          <w:sz w:val="24"/>
          <w:szCs w:val="24"/>
        </w:rPr>
        <w:t>their</w:t>
      </w:r>
      <w:r w:rsidRPr="00142C46">
        <w:rPr>
          <w:rFonts w:ascii="Arial" w:eastAsia="Arial" w:hAnsi="Arial" w:cs="Arial"/>
          <w:color w:val="000000" w:themeColor="text1"/>
          <w:sz w:val="24"/>
          <w:szCs w:val="24"/>
        </w:rPr>
        <w:t xml:space="preserve"> understanding of taking players through foreign airports and </w:t>
      </w:r>
      <w:r w:rsidR="009363A6" w:rsidRPr="00142C46">
        <w:rPr>
          <w:rFonts w:ascii="Arial" w:eastAsia="Arial" w:hAnsi="Arial" w:cs="Arial"/>
          <w:color w:val="000000" w:themeColor="text1"/>
          <w:sz w:val="24"/>
          <w:szCs w:val="24"/>
        </w:rPr>
        <w:t>manage</w:t>
      </w:r>
      <w:r w:rsidRPr="00142C46">
        <w:rPr>
          <w:rFonts w:ascii="Arial" w:eastAsia="Arial" w:hAnsi="Arial" w:cs="Arial"/>
          <w:color w:val="000000" w:themeColor="text1"/>
          <w:sz w:val="24"/>
          <w:szCs w:val="24"/>
        </w:rPr>
        <w:t xml:space="preserve"> challenges</w:t>
      </w:r>
      <w:r w:rsidR="009363A6" w:rsidRPr="00142C46">
        <w:rPr>
          <w:rFonts w:ascii="Arial" w:eastAsia="Arial" w:hAnsi="Arial" w:cs="Arial"/>
          <w:color w:val="000000" w:themeColor="text1"/>
          <w:sz w:val="24"/>
          <w:szCs w:val="24"/>
        </w:rPr>
        <w:t xml:space="preserve"> on and off the pitch</w:t>
      </w:r>
      <w:r w:rsidRPr="00142C46">
        <w:rPr>
          <w:rFonts w:ascii="Arial" w:eastAsia="Arial" w:hAnsi="Arial" w:cs="Arial"/>
          <w:color w:val="000000" w:themeColor="text1"/>
          <w:sz w:val="24"/>
          <w:szCs w:val="24"/>
        </w:rPr>
        <w:t>.</w:t>
      </w:r>
    </w:p>
    <w:p w14:paraId="6886B650" w14:textId="77777777" w:rsidR="009363A6" w:rsidRPr="00142C46" w:rsidRDefault="009363A6" w:rsidP="008B0FC1">
      <w:pPr>
        <w:spacing w:after="0" w:line="360" w:lineRule="auto"/>
        <w:jc w:val="both"/>
        <w:rPr>
          <w:rFonts w:ascii="Arial" w:eastAsia="Arial" w:hAnsi="Arial" w:cs="Arial"/>
          <w:color w:val="000000" w:themeColor="text1"/>
          <w:sz w:val="24"/>
          <w:szCs w:val="24"/>
        </w:rPr>
      </w:pPr>
    </w:p>
    <w:p w14:paraId="554C64D8" w14:textId="3B25FAA5" w:rsidR="237489E5" w:rsidRPr="00142C46" w:rsidRDefault="237489E5"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Working with disabled athletes was found by all to be about adaptation and developing a different set of coaching and teaching skills (Craven, 2004). The findings suggest all coaches developed their styles and practices simultaneously with their athletes to better serve </w:t>
      </w:r>
      <w:r w:rsidR="0038127C" w:rsidRPr="00142C46">
        <w:rPr>
          <w:rFonts w:ascii="Arial" w:eastAsia="Arial" w:hAnsi="Arial" w:cs="Arial"/>
          <w:color w:val="000000" w:themeColor="text1"/>
          <w:sz w:val="24"/>
          <w:szCs w:val="24"/>
        </w:rPr>
        <w:t>athletes’</w:t>
      </w:r>
      <w:r w:rsidRPr="00142C46">
        <w:rPr>
          <w:rFonts w:ascii="Arial" w:eastAsia="Arial" w:hAnsi="Arial" w:cs="Arial"/>
          <w:color w:val="000000" w:themeColor="text1"/>
          <w:sz w:val="24"/>
          <w:szCs w:val="24"/>
        </w:rPr>
        <w:t xml:space="preserve"> sporting needs. Specifically, coaches in blind soccer found that navigation, guiding techniques and the use of echolocation aided their understanding of their players’ abilities and had to enjoy priority over game-related technical knowledge. For instance, a coach who used to be an elite professional able-bodied footballer shared that he could not approach blind football as he would have done with able-bodied football and that initially the players had “guided” him on his learning journey to become an effective blind soccer coach.</w:t>
      </w:r>
    </w:p>
    <w:p w14:paraId="08DEBFAC" w14:textId="77777777" w:rsidR="005C683D" w:rsidRPr="00142C46" w:rsidRDefault="005C683D" w:rsidP="008B0FC1">
      <w:pPr>
        <w:spacing w:after="0" w:line="360" w:lineRule="auto"/>
        <w:jc w:val="both"/>
        <w:rPr>
          <w:rFonts w:ascii="Arial" w:eastAsia="Arial" w:hAnsi="Arial" w:cs="Arial"/>
          <w:color w:val="000000" w:themeColor="text1"/>
          <w:sz w:val="24"/>
          <w:szCs w:val="24"/>
        </w:rPr>
      </w:pPr>
    </w:p>
    <w:p w14:paraId="3202B482" w14:textId="0B157BAC" w:rsidR="237489E5" w:rsidRPr="00142C46" w:rsidRDefault="237489E5"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With </w:t>
      </w:r>
      <w:r w:rsidR="00096977" w:rsidRPr="00142C46">
        <w:rPr>
          <w:rFonts w:ascii="Arial" w:eastAsia="Arial" w:hAnsi="Arial" w:cs="Arial"/>
          <w:color w:val="000000" w:themeColor="text1"/>
          <w:sz w:val="24"/>
          <w:szCs w:val="24"/>
        </w:rPr>
        <w:t>financial support being a recurring theme in para-sports</w:t>
      </w:r>
      <w:r w:rsidRPr="00142C46">
        <w:rPr>
          <w:rFonts w:ascii="Arial" w:eastAsia="Arial" w:hAnsi="Arial" w:cs="Arial"/>
          <w:color w:val="000000" w:themeColor="text1"/>
          <w:sz w:val="24"/>
          <w:szCs w:val="24"/>
        </w:rPr>
        <w:t>, coaches often had to self-fund and find</w:t>
      </w:r>
      <w:r w:rsidR="005C3DBE" w:rsidRPr="00142C46">
        <w:rPr>
          <w:rFonts w:ascii="Arial" w:eastAsia="Arial" w:hAnsi="Arial" w:cs="Arial"/>
          <w:color w:val="000000" w:themeColor="text1"/>
          <w:sz w:val="24"/>
          <w:szCs w:val="24"/>
        </w:rPr>
        <w:t xml:space="preserve"> creative</w:t>
      </w:r>
      <w:r w:rsidRPr="00142C46">
        <w:rPr>
          <w:rFonts w:ascii="Arial" w:eastAsia="Arial" w:hAnsi="Arial" w:cs="Arial"/>
          <w:color w:val="000000" w:themeColor="text1"/>
          <w:sz w:val="24"/>
          <w:szCs w:val="24"/>
        </w:rPr>
        <w:t xml:space="preserve"> ways to support their players on and off the pitch. </w:t>
      </w:r>
      <w:r w:rsidR="002F4D24" w:rsidRPr="00142C46">
        <w:rPr>
          <w:rFonts w:ascii="Arial" w:eastAsia="Arial" w:hAnsi="Arial" w:cs="Arial"/>
          <w:color w:val="000000" w:themeColor="text1"/>
          <w:sz w:val="24"/>
          <w:szCs w:val="24"/>
        </w:rPr>
        <w:t>For instance, c</w:t>
      </w:r>
      <w:r w:rsidRPr="00142C46">
        <w:rPr>
          <w:rFonts w:ascii="Arial" w:eastAsia="Arial" w:hAnsi="Arial" w:cs="Arial"/>
          <w:color w:val="000000" w:themeColor="text1"/>
          <w:sz w:val="24"/>
          <w:szCs w:val="24"/>
        </w:rPr>
        <w:t>oaches often had to go beyond the regular remit of a coach and assumed tasks such as buying and washing kit, driving the team bus, and organising travel for the team. Given that the culture of soccer has been, by and large, ableist, it is unsurprising that mainstream coaches had (and often still have) little awareness of the nature of parasport or pan-disability soccer. Regardless of economic restrictions, coaches felt a great sense of pride and privilege to have had the opportunity to positively contribute to their athletes’ lives.</w:t>
      </w:r>
    </w:p>
    <w:p w14:paraId="62F410A2" w14:textId="77777777" w:rsidR="00671256" w:rsidRPr="00142C46" w:rsidRDefault="00671256" w:rsidP="008B0FC1">
      <w:pPr>
        <w:spacing w:after="0" w:line="360" w:lineRule="auto"/>
        <w:jc w:val="both"/>
        <w:rPr>
          <w:rFonts w:ascii="Arial" w:eastAsia="Arial" w:hAnsi="Arial" w:cs="Arial"/>
          <w:color w:val="000000" w:themeColor="text1"/>
          <w:sz w:val="24"/>
          <w:szCs w:val="24"/>
        </w:rPr>
      </w:pPr>
    </w:p>
    <w:p w14:paraId="3D1004E5" w14:textId="77777777" w:rsidR="00B86C67" w:rsidRDefault="237489E5"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Impairment specific NGB soccer qualifications are limited for coaches to access and so these sports have largely been left to enthusiastic volunteers, part-time coaches, teachers, family members and friends of players</w:t>
      </w:r>
      <w:r w:rsidR="009F03B3" w:rsidRPr="00142C46">
        <w:rPr>
          <w:rFonts w:ascii="Arial" w:eastAsia="Arial" w:hAnsi="Arial" w:cs="Arial"/>
          <w:color w:val="000000" w:themeColor="text1"/>
          <w:sz w:val="24"/>
          <w:szCs w:val="24"/>
        </w:rPr>
        <w:t xml:space="preserve"> who are </w:t>
      </w:r>
      <w:r w:rsidRPr="00142C46">
        <w:rPr>
          <w:rFonts w:ascii="Arial" w:eastAsia="Arial" w:hAnsi="Arial" w:cs="Arial"/>
          <w:color w:val="000000" w:themeColor="text1"/>
          <w:sz w:val="24"/>
          <w:szCs w:val="24"/>
        </w:rPr>
        <w:t xml:space="preserve">still the lifeblood </w:t>
      </w:r>
      <w:r w:rsidR="009F03B3" w:rsidRPr="00142C46">
        <w:rPr>
          <w:rFonts w:ascii="Arial" w:eastAsia="Arial" w:hAnsi="Arial" w:cs="Arial"/>
          <w:color w:val="000000" w:themeColor="text1"/>
          <w:sz w:val="24"/>
          <w:szCs w:val="24"/>
        </w:rPr>
        <w:t>of</w:t>
      </w:r>
      <w:r w:rsidRPr="00142C46">
        <w:rPr>
          <w:rFonts w:ascii="Arial" w:eastAsia="Arial" w:hAnsi="Arial" w:cs="Arial"/>
          <w:color w:val="000000" w:themeColor="text1"/>
          <w:sz w:val="24"/>
          <w:szCs w:val="24"/>
        </w:rPr>
        <w:t xml:space="preserve"> disability sports. </w:t>
      </w:r>
      <w:r w:rsidR="00456660" w:rsidRPr="00142C46">
        <w:rPr>
          <w:rFonts w:ascii="Arial" w:eastAsia="Arial" w:hAnsi="Arial" w:cs="Arial"/>
          <w:color w:val="000000" w:themeColor="text1"/>
          <w:sz w:val="24"/>
          <w:szCs w:val="24"/>
        </w:rPr>
        <w:t xml:space="preserve">Given </w:t>
      </w:r>
      <w:r w:rsidR="00385249" w:rsidRPr="00142C46">
        <w:rPr>
          <w:rFonts w:ascii="Arial" w:eastAsia="Arial" w:hAnsi="Arial" w:cs="Arial"/>
          <w:color w:val="000000" w:themeColor="text1"/>
          <w:sz w:val="24"/>
          <w:szCs w:val="24"/>
        </w:rPr>
        <w:t xml:space="preserve">that </w:t>
      </w:r>
      <w:r w:rsidR="00B86C67" w:rsidRPr="00142C46">
        <w:rPr>
          <w:rFonts w:ascii="Arial" w:eastAsia="Arial" w:hAnsi="Arial" w:cs="Arial"/>
          <w:color w:val="000000" w:themeColor="text1"/>
          <w:sz w:val="24"/>
          <w:szCs w:val="24"/>
        </w:rPr>
        <w:t>most of the</w:t>
      </w:r>
      <w:r w:rsidR="00385249" w:rsidRPr="00142C46">
        <w:rPr>
          <w:rFonts w:ascii="Arial" w:eastAsia="Arial" w:hAnsi="Arial" w:cs="Arial"/>
          <w:color w:val="000000" w:themeColor="text1"/>
          <w:sz w:val="24"/>
          <w:szCs w:val="24"/>
        </w:rPr>
        <w:t xml:space="preserve"> coaching </w:t>
      </w:r>
      <w:r w:rsidR="00FF2515" w:rsidRPr="00142C46">
        <w:rPr>
          <w:rFonts w:ascii="Arial" w:eastAsia="Arial" w:hAnsi="Arial" w:cs="Arial"/>
          <w:color w:val="000000" w:themeColor="text1"/>
          <w:sz w:val="24"/>
          <w:szCs w:val="24"/>
        </w:rPr>
        <w:t xml:space="preserve">in disability sport </w:t>
      </w:r>
      <w:r w:rsidR="00B86C67">
        <w:rPr>
          <w:rFonts w:ascii="Arial" w:eastAsia="Arial" w:hAnsi="Arial" w:cs="Arial"/>
          <w:color w:val="000000" w:themeColor="text1"/>
          <w:sz w:val="24"/>
          <w:szCs w:val="24"/>
        </w:rPr>
        <w:t>is</w:t>
      </w:r>
      <w:r w:rsidR="00FF2515" w:rsidRPr="00142C46">
        <w:rPr>
          <w:rFonts w:ascii="Arial" w:eastAsia="Arial" w:hAnsi="Arial" w:cs="Arial"/>
          <w:color w:val="000000" w:themeColor="text1"/>
          <w:sz w:val="24"/>
          <w:szCs w:val="24"/>
        </w:rPr>
        <w:t xml:space="preserve"> still undertaken by enthusiastic volunteers</w:t>
      </w:r>
      <w:r w:rsidRPr="00142C46">
        <w:rPr>
          <w:rFonts w:ascii="Arial" w:eastAsia="Arial" w:hAnsi="Arial" w:cs="Arial"/>
          <w:color w:val="000000" w:themeColor="text1"/>
          <w:sz w:val="24"/>
          <w:szCs w:val="24"/>
        </w:rPr>
        <w:t xml:space="preserve">, it is </w:t>
      </w:r>
      <w:r w:rsidR="00341496" w:rsidRPr="00142C46">
        <w:rPr>
          <w:rFonts w:ascii="Arial" w:eastAsia="Arial" w:hAnsi="Arial" w:cs="Arial"/>
          <w:color w:val="000000" w:themeColor="text1"/>
          <w:sz w:val="24"/>
          <w:szCs w:val="24"/>
        </w:rPr>
        <w:t xml:space="preserve">then unsurprising that </w:t>
      </w:r>
      <w:r w:rsidR="00525A64" w:rsidRPr="00142C46">
        <w:rPr>
          <w:rFonts w:ascii="Arial" w:eastAsia="Arial" w:hAnsi="Arial" w:cs="Arial"/>
          <w:color w:val="000000" w:themeColor="text1"/>
          <w:sz w:val="24"/>
          <w:szCs w:val="24"/>
        </w:rPr>
        <w:t xml:space="preserve">disability </w:t>
      </w:r>
      <w:r w:rsidR="00B86C67">
        <w:rPr>
          <w:rFonts w:ascii="Arial" w:eastAsia="Arial" w:hAnsi="Arial" w:cs="Arial"/>
          <w:color w:val="000000" w:themeColor="text1"/>
          <w:sz w:val="24"/>
          <w:szCs w:val="24"/>
        </w:rPr>
        <w:t>soccer</w:t>
      </w:r>
      <w:r w:rsidRPr="00142C46">
        <w:rPr>
          <w:rFonts w:ascii="Arial" w:eastAsia="Arial" w:hAnsi="Arial" w:cs="Arial"/>
          <w:color w:val="000000" w:themeColor="text1"/>
          <w:sz w:val="24"/>
          <w:szCs w:val="24"/>
        </w:rPr>
        <w:t xml:space="preserve"> is </w:t>
      </w:r>
      <w:r w:rsidR="00525A64" w:rsidRPr="00142C46">
        <w:rPr>
          <w:rFonts w:ascii="Arial" w:eastAsia="Arial" w:hAnsi="Arial" w:cs="Arial"/>
          <w:color w:val="000000" w:themeColor="text1"/>
          <w:sz w:val="24"/>
          <w:szCs w:val="24"/>
        </w:rPr>
        <w:t xml:space="preserve">far behind its </w:t>
      </w:r>
      <w:r w:rsidRPr="00142C46">
        <w:rPr>
          <w:rFonts w:ascii="Arial" w:eastAsia="Arial" w:hAnsi="Arial" w:cs="Arial"/>
          <w:color w:val="000000" w:themeColor="text1"/>
          <w:sz w:val="24"/>
          <w:szCs w:val="24"/>
        </w:rPr>
        <w:t xml:space="preserve">able-bodied </w:t>
      </w:r>
      <w:r w:rsidR="00525A64" w:rsidRPr="00142C46">
        <w:rPr>
          <w:rFonts w:ascii="Arial" w:eastAsia="Arial" w:hAnsi="Arial" w:cs="Arial"/>
          <w:color w:val="000000" w:themeColor="text1"/>
          <w:sz w:val="24"/>
          <w:szCs w:val="24"/>
        </w:rPr>
        <w:t>counterpart</w:t>
      </w:r>
      <w:r w:rsidR="00B86C67">
        <w:rPr>
          <w:rFonts w:ascii="Arial" w:eastAsia="Arial" w:hAnsi="Arial" w:cs="Arial"/>
          <w:color w:val="000000" w:themeColor="text1"/>
          <w:sz w:val="24"/>
          <w:szCs w:val="24"/>
        </w:rPr>
        <w:t xml:space="preserve"> by way of funds organisation and participation and kudos</w:t>
      </w:r>
      <w:r w:rsidRPr="00142C46">
        <w:rPr>
          <w:rFonts w:ascii="Arial" w:eastAsia="Arial" w:hAnsi="Arial" w:cs="Arial"/>
          <w:color w:val="000000" w:themeColor="text1"/>
          <w:sz w:val="24"/>
          <w:szCs w:val="24"/>
        </w:rPr>
        <w:t>.</w:t>
      </w:r>
    </w:p>
    <w:p w14:paraId="3CD1BF4D" w14:textId="77777777" w:rsidR="00B86C67" w:rsidRDefault="00B86C67" w:rsidP="008B0FC1">
      <w:pPr>
        <w:spacing w:after="0" w:line="360" w:lineRule="auto"/>
        <w:jc w:val="both"/>
        <w:rPr>
          <w:rFonts w:ascii="Arial" w:eastAsia="Arial" w:hAnsi="Arial" w:cs="Arial"/>
          <w:color w:val="000000" w:themeColor="text1"/>
          <w:sz w:val="24"/>
          <w:szCs w:val="24"/>
        </w:rPr>
      </w:pPr>
    </w:p>
    <w:p w14:paraId="6E0A8387" w14:textId="55A4CB28" w:rsidR="237489E5" w:rsidRPr="00142C46" w:rsidRDefault="00525A64"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It is not only </w:t>
      </w:r>
      <w:r w:rsidR="00910CD4" w:rsidRPr="00142C46">
        <w:rPr>
          <w:rFonts w:ascii="Arial" w:eastAsia="Arial" w:hAnsi="Arial" w:cs="Arial"/>
          <w:color w:val="000000" w:themeColor="text1"/>
          <w:sz w:val="24"/>
          <w:szCs w:val="24"/>
        </w:rPr>
        <w:t>access to fa</w:t>
      </w:r>
      <w:r w:rsidR="009E31DA" w:rsidRPr="00142C46">
        <w:rPr>
          <w:rFonts w:ascii="Arial" w:eastAsia="Arial" w:hAnsi="Arial" w:cs="Arial"/>
          <w:color w:val="000000" w:themeColor="text1"/>
          <w:sz w:val="24"/>
          <w:szCs w:val="24"/>
        </w:rPr>
        <w:t xml:space="preserve">cilities and resources </w:t>
      </w:r>
      <w:r w:rsidRPr="00142C46">
        <w:rPr>
          <w:rFonts w:ascii="Arial" w:eastAsia="Arial" w:hAnsi="Arial" w:cs="Arial"/>
          <w:color w:val="000000" w:themeColor="text1"/>
          <w:sz w:val="24"/>
          <w:szCs w:val="24"/>
        </w:rPr>
        <w:t>that disability football</w:t>
      </w:r>
      <w:r w:rsidR="00494267" w:rsidRPr="00142C46">
        <w:rPr>
          <w:rFonts w:ascii="Arial" w:eastAsia="Arial" w:hAnsi="Arial" w:cs="Arial"/>
          <w:color w:val="000000" w:themeColor="text1"/>
          <w:sz w:val="24"/>
          <w:szCs w:val="24"/>
        </w:rPr>
        <w:t xml:space="preserve"> </w:t>
      </w:r>
      <w:r w:rsidR="009E31DA" w:rsidRPr="00142C46">
        <w:rPr>
          <w:rFonts w:ascii="Arial" w:eastAsia="Arial" w:hAnsi="Arial" w:cs="Arial"/>
          <w:color w:val="000000" w:themeColor="text1"/>
          <w:sz w:val="24"/>
          <w:szCs w:val="24"/>
        </w:rPr>
        <w:t>contends with</w:t>
      </w:r>
      <w:r w:rsidR="00494267" w:rsidRPr="00142C46">
        <w:rPr>
          <w:rFonts w:ascii="Arial" w:eastAsia="Arial" w:hAnsi="Arial" w:cs="Arial"/>
          <w:color w:val="000000" w:themeColor="text1"/>
          <w:sz w:val="24"/>
          <w:szCs w:val="24"/>
        </w:rPr>
        <w:t xml:space="preserve">, but </w:t>
      </w:r>
      <w:r w:rsidR="009E31DA" w:rsidRPr="00142C46">
        <w:rPr>
          <w:rFonts w:ascii="Arial" w:eastAsia="Arial" w:hAnsi="Arial" w:cs="Arial"/>
          <w:color w:val="000000" w:themeColor="text1"/>
          <w:sz w:val="24"/>
          <w:szCs w:val="24"/>
        </w:rPr>
        <w:t>also access to coaches w</w:t>
      </w:r>
      <w:r w:rsidR="00EC7DE8" w:rsidRPr="00142C46">
        <w:rPr>
          <w:rFonts w:ascii="Arial" w:eastAsia="Arial" w:hAnsi="Arial" w:cs="Arial"/>
          <w:color w:val="000000" w:themeColor="text1"/>
          <w:sz w:val="24"/>
          <w:szCs w:val="24"/>
        </w:rPr>
        <w:t>ith relevant knowledge and experienced</w:t>
      </w:r>
      <w:r w:rsidR="00494267" w:rsidRPr="00142C46">
        <w:rPr>
          <w:rFonts w:ascii="Arial" w:eastAsia="Arial" w:hAnsi="Arial" w:cs="Arial"/>
          <w:color w:val="000000" w:themeColor="text1"/>
          <w:sz w:val="24"/>
          <w:szCs w:val="24"/>
        </w:rPr>
        <w:t xml:space="preserve">. </w:t>
      </w:r>
      <w:r w:rsidR="00EC7DE8" w:rsidRPr="00142C46">
        <w:rPr>
          <w:rFonts w:ascii="Arial" w:eastAsia="Arial" w:hAnsi="Arial" w:cs="Arial"/>
          <w:color w:val="000000" w:themeColor="text1"/>
          <w:sz w:val="24"/>
          <w:szCs w:val="24"/>
        </w:rPr>
        <w:t>The extent to which such knowledge and experience are essential in disability football will be unfolded in the next case study.</w:t>
      </w:r>
    </w:p>
    <w:p w14:paraId="3DD9B7D7" w14:textId="4B686AFE" w:rsidR="237489E5" w:rsidRPr="00142C46" w:rsidRDefault="237489E5" w:rsidP="008B0FC1">
      <w:pPr>
        <w:spacing w:after="0" w:line="360" w:lineRule="auto"/>
        <w:jc w:val="both"/>
        <w:rPr>
          <w:rFonts w:ascii="Arial" w:eastAsia="Arial" w:hAnsi="Arial" w:cs="Arial"/>
          <w:b/>
          <w:bCs/>
          <w:color w:val="000000" w:themeColor="text1"/>
          <w:sz w:val="24"/>
          <w:szCs w:val="24"/>
        </w:rPr>
      </w:pPr>
      <w:r w:rsidRPr="00142C46">
        <w:rPr>
          <w:rFonts w:ascii="Arial" w:eastAsia="Arial" w:hAnsi="Arial" w:cs="Arial"/>
          <w:color w:val="000000" w:themeColor="text1"/>
          <w:sz w:val="24"/>
          <w:szCs w:val="24"/>
        </w:rPr>
        <w:t xml:space="preserve"> </w:t>
      </w:r>
    </w:p>
    <w:p w14:paraId="02663B93" w14:textId="5D463DBC" w:rsidR="00622B49" w:rsidRPr="00142C46" w:rsidRDefault="007E35DC" w:rsidP="008B0FC1">
      <w:pPr>
        <w:spacing w:after="0" w:line="360" w:lineRule="auto"/>
        <w:jc w:val="both"/>
        <w:rPr>
          <w:rFonts w:ascii="Arial" w:eastAsia="Arial" w:hAnsi="Arial" w:cs="Arial"/>
          <w:b/>
          <w:bCs/>
          <w:sz w:val="24"/>
          <w:szCs w:val="24"/>
        </w:rPr>
      </w:pPr>
      <w:r w:rsidRPr="00142C46">
        <w:rPr>
          <w:rFonts w:ascii="Arial" w:eastAsia="Arial" w:hAnsi="Arial" w:cs="Arial"/>
          <w:b/>
          <w:bCs/>
          <w:sz w:val="24"/>
          <w:szCs w:val="24"/>
          <w:lang w:eastAsia="en-GB"/>
        </w:rPr>
        <w:t>C</w:t>
      </w:r>
      <w:r w:rsidR="0044608F" w:rsidRPr="00142C46">
        <w:rPr>
          <w:rFonts w:ascii="Arial" w:eastAsia="Arial" w:hAnsi="Arial" w:cs="Arial"/>
          <w:b/>
          <w:bCs/>
          <w:sz w:val="24"/>
          <w:szCs w:val="24"/>
          <w:lang w:eastAsia="en-GB"/>
        </w:rPr>
        <w:t xml:space="preserve">ase Study 2: </w:t>
      </w:r>
      <w:r w:rsidR="0044608F" w:rsidRPr="00142C46">
        <w:rPr>
          <w:rFonts w:ascii="Arial" w:eastAsia="Arial" w:hAnsi="Arial" w:cs="Arial"/>
          <w:b/>
          <w:bCs/>
          <w:sz w:val="24"/>
          <w:szCs w:val="24"/>
        </w:rPr>
        <w:t xml:space="preserve">Autism </w:t>
      </w:r>
      <w:r w:rsidR="00610081" w:rsidRPr="00142C46">
        <w:rPr>
          <w:rFonts w:ascii="Arial" w:eastAsia="Arial" w:hAnsi="Arial" w:cs="Arial"/>
          <w:b/>
          <w:bCs/>
          <w:sz w:val="24"/>
          <w:szCs w:val="24"/>
        </w:rPr>
        <w:t xml:space="preserve">and football: </w:t>
      </w:r>
      <w:r w:rsidR="001151D2" w:rsidRPr="00142C46">
        <w:rPr>
          <w:rFonts w:ascii="Arial" w:eastAsia="Arial" w:hAnsi="Arial" w:cs="Arial"/>
          <w:b/>
          <w:bCs/>
          <w:sz w:val="24"/>
          <w:szCs w:val="24"/>
        </w:rPr>
        <w:t xml:space="preserve">friend or foe? </w:t>
      </w:r>
      <w:r w:rsidR="0044608F" w:rsidRPr="00142C46">
        <w:rPr>
          <w:rFonts w:ascii="Arial" w:eastAsia="Arial" w:hAnsi="Arial" w:cs="Arial"/>
          <w:b/>
          <w:bCs/>
          <w:sz w:val="24"/>
          <w:szCs w:val="24"/>
        </w:rPr>
        <w:t>(</w:t>
      </w:r>
      <w:r w:rsidRPr="00142C46">
        <w:rPr>
          <w:rFonts w:ascii="Arial" w:eastAsia="Arial" w:hAnsi="Arial" w:cs="Arial"/>
          <w:b/>
          <w:bCs/>
          <w:sz w:val="24"/>
          <w:szCs w:val="24"/>
          <w:lang w:eastAsia="en-GB"/>
        </w:rPr>
        <w:t>Craig Williams</w:t>
      </w:r>
      <w:r w:rsidR="0044608F" w:rsidRPr="00142C46">
        <w:rPr>
          <w:rFonts w:ascii="Arial" w:eastAsia="Arial" w:hAnsi="Arial" w:cs="Arial"/>
          <w:b/>
          <w:bCs/>
          <w:sz w:val="24"/>
          <w:szCs w:val="24"/>
          <w:lang w:eastAsia="en-GB"/>
        </w:rPr>
        <w:t>)</w:t>
      </w:r>
    </w:p>
    <w:p w14:paraId="5BC7E450" w14:textId="2DE3C2ED" w:rsidR="007E35DC" w:rsidRPr="00142C46" w:rsidRDefault="007E35DC"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Autism is a lifelong</w:t>
      </w:r>
      <w:r w:rsidR="00FF40EA" w:rsidRPr="00142C46">
        <w:rPr>
          <w:rFonts w:ascii="Arial" w:eastAsia="Arial" w:hAnsi="Arial" w:cs="Arial"/>
          <w:sz w:val="24"/>
          <w:szCs w:val="24"/>
        </w:rPr>
        <w:t>,</w:t>
      </w:r>
      <w:r w:rsidRPr="00142C46">
        <w:rPr>
          <w:rFonts w:ascii="Arial" w:eastAsia="Arial" w:hAnsi="Arial" w:cs="Arial"/>
          <w:sz w:val="24"/>
          <w:szCs w:val="24"/>
        </w:rPr>
        <w:t xml:space="preserve"> developmental disability that affects how a person communicates with and relates to other people as well as how they experience the world around them (Asperger’s Syndrome Foundation</w:t>
      </w:r>
      <w:r w:rsidR="000C0FA9" w:rsidRPr="00142C46">
        <w:rPr>
          <w:rFonts w:ascii="Arial" w:eastAsia="Arial" w:hAnsi="Arial" w:cs="Arial"/>
          <w:sz w:val="24"/>
          <w:szCs w:val="24"/>
        </w:rPr>
        <w:t>,</w:t>
      </w:r>
      <w:r w:rsidRPr="00142C46">
        <w:rPr>
          <w:rFonts w:ascii="Arial" w:eastAsia="Arial" w:hAnsi="Arial" w:cs="Arial"/>
          <w:sz w:val="24"/>
          <w:szCs w:val="24"/>
        </w:rPr>
        <w:t xml:space="preserve"> </w:t>
      </w:r>
      <w:r w:rsidR="00BC0480" w:rsidRPr="00142C46">
        <w:rPr>
          <w:rFonts w:ascii="Arial" w:eastAsia="Arial" w:hAnsi="Arial" w:cs="Arial"/>
          <w:sz w:val="24"/>
          <w:szCs w:val="24"/>
        </w:rPr>
        <w:t>2023</w:t>
      </w:r>
      <w:r w:rsidR="000C0FA9" w:rsidRPr="00142C46">
        <w:rPr>
          <w:rFonts w:ascii="Arial" w:eastAsia="Arial" w:hAnsi="Arial" w:cs="Arial"/>
          <w:sz w:val="24"/>
          <w:szCs w:val="24"/>
        </w:rPr>
        <w:t>;</w:t>
      </w:r>
      <w:r w:rsidR="00BC0480" w:rsidRPr="00142C46">
        <w:rPr>
          <w:rFonts w:ascii="Arial" w:eastAsia="Arial" w:hAnsi="Arial" w:cs="Arial"/>
          <w:sz w:val="24"/>
          <w:szCs w:val="24"/>
        </w:rPr>
        <w:t xml:space="preserve"> </w:t>
      </w:r>
      <w:r w:rsidRPr="00142C46">
        <w:rPr>
          <w:rFonts w:ascii="Arial" w:eastAsia="Arial" w:hAnsi="Arial" w:cs="Arial"/>
          <w:sz w:val="24"/>
          <w:szCs w:val="24"/>
        </w:rPr>
        <w:t>Jordan</w:t>
      </w:r>
      <w:r w:rsidR="000C0FA9" w:rsidRPr="00142C46">
        <w:rPr>
          <w:rFonts w:ascii="Arial" w:eastAsia="Arial" w:hAnsi="Arial" w:cs="Arial"/>
          <w:sz w:val="24"/>
          <w:szCs w:val="24"/>
        </w:rPr>
        <w:t>,</w:t>
      </w:r>
      <w:r w:rsidRPr="00142C46">
        <w:rPr>
          <w:rFonts w:ascii="Arial" w:eastAsia="Arial" w:hAnsi="Arial" w:cs="Arial"/>
          <w:sz w:val="24"/>
          <w:szCs w:val="24"/>
        </w:rPr>
        <w:t xml:space="preserve"> 1999; </w:t>
      </w:r>
      <w:proofErr w:type="spellStart"/>
      <w:r w:rsidRPr="00142C46">
        <w:rPr>
          <w:rFonts w:ascii="Arial" w:eastAsia="Arial" w:hAnsi="Arial" w:cs="Arial"/>
          <w:sz w:val="24"/>
          <w:szCs w:val="24"/>
        </w:rPr>
        <w:t>Vetri</w:t>
      </w:r>
      <w:proofErr w:type="spellEnd"/>
      <w:r w:rsidRPr="00142C46">
        <w:rPr>
          <w:rFonts w:ascii="Arial" w:eastAsia="Arial" w:hAnsi="Arial" w:cs="Arial"/>
          <w:sz w:val="24"/>
          <w:szCs w:val="24"/>
        </w:rPr>
        <w:t xml:space="preserve"> &amp; Roccella</w:t>
      </w:r>
      <w:r w:rsidR="000C0FA9" w:rsidRPr="00142C46">
        <w:rPr>
          <w:rFonts w:ascii="Arial" w:eastAsia="Arial" w:hAnsi="Arial" w:cs="Arial"/>
          <w:sz w:val="24"/>
          <w:szCs w:val="24"/>
        </w:rPr>
        <w:t>,</w:t>
      </w:r>
      <w:r w:rsidRPr="00142C46">
        <w:rPr>
          <w:rFonts w:ascii="Arial" w:eastAsia="Arial" w:hAnsi="Arial" w:cs="Arial"/>
          <w:sz w:val="24"/>
          <w:szCs w:val="24"/>
        </w:rPr>
        <w:t xml:space="preserve"> 2020).</w:t>
      </w:r>
      <w:r w:rsidR="00FF40EA" w:rsidRPr="00142C46">
        <w:rPr>
          <w:rFonts w:ascii="Arial" w:eastAsia="Arial" w:hAnsi="Arial" w:cs="Arial"/>
          <w:b/>
          <w:bCs/>
          <w:sz w:val="24"/>
          <w:szCs w:val="24"/>
        </w:rPr>
        <w:t xml:space="preserve"> </w:t>
      </w:r>
      <w:r w:rsidRPr="00142C46">
        <w:rPr>
          <w:rFonts w:ascii="Arial" w:eastAsia="Arial" w:hAnsi="Arial" w:cs="Arial"/>
          <w:sz w:val="24"/>
          <w:szCs w:val="24"/>
          <w:shd w:val="clear" w:color="auto" w:fill="FFFFFF"/>
        </w:rPr>
        <w:t xml:space="preserve">In 2020, the British Medical Association </w:t>
      </w:r>
      <w:r w:rsidR="00C7109B" w:rsidRPr="00142C46">
        <w:rPr>
          <w:rFonts w:ascii="Arial" w:eastAsia="Arial" w:hAnsi="Arial" w:cs="Arial"/>
          <w:sz w:val="24"/>
          <w:szCs w:val="24"/>
          <w:shd w:val="clear" w:color="auto" w:fill="FFFFFF"/>
        </w:rPr>
        <w:t xml:space="preserve">(2020) </w:t>
      </w:r>
      <w:r w:rsidRPr="00142C46">
        <w:rPr>
          <w:rFonts w:ascii="Arial" w:eastAsia="Arial" w:hAnsi="Arial" w:cs="Arial"/>
          <w:sz w:val="24"/>
          <w:szCs w:val="24"/>
          <w:shd w:val="clear" w:color="auto" w:fill="FFFFFF"/>
        </w:rPr>
        <w:t xml:space="preserve">estimated that </w:t>
      </w:r>
      <w:r w:rsidR="005600D9" w:rsidRPr="00142C46">
        <w:rPr>
          <w:rFonts w:ascii="Arial" w:eastAsia="Arial" w:hAnsi="Arial" w:cs="Arial"/>
          <w:sz w:val="24"/>
          <w:szCs w:val="24"/>
          <w:shd w:val="clear" w:color="auto" w:fill="FFFFFF"/>
        </w:rPr>
        <w:t>over</w:t>
      </w:r>
      <w:r w:rsidRPr="00142C46">
        <w:rPr>
          <w:rFonts w:ascii="Arial" w:eastAsia="Arial" w:hAnsi="Arial" w:cs="Arial"/>
          <w:sz w:val="24"/>
          <w:szCs w:val="24"/>
          <w:shd w:val="clear" w:color="auto" w:fill="FFFFFF"/>
        </w:rPr>
        <w:t xml:space="preserve"> 700</w:t>
      </w:r>
      <w:r w:rsidR="005600D9" w:rsidRPr="00142C46">
        <w:rPr>
          <w:rFonts w:ascii="Arial" w:eastAsia="Arial" w:hAnsi="Arial" w:cs="Arial"/>
          <w:sz w:val="24"/>
          <w:szCs w:val="24"/>
          <w:shd w:val="clear" w:color="auto" w:fill="FFFFFF"/>
        </w:rPr>
        <w:t>.</w:t>
      </w:r>
      <w:r w:rsidRPr="00142C46">
        <w:rPr>
          <w:rFonts w:ascii="Arial" w:eastAsia="Arial" w:hAnsi="Arial" w:cs="Arial"/>
          <w:sz w:val="24"/>
          <w:szCs w:val="24"/>
          <w:shd w:val="clear" w:color="auto" w:fill="FFFFFF"/>
        </w:rPr>
        <w:t xml:space="preserve">000 </w:t>
      </w:r>
      <w:r w:rsidR="00596C08" w:rsidRPr="00142C46">
        <w:rPr>
          <w:rFonts w:ascii="Arial" w:eastAsia="Arial" w:hAnsi="Arial" w:cs="Arial"/>
          <w:sz w:val="24"/>
          <w:szCs w:val="24"/>
          <w:shd w:val="clear" w:color="auto" w:fill="FFFFFF"/>
        </w:rPr>
        <w:t xml:space="preserve">people experienced autism </w:t>
      </w:r>
      <w:r w:rsidRPr="00142C46">
        <w:rPr>
          <w:rFonts w:ascii="Arial" w:eastAsia="Arial" w:hAnsi="Arial" w:cs="Arial"/>
          <w:sz w:val="24"/>
          <w:szCs w:val="24"/>
          <w:shd w:val="clear" w:color="auto" w:fill="FFFFFF"/>
        </w:rPr>
        <w:t>in the UK</w:t>
      </w:r>
      <w:r w:rsidR="000C0FA9" w:rsidRPr="00142C46">
        <w:rPr>
          <w:rFonts w:ascii="Arial" w:eastAsia="Arial" w:hAnsi="Arial" w:cs="Arial"/>
          <w:sz w:val="24"/>
          <w:szCs w:val="24"/>
          <w:shd w:val="clear" w:color="auto" w:fill="FFFFFF"/>
        </w:rPr>
        <w:t xml:space="preserve"> and</w:t>
      </w:r>
      <w:r w:rsidRPr="00142C46">
        <w:rPr>
          <w:rFonts w:ascii="Arial" w:eastAsia="Arial" w:hAnsi="Arial" w:cs="Arial"/>
          <w:sz w:val="24"/>
          <w:szCs w:val="24"/>
          <w:shd w:val="clear" w:color="auto" w:fill="FFFFFF"/>
        </w:rPr>
        <w:t xml:space="preserve"> one in one hundred children believed to have a diagnosis of Autism Spectrum Disorder (ASD). </w:t>
      </w:r>
      <w:r w:rsidR="003A6354" w:rsidRPr="00142C46">
        <w:rPr>
          <w:rFonts w:ascii="Arial" w:eastAsia="Arial" w:hAnsi="Arial" w:cs="Arial"/>
          <w:sz w:val="24"/>
          <w:szCs w:val="24"/>
          <w:shd w:val="clear" w:color="auto" w:fill="FFFFFF"/>
        </w:rPr>
        <w:t xml:space="preserve">Given that autism is </w:t>
      </w:r>
      <w:r w:rsidR="004B3AD6" w:rsidRPr="00142C46">
        <w:rPr>
          <w:rFonts w:ascii="Arial" w:eastAsia="Arial" w:hAnsi="Arial" w:cs="Arial"/>
          <w:sz w:val="24"/>
          <w:szCs w:val="24"/>
          <w:shd w:val="clear" w:color="auto" w:fill="FFFFFF"/>
        </w:rPr>
        <w:t xml:space="preserve">identified on a spectrum, </w:t>
      </w:r>
      <w:r w:rsidRPr="00142C46">
        <w:rPr>
          <w:rFonts w:ascii="Arial" w:eastAsia="Arial" w:hAnsi="Arial" w:cs="Arial"/>
          <w:sz w:val="24"/>
          <w:szCs w:val="24"/>
        </w:rPr>
        <w:t xml:space="preserve">children with ASD </w:t>
      </w:r>
      <w:r w:rsidR="00031D63" w:rsidRPr="00142C46">
        <w:rPr>
          <w:rFonts w:ascii="Arial" w:eastAsia="Arial" w:hAnsi="Arial" w:cs="Arial"/>
          <w:sz w:val="24"/>
          <w:szCs w:val="24"/>
        </w:rPr>
        <w:t>have the tendency to</w:t>
      </w:r>
      <w:r w:rsidRPr="00142C46">
        <w:rPr>
          <w:rFonts w:ascii="Arial" w:eastAsia="Arial" w:hAnsi="Arial" w:cs="Arial"/>
          <w:sz w:val="24"/>
          <w:szCs w:val="24"/>
        </w:rPr>
        <w:t xml:space="preserve"> experience </w:t>
      </w:r>
      <w:r w:rsidR="00031D63" w:rsidRPr="00142C46">
        <w:rPr>
          <w:rFonts w:ascii="Arial" w:eastAsia="Arial" w:hAnsi="Arial" w:cs="Arial"/>
          <w:sz w:val="24"/>
          <w:szCs w:val="24"/>
        </w:rPr>
        <w:t>dissimilar</w:t>
      </w:r>
      <w:r w:rsidRPr="00142C46">
        <w:rPr>
          <w:rFonts w:ascii="Arial" w:eastAsia="Arial" w:hAnsi="Arial" w:cs="Arial"/>
          <w:sz w:val="24"/>
          <w:szCs w:val="24"/>
        </w:rPr>
        <w:t xml:space="preserve"> symptoms (National Autistic Foundation, 2023).</w:t>
      </w:r>
    </w:p>
    <w:p w14:paraId="06E54B6F" w14:textId="77777777" w:rsidR="00C851AB" w:rsidRPr="00142C46" w:rsidRDefault="00C851AB" w:rsidP="008B0FC1">
      <w:pPr>
        <w:spacing w:after="0" w:line="360" w:lineRule="auto"/>
        <w:jc w:val="both"/>
        <w:rPr>
          <w:rFonts w:ascii="Arial" w:eastAsia="Arial" w:hAnsi="Arial" w:cs="Arial"/>
          <w:sz w:val="24"/>
          <w:szCs w:val="24"/>
        </w:rPr>
      </w:pPr>
    </w:p>
    <w:p w14:paraId="1E8EB7CB" w14:textId="64AE1EED" w:rsidR="007E35DC" w:rsidRPr="00142C46" w:rsidRDefault="00D95B4E"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While it</w:t>
      </w:r>
      <w:r w:rsidR="007E35DC" w:rsidRPr="00142C46">
        <w:rPr>
          <w:rFonts w:ascii="Arial" w:eastAsia="Arial" w:hAnsi="Arial" w:cs="Arial"/>
          <w:sz w:val="24"/>
          <w:szCs w:val="24"/>
        </w:rPr>
        <w:t xml:space="preserve"> is </w:t>
      </w:r>
      <w:r w:rsidRPr="00142C46">
        <w:rPr>
          <w:rFonts w:ascii="Arial" w:eastAsia="Arial" w:hAnsi="Arial" w:cs="Arial"/>
          <w:sz w:val="24"/>
          <w:szCs w:val="24"/>
        </w:rPr>
        <w:t xml:space="preserve">widely recognised </w:t>
      </w:r>
      <w:r w:rsidR="007E35DC" w:rsidRPr="00142C46">
        <w:rPr>
          <w:rFonts w:ascii="Arial" w:eastAsia="Arial" w:hAnsi="Arial" w:cs="Arial"/>
          <w:sz w:val="24"/>
          <w:szCs w:val="24"/>
        </w:rPr>
        <w:t>that taking part in sport can increase self-esteem, physical fitness, self-worth, self-confidence and can help develop social skills (</w:t>
      </w:r>
      <w:bookmarkStart w:id="2" w:name="_Hlk125299994"/>
      <w:proofErr w:type="spellStart"/>
      <w:r w:rsidR="007E35DC" w:rsidRPr="00142C46">
        <w:rPr>
          <w:rFonts w:ascii="Arial" w:eastAsia="Arial" w:hAnsi="Arial" w:cs="Arial"/>
          <w:sz w:val="24"/>
          <w:szCs w:val="24"/>
        </w:rPr>
        <w:t>Vetri</w:t>
      </w:r>
      <w:proofErr w:type="spellEnd"/>
      <w:r w:rsidR="007E35DC" w:rsidRPr="00142C46">
        <w:rPr>
          <w:rFonts w:ascii="Arial" w:eastAsia="Arial" w:hAnsi="Arial" w:cs="Arial"/>
          <w:sz w:val="24"/>
          <w:szCs w:val="24"/>
        </w:rPr>
        <w:t xml:space="preserve"> &amp; Roccella 2020</w:t>
      </w:r>
      <w:bookmarkEnd w:id="2"/>
      <w:r w:rsidR="007E35DC" w:rsidRPr="00142C46">
        <w:rPr>
          <w:rFonts w:ascii="Arial" w:eastAsia="Arial" w:hAnsi="Arial" w:cs="Arial"/>
          <w:sz w:val="24"/>
          <w:szCs w:val="24"/>
        </w:rPr>
        <w:t>; National Autistic Foundation, 2023)</w:t>
      </w:r>
      <w:r w:rsidR="001B1ABD" w:rsidRPr="00142C46">
        <w:rPr>
          <w:rFonts w:ascii="Arial" w:eastAsia="Arial" w:hAnsi="Arial" w:cs="Arial"/>
          <w:sz w:val="24"/>
          <w:szCs w:val="24"/>
        </w:rPr>
        <w:t xml:space="preserve">, </w:t>
      </w:r>
      <w:r w:rsidR="007E35DC" w:rsidRPr="00142C46">
        <w:rPr>
          <w:rFonts w:ascii="Arial" w:eastAsia="Arial" w:hAnsi="Arial" w:cs="Arial"/>
          <w:sz w:val="24"/>
          <w:szCs w:val="24"/>
        </w:rPr>
        <w:t>people</w:t>
      </w:r>
      <w:r w:rsidR="001B1ABD" w:rsidRPr="00142C46">
        <w:rPr>
          <w:rFonts w:ascii="Arial" w:eastAsia="Arial" w:hAnsi="Arial" w:cs="Arial"/>
          <w:sz w:val="24"/>
          <w:szCs w:val="24"/>
        </w:rPr>
        <w:t xml:space="preserve"> experiencing ASD</w:t>
      </w:r>
      <w:r w:rsidR="00BB3738" w:rsidRPr="00142C46">
        <w:rPr>
          <w:rFonts w:ascii="Arial" w:eastAsia="Arial" w:hAnsi="Arial" w:cs="Arial"/>
          <w:strike/>
          <w:sz w:val="24"/>
          <w:szCs w:val="24"/>
        </w:rPr>
        <w:t xml:space="preserve"> </w:t>
      </w:r>
      <w:r w:rsidR="00EF531F" w:rsidRPr="00142C46">
        <w:rPr>
          <w:rFonts w:ascii="Arial" w:eastAsia="Arial" w:hAnsi="Arial" w:cs="Arial"/>
          <w:sz w:val="24"/>
          <w:szCs w:val="24"/>
        </w:rPr>
        <w:t xml:space="preserve">can </w:t>
      </w:r>
      <w:r w:rsidR="00B361ED" w:rsidRPr="00142C46">
        <w:rPr>
          <w:rFonts w:ascii="Arial" w:eastAsia="Arial" w:hAnsi="Arial" w:cs="Arial"/>
          <w:sz w:val="24"/>
          <w:szCs w:val="24"/>
        </w:rPr>
        <w:t>struggle to</w:t>
      </w:r>
      <w:r w:rsidR="00C169E5" w:rsidRPr="00142C46">
        <w:rPr>
          <w:rFonts w:ascii="Arial" w:eastAsia="Arial" w:hAnsi="Arial" w:cs="Arial"/>
          <w:sz w:val="24"/>
          <w:szCs w:val="24"/>
        </w:rPr>
        <w:t xml:space="preserve"> function </w:t>
      </w:r>
      <w:r w:rsidR="007E35DC" w:rsidRPr="00142C46">
        <w:rPr>
          <w:rFonts w:ascii="Arial" w:eastAsia="Arial" w:hAnsi="Arial" w:cs="Arial"/>
          <w:sz w:val="24"/>
          <w:szCs w:val="24"/>
        </w:rPr>
        <w:t>in a group or team situation and</w:t>
      </w:r>
      <w:r w:rsidR="00C169E5" w:rsidRPr="00142C46">
        <w:rPr>
          <w:rFonts w:ascii="Arial" w:eastAsia="Arial" w:hAnsi="Arial" w:cs="Arial"/>
          <w:sz w:val="24"/>
          <w:szCs w:val="24"/>
        </w:rPr>
        <w:t>, thus, may</w:t>
      </w:r>
      <w:r w:rsidR="007E35DC" w:rsidRPr="00142C46">
        <w:rPr>
          <w:rFonts w:ascii="Arial" w:eastAsia="Arial" w:hAnsi="Arial" w:cs="Arial"/>
          <w:sz w:val="24"/>
          <w:szCs w:val="24"/>
        </w:rPr>
        <w:t xml:space="preserve"> miss out on benefits </w:t>
      </w:r>
      <w:r w:rsidR="0052737E" w:rsidRPr="00142C46">
        <w:rPr>
          <w:rFonts w:ascii="Arial" w:eastAsia="Arial" w:hAnsi="Arial" w:cs="Arial"/>
          <w:sz w:val="24"/>
          <w:szCs w:val="24"/>
        </w:rPr>
        <w:t xml:space="preserve">associated with team sports </w:t>
      </w:r>
      <w:r w:rsidR="007E35DC" w:rsidRPr="00142C46">
        <w:rPr>
          <w:rFonts w:ascii="Arial" w:eastAsia="Arial" w:hAnsi="Arial" w:cs="Arial"/>
          <w:sz w:val="24"/>
          <w:szCs w:val="24"/>
        </w:rPr>
        <w:t xml:space="preserve">(Howells et al 2022). This </w:t>
      </w:r>
      <w:r w:rsidR="004F1729" w:rsidRPr="00142C46">
        <w:rPr>
          <w:rFonts w:ascii="Arial" w:eastAsia="Arial" w:hAnsi="Arial" w:cs="Arial"/>
          <w:sz w:val="24"/>
          <w:szCs w:val="24"/>
        </w:rPr>
        <w:t xml:space="preserve">may </w:t>
      </w:r>
      <w:r w:rsidR="007E35DC" w:rsidRPr="00142C46">
        <w:rPr>
          <w:rFonts w:ascii="Arial" w:eastAsia="Arial" w:hAnsi="Arial" w:cs="Arial"/>
          <w:sz w:val="24"/>
          <w:szCs w:val="24"/>
        </w:rPr>
        <w:t xml:space="preserve">be </w:t>
      </w:r>
      <w:r w:rsidR="004F1729" w:rsidRPr="00142C46">
        <w:rPr>
          <w:rFonts w:ascii="Arial" w:eastAsia="Arial" w:hAnsi="Arial" w:cs="Arial"/>
          <w:sz w:val="24"/>
          <w:szCs w:val="24"/>
        </w:rPr>
        <w:t>exacerbated by</w:t>
      </w:r>
      <w:r w:rsidR="007E35DC" w:rsidRPr="00142C46">
        <w:rPr>
          <w:rFonts w:ascii="Arial" w:eastAsia="Arial" w:hAnsi="Arial" w:cs="Arial"/>
          <w:sz w:val="24"/>
          <w:szCs w:val="24"/>
        </w:rPr>
        <w:t xml:space="preserve"> coaches </w:t>
      </w:r>
      <w:r w:rsidR="004F1729" w:rsidRPr="00142C46">
        <w:rPr>
          <w:rFonts w:ascii="Arial" w:eastAsia="Arial" w:hAnsi="Arial" w:cs="Arial"/>
          <w:sz w:val="24"/>
          <w:szCs w:val="24"/>
        </w:rPr>
        <w:t>not being</w:t>
      </w:r>
      <w:r w:rsidR="007E35DC" w:rsidRPr="00142C46">
        <w:rPr>
          <w:rFonts w:ascii="Arial" w:eastAsia="Arial" w:hAnsi="Arial" w:cs="Arial"/>
          <w:sz w:val="24"/>
          <w:szCs w:val="24"/>
        </w:rPr>
        <w:t xml:space="preserve"> aware of </w:t>
      </w:r>
      <w:r w:rsidR="00756C94" w:rsidRPr="00142C46">
        <w:rPr>
          <w:rFonts w:ascii="Arial" w:eastAsia="Arial" w:hAnsi="Arial" w:cs="Arial"/>
          <w:sz w:val="24"/>
          <w:szCs w:val="24"/>
        </w:rPr>
        <w:t>strategi</w:t>
      </w:r>
      <w:r w:rsidR="000D5EF1" w:rsidRPr="00142C46">
        <w:rPr>
          <w:rFonts w:ascii="Arial" w:eastAsia="Arial" w:hAnsi="Arial" w:cs="Arial"/>
          <w:sz w:val="24"/>
          <w:szCs w:val="24"/>
        </w:rPr>
        <w:t xml:space="preserve">es </w:t>
      </w:r>
      <w:r w:rsidR="0017279B" w:rsidRPr="00142C46">
        <w:rPr>
          <w:rFonts w:ascii="Arial" w:eastAsia="Arial" w:hAnsi="Arial" w:cs="Arial"/>
          <w:sz w:val="24"/>
          <w:szCs w:val="24"/>
        </w:rPr>
        <w:t>around</w:t>
      </w:r>
      <w:r w:rsidR="00445AA6" w:rsidRPr="00142C46">
        <w:rPr>
          <w:rFonts w:ascii="Arial" w:eastAsia="Arial" w:hAnsi="Arial" w:cs="Arial"/>
          <w:sz w:val="24"/>
          <w:szCs w:val="24"/>
        </w:rPr>
        <w:t xml:space="preserve"> effectively managing</w:t>
      </w:r>
      <w:r w:rsidR="000D5EF1" w:rsidRPr="00142C46">
        <w:rPr>
          <w:rFonts w:ascii="Arial" w:eastAsia="Arial" w:hAnsi="Arial" w:cs="Arial"/>
          <w:sz w:val="24"/>
          <w:szCs w:val="24"/>
        </w:rPr>
        <w:t xml:space="preserve"> people experiencing ASD </w:t>
      </w:r>
      <w:r w:rsidR="00A4461A" w:rsidRPr="00142C46">
        <w:rPr>
          <w:rFonts w:ascii="Arial" w:eastAsia="Arial" w:hAnsi="Arial" w:cs="Arial"/>
          <w:sz w:val="24"/>
          <w:szCs w:val="24"/>
        </w:rPr>
        <w:t>and related symptoms</w:t>
      </w:r>
      <w:r w:rsidR="002E7BD3" w:rsidRPr="00142C46">
        <w:rPr>
          <w:rFonts w:ascii="Arial" w:eastAsia="Arial" w:hAnsi="Arial" w:cs="Arial"/>
          <w:sz w:val="24"/>
          <w:szCs w:val="24"/>
        </w:rPr>
        <w:t xml:space="preserve"> </w:t>
      </w:r>
      <w:r w:rsidR="00E62D37" w:rsidRPr="00142C46">
        <w:rPr>
          <w:rFonts w:ascii="Arial" w:eastAsia="Arial" w:hAnsi="Arial" w:cs="Arial"/>
          <w:sz w:val="24"/>
          <w:szCs w:val="24"/>
        </w:rPr>
        <w:t>in team settings</w:t>
      </w:r>
      <w:r w:rsidR="0061110C" w:rsidRPr="00142C46">
        <w:rPr>
          <w:rFonts w:ascii="Arial" w:eastAsia="Arial" w:hAnsi="Arial" w:cs="Arial"/>
          <w:sz w:val="24"/>
          <w:szCs w:val="24"/>
        </w:rPr>
        <w:t xml:space="preserve">, </w:t>
      </w:r>
      <w:r w:rsidR="002E7BD3" w:rsidRPr="00142C46">
        <w:rPr>
          <w:rFonts w:ascii="Arial" w:eastAsia="Arial" w:hAnsi="Arial" w:cs="Arial"/>
          <w:sz w:val="24"/>
          <w:szCs w:val="24"/>
        </w:rPr>
        <w:t>e.g.</w:t>
      </w:r>
      <w:r w:rsidR="007E35DC" w:rsidRPr="00142C46">
        <w:rPr>
          <w:rFonts w:ascii="Arial" w:eastAsia="Arial" w:hAnsi="Arial" w:cs="Arial"/>
          <w:sz w:val="24"/>
          <w:szCs w:val="24"/>
        </w:rPr>
        <w:t xml:space="preserve">, fear and anxiety in social situations, sensory challenges, </w:t>
      </w:r>
      <w:r w:rsidR="007E35DC" w:rsidRPr="00142C46">
        <w:rPr>
          <w:rFonts w:ascii="Arial" w:eastAsia="Arial" w:hAnsi="Arial" w:cs="Arial"/>
          <w:sz w:val="24"/>
          <w:szCs w:val="24"/>
          <w:shd w:val="clear" w:color="auto" w:fill="FFFFFF"/>
        </w:rPr>
        <w:t>challenges with verbal and nonverbal communication, rigid behaviour</w:t>
      </w:r>
      <w:r w:rsidR="002E7BD3" w:rsidRPr="00142C46">
        <w:rPr>
          <w:rFonts w:ascii="Arial" w:eastAsia="Arial" w:hAnsi="Arial" w:cs="Arial"/>
          <w:sz w:val="24"/>
          <w:szCs w:val="24"/>
          <w:shd w:val="clear" w:color="auto" w:fill="FFFFFF"/>
        </w:rPr>
        <w:t xml:space="preserve"> patterns</w:t>
      </w:r>
      <w:r w:rsidR="007E35DC" w:rsidRPr="00142C46">
        <w:rPr>
          <w:rFonts w:ascii="Arial" w:eastAsia="Arial" w:hAnsi="Arial" w:cs="Arial"/>
          <w:sz w:val="24"/>
          <w:szCs w:val="24"/>
        </w:rPr>
        <w:t xml:space="preserve"> and differences with understanding body language </w:t>
      </w:r>
      <w:bookmarkStart w:id="3" w:name="_Hlk125128318"/>
      <w:r w:rsidR="007E35DC" w:rsidRPr="00142C46">
        <w:rPr>
          <w:rFonts w:ascii="Arial" w:eastAsia="Arial" w:hAnsi="Arial" w:cs="Arial"/>
          <w:sz w:val="24"/>
          <w:szCs w:val="24"/>
        </w:rPr>
        <w:t>(</w:t>
      </w:r>
      <w:bookmarkStart w:id="4" w:name="_Hlk125222632"/>
      <w:r w:rsidR="007E35DC" w:rsidRPr="00142C46">
        <w:rPr>
          <w:rFonts w:ascii="Arial" w:eastAsia="Arial" w:hAnsi="Arial" w:cs="Arial"/>
          <w:sz w:val="24"/>
          <w:szCs w:val="24"/>
          <w:shd w:val="clear" w:color="auto" w:fill="FFFFFF"/>
        </w:rPr>
        <w:t xml:space="preserve">Srinivasan, </w:t>
      </w:r>
      <w:proofErr w:type="spellStart"/>
      <w:r w:rsidR="007E35DC" w:rsidRPr="00142C46">
        <w:rPr>
          <w:rFonts w:ascii="Arial" w:eastAsia="Arial" w:hAnsi="Arial" w:cs="Arial"/>
          <w:sz w:val="24"/>
          <w:szCs w:val="24"/>
          <w:shd w:val="clear" w:color="auto" w:fill="FFFFFF"/>
        </w:rPr>
        <w:t>Pescatello</w:t>
      </w:r>
      <w:proofErr w:type="spellEnd"/>
      <w:r w:rsidR="007E35DC" w:rsidRPr="00142C46">
        <w:rPr>
          <w:rFonts w:ascii="Arial" w:eastAsia="Arial" w:hAnsi="Arial" w:cs="Arial"/>
          <w:sz w:val="24"/>
          <w:szCs w:val="24"/>
          <w:shd w:val="clear" w:color="auto" w:fill="FFFFFF"/>
        </w:rPr>
        <w:t xml:space="preserve"> &amp; Bhat, 2014; </w:t>
      </w:r>
      <w:r w:rsidR="007E35DC" w:rsidRPr="00142C46">
        <w:rPr>
          <w:rFonts w:ascii="Arial" w:eastAsia="Arial" w:hAnsi="Arial" w:cs="Arial"/>
          <w:sz w:val="24"/>
          <w:szCs w:val="24"/>
        </w:rPr>
        <w:t>Vella-</w:t>
      </w:r>
      <w:proofErr w:type="spellStart"/>
      <w:r w:rsidR="007E35DC" w:rsidRPr="00142C46">
        <w:rPr>
          <w:rFonts w:ascii="Arial" w:eastAsia="Arial" w:hAnsi="Arial" w:cs="Arial"/>
          <w:sz w:val="24"/>
          <w:szCs w:val="24"/>
        </w:rPr>
        <w:t>Fondacaro</w:t>
      </w:r>
      <w:proofErr w:type="spellEnd"/>
      <w:r w:rsidR="007E35DC" w:rsidRPr="00142C46">
        <w:rPr>
          <w:rFonts w:ascii="Arial" w:eastAsia="Arial" w:hAnsi="Arial" w:cs="Arial"/>
          <w:sz w:val="24"/>
          <w:szCs w:val="24"/>
        </w:rPr>
        <w:t>, Vella-</w:t>
      </w:r>
      <w:proofErr w:type="spellStart"/>
      <w:r w:rsidR="007E35DC" w:rsidRPr="00142C46">
        <w:rPr>
          <w:rFonts w:ascii="Arial" w:eastAsia="Arial" w:hAnsi="Arial" w:cs="Arial"/>
          <w:sz w:val="24"/>
          <w:szCs w:val="24"/>
        </w:rPr>
        <w:t>Fondacaro</w:t>
      </w:r>
      <w:proofErr w:type="spellEnd"/>
      <w:r w:rsidR="007E35DC" w:rsidRPr="00142C46">
        <w:rPr>
          <w:rFonts w:ascii="Arial" w:eastAsia="Arial" w:hAnsi="Arial" w:cs="Arial"/>
          <w:sz w:val="24"/>
          <w:szCs w:val="24"/>
        </w:rPr>
        <w:t xml:space="preserve"> &amp; Camilleri, 2022</w:t>
      </w:r>
      <w:bookmarkEnd w:id="4"/>
      <w:r w:rsidR="007E35DC" w:rsidRPr="00142C46">
        <w:rPr>
          <w:rFonts w:ascii="Arial" w:eastAsia="Arial" w:hAnsi="Arial" w:cs="Arial"/>
          <w:sz w:val="24"/>
          <w:szCs w:val="24"/>
        </w:rPr>
        <w:t>)</w:t>
      </w:r>
      <w:r w:rsidR="00200996" w:rsidRPr="00142C46">
        <w:rPr>
          <w:rFonts w:ascii="Arial" w:eastAsia="Arial" w:hAnsi="Arial" w:cs="Arial"/>
          <w:sz w:val="24"/>
          <w:szCs w:val="24"/>
        </w:rPr>
        <w:t xml:space="preserve">. </w:t>
      </w:r>
      <w:r w:rsidR="007E35DC" w:rsidRPr="00142C46">
        <w:rPr>
          <w:rFonts w:ascii="Arial" w:eastAsia="Arial" w:hAnsi="Arial" w:cs="Arial"/>
          <w:sz w:val="24"/>
          <w:szCs w:val="24"/>
        </w:rPr>
        <w:t xml:space="preserve"> </w:t>
      </w:r>
      <w:bookmarkEnd w:id="3"/>
    </w:p>
    <w:p w14:paraId="1A881A4F" w14:textId="69D277DD" w:rsidR="6965144F" w:rsidRPr="00142C46" w:rsidRDefault="6965144F" w:rsidP="008B0FC1">
      <w:pPr>
        <w:spacing w:after="0" w:line="360" w:lineRule="auto"/>
        <w:jc w:val="both"/>
        <w:rPr>
          <w:rFonts w:ascii="Arial" w:eastAsia="Arial" w:hAnsi="Arial" w:cs="Arial"/>
          <w:sz w:val="24"/>
          <w:szCs w:val="24"/>
        </w:rPr>
      </w:pPr>
    </w:p>
    <w:p w14:paraId="642D9B58" w14:textId="3EDF05EA" w:rsidR="007E35DC" w:rsidRDefault="00382900"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Given the multitude of challenges</w:t>
      </w:r>
      <w:r w:rsidR="007E35DC" w:rsidRPr="00142C46">
        <w:rPr>
          <w:rFonts w:ascii="Arial" w:eastAsia="Arial" w:hAnsi="Arial" w:cs="Arial"/>
          <w:sz w:val="24"/>
          <w:szCs w:val="24"/>
        </w:rPr>
        <w:t xml:space="preserve">, football </w:t>
      </w:r>
      <w:r w:rsidRPr="00142C46">
        <w:rPr>
          <w:rFonts w:ascii="Arial" w:eastAsia="Arial" w:hAnsi="Arial" w:cs="Arial"/>
          <w:sz w:val="24"/>
          <w:szCs w:val="24"/>
        </w:rPr>
        <w:t>may</w:t>
      </w:r>
      <w:r w:rsidR="007E35DC" w:rsidRPr="00142C46">
        <w:rPr>
          <w:rFonts w:ascii="Arial" w:eastAsia="Arial" w:hAnsi="Arial" w:cs="Arial"/>
          <w:sz w:val="24"/>
          <w:szCs w:val="24"/>
        </w:rPr>
        <w:t xml:space="preserve"> </w:t>
      </w:r>
      <w:r w:rsidRPr="00142C46">
        <w:rPr>
          <w:rFonts w:ascii="Arial" w:eastAsia="Arial" w:hAnsi="Arial" w:cs="Arial"/>
          <w:sz w:val="24"/>
          <w:szCs w:val="24"/>
        </w:rPr>
        <w:t xml:space="preserve">appear </w:t>
      </w:r>
      <w:r w:rsidR="007E35DC" w:rsidRPr="00142C46">
        <w:rPr>
          <w:rFonts w:ascii="Arial" w:eastAsia="Arial" w:hAnsi="Arial" w:cs="Arial"/>
          <w:sz w:val="24"/>
          <w:szCs w:val="24"/>
        </w:rPr>
        <w:t xml:space="preserve">an unlikely sport for someone </w:t>
      </w:r>
      <w:r w:rsidRPr="00142C46">
        <w:rPr>
          <w:rFonts w:ascii="Arial" w:eastAsia="Arial" w:hAnsi="Arial" w:cs="Arial"/>
          <w:sz w:val="24"/>
          <w:szCs w:val="24"/>
        </w:rPr>
        <w:t xml:space="preserve">experiencing </w:t>
      </w:r>
      <w:r w:rsidR="007E35DC" w:rsidRPr="00142C46">
        <w:rPr>
          <w:rFonts w:ascii="Arial" w:eastAsia="Arial" w:hAnsi="Arial" w:cs="Arial"/>
          <w:sz w:val="24"/>
          <w:szCs w:val="24"/>
        </w:rPr>
        <w:t xml:space="preserve">autism due to </w:t>
      </w:r>
      <w:r w:rsidR="00021A11" w:rsidRPr="00142C46">
        <w:rPr>
          <w:rFonts w:ascii="Arial" w:eastAsia="Arial" w:hAnsi="Arial" w:cs="Arial"/>
          <w:sz w:val="24"/>
          <w:szCs w:val="24"/>
        </w:rPr>
        <w:t>the continuous</w:t>
      </w:r>
      <w:r w:rsidR="007E35DC" w:rsidRPr="00142C46">
        <w:rPr>
          <w:rFonts w:ascii="Arial" w:eastAsia="Arial" w:hAnsi="Arial" w:cs="Arial"/>
          <w:sz w:val="24"/>
          <w:szCs w:val="24"/>
        </w:rPr>
        <w:t xml:space="preserve"> communication </w:t>
      </w:r>
      <w:r w:rsidR="00021A11" w:rsidRPr="00142C46">
        <w:rPr>
          <w:rFonts w:ascii="Arial" w:eastAsia="Arial" w:hAnsi="Arial" w:cs="Arial"/>
          <w:sz w:val="24"/>
          <w:szCs w:val="24"/>
        </w:rPr>
        <w:t xml:space="preserve">and social </w:t>
      </w:r>
      <w:r w:rsidR="007E35DC" w:rsidRPr="00142C46">
        <w:rPr>
          <w:rFonts w:ascii="Arial" w:eastAsia="Arial" w:hAnsi="Arial" w:cs="Arial"/>
          <w:sz w:val="24"/>
          <w:szCs w:val="24"/>
        </w:rPr>
        <w:t xml:space="preserve">skills required (Lopez-Diaz, </w:t>
      </w:r>
      <w:proofErr w:type="spellStart"/>
      <w:r w:rsidR="007E35DC" w:rsidRPr="00142C46">
        <w:rPr>
          <w:rFonts w:ascii="Arial" w:eastAsia="Arial" w:hAnsi="Arial" w:cs="Arial"/>
          <w:sz w:val="24"/>
          <w:szCs w:val="24"/>
        </w:rPr>
        <w:t>Custodio</w:t>
      </w:r>
      <w:proofErr w:type="spellEnd"/>
      <w:r w:rsidR="007E35DC" w:rsidRPr="00142C46">
        <w:rPr>
          <w:rFonts w:ascii="Arial" w:eastAsia="Arial" w:hAnsi="Arial" w:cs="Arial"/>
          <w:sz w:val="24"/>
          <w:szCs w:val="24"/>
        </w:rPr>
        <w:t xml:space="preserve">, &amp; Camarena, 2021). However, </w:t>
      </w:r>
      <w:r w:rsidR="00804B46" w:rsidRPr="00142C46">
        <w:rPr>
          <w:rFonts w:ascii="Arial" w:eastAsia="Arial" w:hAnsi="Arial" w:cs="Arial"/>
          <w:sz w:val="24"/>
          <w:szCs w:val="24"/>
        </w:rPr>
        <w:t xml:space="preserve">when </w:t>
      </w:r>
      <w:r w:rsidR="007E35DC" w:rsidRPr="00142C46">
        <w:rPr>
          <w:rFonts w:ascii="Arial" w:eastAsia="Arial" w:hAnsi="Arial" w:cs="Arial"/>
          <w:sz w:val="24"/>
          <w:szCs w:val="24"/>
        </w:rPr>
        <w:t>Vella-</w:t>
      </w:r>
      <w:proofErr w:type="spellStart"/>
      <w:r w:rsidR="007E35DC" w:rsidRPr="00142C46">
        <w:rPr>
          <w:rFonts w:ascii="Arial" w:eastAsia="Arial" w:hAnsi="Arial" w:cs="Arial"/>
          <w:sz w:val="24"/>
          <w:szCs w:val="24"/>
        </w:rPr>
        <w:t>Fondacaro</w:t>
      </w:r>
      <w:proofErr w:type="spellEnd"/>
      <w:r w:rsidR="007E35DC" w:rsidRPr="00142C46">
        <w:rPr>
          <w:rFonts w:ascii="Arial" w:eastAsia="Arial" w:hAnsi="Arial" w:cs="Arial"/>
          <w:sz w:val="24"/>
          <w:szCs w:val="24"/>
        </w:rPr>
        <w:t>, Vella-</w:t>
      </w:r>
      <w:proofErr w:type="spellStart"/>
      <w:r w:rsidR="007E35DC" w:rsidRPr="00142C46">
        <w:rPr>
          <w:rFonts w:ascii="Arial" w:eastAsia="Arial" w:hAnsi="Arial" w:cs="Arial"/>
          <w:sz w:val="24"/>
          <w:szCs w:val="24"/>
        </w:rPr>
        <w:t>Fondacaro</w:t>
      </w:r>
      <w:proofErr w:type="spellEnd"/>
      <w:r w:rsidR="007E35DC" w:rsidRPr="00142C46">
        <w:rPr>
          <w:rFonts w:ascii="Arial" w:eastAsia="Arial" w:hAnsi="Arial" w:cs="Arial"/>
          <w:sz w:val="24"/>
          <w:szCs w:val="24"/>
        </w:rPr>
        <w:t xml:space="preserve">, &amp; Camilleri (2022) </w:t>
      </w:r>
      <w:r w:rsidR="000F5595" w:rsidRPr="00142C46">
        <w:rPr>
          <w:rFonts w:ascii="Arial" w:eastAsia="Arial" w:hAnsi="Arial" w:cs="Arial"/>
          <w:sz w:val="24"/>
          <w:szCs w:val="24"/>
        </w:rPr>
        <w:t>observ</w:t>
      </w:r>
      <w:r w:rsidR="00804B46" w:rsidRPr="00142C46">
        <w:rPr>
          <w:rFonts w:ascii="Arial" w:eastAsia="Arial" w:hAnsi="Arial" w:cs="Arial"/>
          <w:sz w:val="24"/>
          <w:szCs w:val="24"/>
        </w:rPr>
        <w:t>ed</w:t>
      </w:r>
      <w:r w:rsidR="007E35DC" w:rsidRPr="00142C46">
        <w:rPr>
          <w:rFonts w:ascii="Arial" w:eastAsia="Arial" w:hAnsi="Arial" w:cs="Arial"/>
          <w:sz w:val="24"/>
          <w:szCs w:val="24"/>
        </w:rPr>
        <w:t xml:space="preserve"> parents of autistic children who participated in </w:t>
      </w:r>
      <w:r w:rsidR="000F5595" w:rsidRPr="00142C46">
        <w:rPr>
          <w:rFonts w:ascii="Arial" w:eastAsia="Arial" w:hAnsi="Arial" w:cs="Arial"/>
          <w:sz w:val="24"/>
          <w:szCs w:val="24"/>
        </w:rPr>
        <w:t xml:space="preserve">team </w:t>
      </w:r>
      <w:r w:rsidR="007E35DC" w:rsidRPr="00142C46">
        <w:rPr>
          <w:rFonts w:ascii="Arial" w:eastAsia="Arial" w:hAnsi="Arial" w:cs="Arial"/>
          <w:sz w:val="24"/>
          <w:szCs w:val="24"/>
        </w:rPr>
        <w:t>sport</w:t>
      </w:r>
      <w:r w:rsidR="000F5595" w:rsidRPr="00142C46">
        <w:rPr>
          <w:rFonts w:ascii="Arial" w:eastAsia="Arial" w:hAnsi="Arial" w:cs="Arial"/>
          <w:sz w:val="24"/>
          <w:szCs w:val="24"/>
        </w:rPr>
        <w:t>s</w:t>
      </w:r>
      <w:r w:rsidR="007E35DC" w:rsidRPr="00142C46">
        <w:rPr>
          <w:rFonts w:ascii="Arial" w:eastAsia="Arial" w:hAnsi="Arial" w:cs="Arial"/>
          <w:sz w:val="24"/>
          <w:szCs w:val="24"/>
        </w:rPr>
        <w:t>,</w:t>
      </w:r>
      <w:r w:rsidR="008727CF" w:rsidRPr="00142C46">
        <w:rPr>
          <w:rFonts w:ascii="Arial" w:eastAsia="Arial" w:hAnsi="Arial" w:cs="Arial"/>
          <w:sz w:val="24"/>
          <w:szCs w:val="24"/>
        </w:rPr>
        <w:t xml:space="preserve"> they noticed</w:t>
      </w:r>
      <w:r w:rsidR="007E35DC" w:rsidRPr="00142C46">
        <w:rPr>
          <w:rFonts w:ascii="Arial" w:eastAsia="Arial" w:hAnsi="Arial" w:cs="Arial"/>
          <w:sz w:val="24"/>
          <w:szCs w:val="24"/>
        </w:rPr>
        <w:t xml:space="preserve"> </w:t>
      </w:r>
      <w:r w:rsidR="00BC0480" w:rsidRPr="00142C46">
        <w:rPr>
          <w:rFonts w:ascii="Arial" w:eastAsia="Arial" w:hAnsi="Arial" w:cs="Arial"/>
          <w:sz w:val="24"/>
          <w:szCs w:val="24"/>
        </w:rPr>
        <w:t>that parent</w:t>
      </w:r>
      <w:r w:rsidR="00237C5F" w:rsidRPr="00142C46">
        <w:rPr>
          <w:rFonts w:ascii="Arial" w:eastAsia="Arial" w:hAnsi="Arial" w:cs="Arial"/>
          <w:sz w:val="24"/>
          <w:szCs w:val="24"/>
        </w:rPr>
        <w:t>s</w:t>
      </w:r>
      <w:r w:rsidR="007E35DC" w:rsidRPr="00142C46">
        <w:rPr>
          <w:rFonts w:ascii="Arial" w:eastAsia="Arial" w:hAnsi="Arial" w:cs="Arial"/>
          <w:sz w:val="24"/>
          <w:szCs w:val="24"/>
        </w:rPr>
        <w:t xml:space="preserve"> perceived their children improved their social skills and confidence in</w:t>
      </w:r>
      <w:r w:rsidR="004B28B2" w:rsidRPr="00142C46">
        <w:rPr>
          <w:rFonts w:ascii="Arial" w:eastAsia="Arial" w:hAnsi="Arial" w:cs="Arial"/>
          <w:sz w:val="24"/>
          <w:szCs w:val="24"/>
        </w:rPr>
        <w:t xml:space="preserve"> playing</w:t>
      </w:r>
      <w:r w:rsidR="007E35DC" w:rsidRPr="00142C46">
        <w:rPr>
          <w:rFonts w:ascii="Arial" w:eastAsia="Arial" w:hAnsi="Arial" w:cs="Arial"/>
          <w:sz w:val="24"/>
          <w:szCs w:val="24"/>
        </w:rPr>
        <w:t xml:space="preserve"> team sports.</w:t>
      </w:r>
      <w:r w:rsidR="008E71F4" w:rsidRPr="00142C46">
        <w:rPr>
          <w:rFonts w:ascii="Arial" w:eastAsia="Arial" w:hAnsi="Arial" w:cs="Arial"/>
          <w:sz w:val="24"/>
          <w:szCs w:val="24"/>
        </w:rPr>
        <w:t xml:space="preserve"> Therefore, it may be argued that </w:t>
      </w:r>
      <w:r w:rsidR="00B21D08" w:rsidRPr="00142C46">
        <w:rPr>
          <w:rFonts w:ascii="Arial" w:eastAsia="Arial" w:hAnsi="Arial" w:cs="Arial"/>
          <w:sz w:val="24"/>
          <w:szCs w:val="24"/>
        </w:rPr>
        <w:t>despite the challenges people experiencing ASD can benefit from partaking in team</w:t>
      </w:r>
      <w:r w:rsidR="000C62FE" w:rsidRPr="00142C46">
        <w:rPr>
          <w:rFonts w:ascii="Arial" w:eastAsia="Arial" w:hAnsi="Arial" w:cs="Arial"/>
          <w:sz w:val="24"/>
          <w:szCs w:val="24"/>
        </w:rPr>
        <w:t xml:space="preserve"> sports. </w:t>
      </w:r>
    </w:p>
    <w:p w14:paraId="0CF2C032" w14:textId="77777777" w:rsidR="00600E3F" w:rsidRPr="00142C46" w:rsidRDefault="00600E3F" w:rsidP="008B0FC1">
      <w:pPr>
        <w:spacing w:after="0" w:line="360" w:lineRule="auto"/>
        <w:jc w:val="both"/>
        <w:rPr>
          <w:rFonts w:ascii="Arial" w:eastAsia="Arial" w:hAnsi="Arial" w:cs="Arial"/>
          <w:sz w:val="24"/>
          <w:szCs w:val="24"/>
        </w:rPr>
      </w:pPr>
    </w:p>
    <w:p w14:paraId="44AD6C70" w14:textId="58D95C9F" w:rsidR="007E35DC" w:rsidRPr="00142C46" w:rsidRDefault="007E35DC" w:rsidP="008B0FC1">
      <w:pPr>
        <w:spacing w:after="0" w:line="360" w:lineRule="auto"/>
        <w:jc w:val="both"/>
        <w:rPr>
          <w:rFonts w:ascii="Arial" w:eastAsia="Arial" w:hAnsi="Arial" w:cs="Arial"/>
          <w:b/>
          <w:bCs/>
          <w:sz w:val="24"/>
          <w:szCs w:val="24"/>
        </w:rPr>
      </w:pPr>
      <w:r w:rsidRPr="00142C46">
        <w:rPr>
          <w:rFonts w:ascii="Arial" w:eastAsia="Arial" w:hAnsi="Arial" w:cs="Arial"/>
          <w:b/>
          <w:bCs/>
          <w:sz w:val="24"/>
          <w:szCs w:val="24"/>
        </w:rPr>
        <w:t xml:space="preserve">Coach </w:t>
      </w:r>
      <w:r w:rsidR="00043B83" w:rsidRPr="00142C46">
        <w:rPr>
          <w:rFonts w:ascii="Arial" w:eastAsia="Arial" w:hAnsi="Arial" w:cs="Arial"/>
          <w:b/>
          <w:bCs/>
          <w:sz w:val="24"/>
          <w:szCs w:val="24"/>
        </w:rPr>
        <w:t>e</w:t>
      </w:r>
      <w:r w:rsidRPr="00142C46">
        <w:rPr>
          <w:rFonts w:ascii="Arial" w:eastAsia="Arial" w:hAnsi="Arial" w:cs="Arial"/>
          <w:b/>
          <w:bCs/>
          <w:sz w:val="24"/>
          <w:szCs w:val="24"/>
        </w:rPr>
        <w:t>ducation –</w:t>
      </w:r>
      <w:r w:rsidR="00850090" w:rsidRPr="00142C46">
        <w:rPr>
          <w:rFonts w:ascii="Arial" w:eastAsia="Arial" w:hAnsi="Arial" w:cs="Arial"/>
          <w:b/>
          <w:bCs/>
          <w:sz w:val="24"/>
          <w:szCs w:val="24"/>
        </w:rPr>
        <w:t xml:space="preserve"> </w:t>
      </w:r>
      <w:r w:rsidR="00DC0F69" w:rsidRPr="00142C46">
        <w:rPr>
          <w:rFonts w:ascii="Arial" w:eastAsia="Arial" w:hAnsi="Arial" w:cs="Arial"/>
          <w:b/>
          <w:bCs/>
          <w:sz w:val="24"/>
          <w:szCs w:val="24"/>
        </w:rPr>
        <w:t>no linear thinking…</w:t>
      </w:r>
    </w:p>
    <w:p w14:paraId="6203030E" w14:textId="191BFB50" w:rsidR="009208D5" w:rsidRPr="00142C46" w:rsidRDefault="007E35DC"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 xml:space="preserve">Football </w:t>
      </w:r>
      <w:r w:rsidR="00C84E9F" w:rsidRPr="00142C46">
        <w:rPr>
          <w:rFonts w:ascii="Arial" w:eastAsia="Arial" w:hAnsi="Arial" w:cs="Arial"/>
          <w:sz w:val="24"/>
          <w:szCs w:val="24"/>
        </w:rPr>
        <w:t>may</w:t>
      </w:r>
      <w:r w:rsidRPr="00142C46">
        <w:rPr>
          <w:rFonts w:ascii="Arial" w:eastAsia="Arial" w:hAnsi="Arial" w:cs="Arial"/>
          <w:sz w:val="24"/>
          <w:szCs w:val="24"/>
        </w:rPr>
        <w:t xml:space="preserve"> be described as a dynamic</w:t>
      </w:r>
      <w:r w:rsidR="00E87F3D" w:rsidRPr="00142C46">
        <w:rPr>
          <w:rFonts w:ascii="Arial" w:eastAsia="Arial" w:hAnsi="Arial" w:cs="Arial"/>
          <w:sz w:val="24"/>
          <w:szCs w:val="24"/>
        </w:rPr>
        <w:t xml:space="preserve"> and</w:t>
      </w:r>
      <w:r w:rsidRPr="00142C46">
        <w:rPr>
          <w:rFonts w:ascii="Arial" w:eastAsia="Arial" w:hAnsi="Arial" w:cs="Arial"/>
          <w:sz w:val="24"/>
          <w:szCs w:val="24"/>
        </w:rPr>
        <w:t xml:space="preserve"> </w:t>
      </w:r>
      <w:r w:rsidR="00E87F3D" w:rsidRPr="00142C46">
        <w:rPr>
          <w:rFonts w:ascii="Arial" w:eastAsia="Arial" w:hAnsi="Arial" w:cs="Arial"/>
          <w:sz w:val="24"/>
          <w:szCs w:val="24"/>
        </w:rPr>
        <w:t xml:space="preserve">(sometimes) </w:t>
      </w:r>
      <w:r w:rsidRPr="00142C46">
        <w:rPr>
          <w:rFonts w:ascii="Arial" w:eastAsia="Arial" w:hAnsi="Arial" w:cs="Arial"/>
          <w:sz w:val="24"/>
          <w:szCs w:val="24"/>
        </w:rPr>
        <w:t>chaotic</w:t>
      </w:r>
      <w:r w:rsidR="00E87F3D" w:rsidRPr="00142C46">
        <w:rPr>
          <w:rFonts w:ascii="Arial" w:eastAsia="Arial" w:hAnsi="Arial" w:cs="Arial"/>
          <w:sz w:val="24"/>
          <w:szCs w:val="24"/>
        </w:rPr>
        <w:t xml:space="preserve"> </w:t>
      </w:r>
      <w:r w:rsidRPr="00142C46">
        <w:rPr>
          <w:rFonts w:ascii="Arial" w:eastAsia="Arial" w:hAnsi="Arial" w:cs="Arial"/>
          <w:sz w:val="24"/>
          <w:szCs w:val="24"/>
        </w:rPr>
        <w:t xml:space="preserve">invasion game, where individuals, units and teams compete to outwit each other </w:t>
      </w:r>
      <w:r w:rsidR="00C50790" w:rsidRPr="00142C46">
        <w:rPr>
          <w:rFonts w:ascii="Arial" w:eastAsia="Arial" w:hAnsi="Arial" w:cs="Arial"/>
          <w:sz w:val="24"/>
          <w:szCs w:val="24"/>
        </w:rPr>
        <w:t>through</w:t>
      </w:r>
      <w:r w:rsidRPr="00142C46">
        <w:rPr>
          <w:rFonts w:ascii="Arial" w:eastAsia="Arial" w:hAnsi="Arial" w:cs="Arial"/>
          <w:sz w:val="24"/>
          <w:szCs w:val="24"/>
        </w:rPr>
        <w:t xml:space="preserve"> skill and tactical play. The direction of contemporary football coach education and sports coach development has </w:t>
      </w:r>
      <w:r w:rsidR="00600858" w:rsidRPr="00142C46">
        <w:rPr>
          <w:rFonts w:ascii="Arial" w:eastAsia="Arial" w:hAnsi="Arial" w:cs="Arial"/>
          <w:sz w:val="24"/>
          <w:szCs w:val="24"/>
        </w:rPr>
        <w:t>required</w:t>
      </w:r>
      <w:r w:rsidRPr="00142C46">
        <w:rPr>
          <w:rFonts w:ascii="Arial" w:eastAsia="Arial" w:hAnsi="Arial" w:cs="Arial"/>
          <w:sz w:val="24"/>
          <w:szCs w:val="24"/>
        </w:rPr>
        <w:t xml:space="preserve"> and challenged coaches to embrace this ‘chaos’ and develop authentic practice environments that facilitate a</w:t>
      </w:r>
      <w:r w:rsidR="00E34DA9" w:rsidRPr="00142C46">
        <w:rPr>
          <w:rFonts w:ascii="Arial" w:eastAsia="Arial" w:hAnsi="Arial" w:cs="Arial"/>
          <w:sz w:val="24"/>
          <w:szCs w:val="24"/>
        </w:rPr>
        <w:t xml:space="preserve"> realistic</w:t>
      </w:r>
      <w:r w:rsidR="00656093" w:rsidRPr="00142C46">
        <w:rPr>
          <w:rFonts w:ascii="Arial" w:eastAsia="Arial" w:hAnsi="Arial" w:cs="Arial"/>
          <w:sz w:val="24"/>
          <w:szCs w:val="24"/>
        </w:rPr>
        <w:t xml:space="preserve"> </w:t>
      </w:r>
      <w:r w:rsidR="00E6392B" w:rsidRPr="00142C46">
        <w:rPr>
          <w:rFonts w:ascii="Arial" w:eastAsia="Arial" w:hAnsi="Arial" w:cs="Arial"/>
          <w:sz w:val="24"/>
          <w:szCs w:val="24"/>
        </w:rPr>
        <w:t>experience</w:t>
      </w:r>
      <w:r w:rsidRPr="00142C46">
        <w:rPr>
          <w:rFonts w:ascii="Arial" w:eastAsia="Arial" w:hAnsi="Arial" w:cs="Arial"/>
          <w:sz w:val="24"/>
          <w:szCs w:val="24"/>
        </w:rPr>
        <w:t xml:space="preserve"> (</w:t>
      </w:r>
      <w:r w:rsidR="00BC0480" w:rsidRPr="00142C46">
        <w:rPr>
          <w:rFonts w:ascii="Arial" w:eastAsia="Arial" w:hAnsi="Arial" w:cs="Arial"/>
          <w:kern w:val="24"/>
          <w:sz w:val="24"/>
          <w:szCs w:val="24"/>
        </w:rPr>
        <w:t>David’s</w:t>
      </w:r>
      <w:r w:rsidRPr="00142C46">
        <w:rPr>
          <w:rFonts w:ascii="Arial" w:eastAsia="Arial" w:hAnsi="Arial" w:cs="Arial"/>
          <w:kern w:val="24"/>
          <w:sz w:val="24"/>
          <w:szCs w:val="24"/>
        </w:rPr>
        <w:t>, Button, &amp; Bennett 2008; Light &amp; Curry 2021).</w:t>
      </w:r>
      <w:r w:rsidR="00E6392B" w:rsidRPr="00142C46">
        <w:rPr>
          <w:rFonts w:ascii="Arial" w:eastAsia="Arial" w:hAnsi="Arial" w:cs="Arial"/>
          <w:kern w:val="24"/>
          <w:sz w:val="24"/>
          <w:szCs w:val="24"/>
        </w:rPr>
        <w:t xml:space="preserve"> </w:t>
      </w:r>
      <w:r w:rsidRPr="00142C46">
        <w:rPr>
          <w:rFonts w:ascii="Arial" w:eastAsia="Arial" w:hAnsi="Arial" w:cs="Arial"/>
          <w:sz w:val="24"/>
          <w:szCs w:val="24"/>
        </w:rPr>
        <w:t>Lines and queues, which traditionally signified linear coaching pedagogy</w:t>
      </w:r>
      <w:r w:rsidR="00E6392B" w:rsidRPr="00142C46">
        <w:rPr>
          <w:rFonts w:ascii="Arial" w:eastAsia="Arial" w:hAnsi="Arial" w:cs="Arial"/>
          <w:sz w:val="24"/>
          <w:szCs w:val="24"/>
        </w:rPr>
        <w:t>,</w:t>
      </w:r>
      <w:r w:rsidRPr="00142C46">
        <w:rPr>
          <w:rFonts w:ascii="Arial" w:eastAsia="Arial" w:hAnsi="Arial" w:cs="Arial"/>
          <w:sz w:val="24"/>
          <w:szCs w:val="24"/>
        </w:rPr>
        <w:t xml:space="preserve"> have been replaced with a challenge to coaches to evolve a non-linear approach to coaching</w:t>
      </w:r>
      <w:r w:rsidR="005A6A92" w:rsidRPr="00142C46">
        <w:rPr>
          <w:rFonts w:ascii="Arial" w:eastAsia="Arial" w:hAnsi="Arial" w:cs="Arial"/>
          <w:sz w:val="24"/>
          <w:szCs w:val="24"/>
        </w:rPr>
        <w:t xml:space="preserve">. Such non-linear approach is </w:t>
      </w:r>
      <w:r w:rsidRPr="00142C46">
        <w:rPr>
          <w:rFonts w:ascii="Arial" w:eastAsia="Arial" w:hAnsi="Arial" w:cs="Arial"/>
          <w:sz w:val="24"/>
          <w:szCs w:val="24"/>
        </w:rPr>
        <w:t xml:space="preserve">centred </w:t>
      </w:r>
      <w:r w:rsidR="000243D3" w:rsidRPr="00142C46">
        <w:rPr>
          <w:rFonts w:ascii="Arial" w:eastAsia="Arial" w:hAnsi="Arial" w:cs="Arial"/>
          <w:sz w:val="24"/>
          <w:szCs w:val="24"/>
        </w:rPr>
        <w:t>on</w:t>
      </w:r>
      <w:r w:rsidRPr="00142C46">
        <w:rPr>
          <w:rFonts w:ascii="Arial" w:eastAsia="Arial" w:hAnsi="Arial" w:cs="Arial"/>
          <w:sz w:val="24"/>
          <w:szCs w:val="24"/>
        </w:rPr>
        <w:t xml:space="preserve"> </w:t>
      </w:r>
      <w:r w:rsidR="00AC6F0C" w:rsidRPr="00142C46">
        <w:rPr>
          <w:rFonts w:ascii="Arial" w:eastAsia="Arial" w:hAnsi="Arial" w:cs="Arial"/>
          <w:sz w:val="24"/>
          <w:szCs w:val="24"/>
        </w:rPr>
        <w:t xml:space="preserve">players’ learning and </w:t>
      </w:r>
      <w:r w:rsidRPr="00142C46">
        <w:rPr>
          <w:rFonts w:ascii="Arial" w:eastAsia="Arial" w:hAnsi="Arial" w:cs="Arial"/>
          <w:sz w:val="24"/>
          <w:szCs w:val="24"/>
        </w:rPr>
        <w:t>game</w:t>
      </w:r>
      <w:r w:rsidR="00AC6F0C" w:rsidRPr="00142C46">
        <w:rPr>
          <w:rFonts w:ascii="Arial" w:eastAsia="Arial" w:hAnsi="Arial" w:cs="Arial"/>
          <w:sz w:val="24"/>
          <w:szCs w:val="24"/>
        </w:rPr>
        <w:t xml:space="preserve"> </w:t>
      </w:r>
      <w:r w:rsidR="007808F4" w:rsidRPr="00142C46">
        <w:rPr>
          <w:rFonts w:ascii="Arial" w:eastAsia="Arial" w:hAnsi="Arial" w:cs="Arial"/>
          <w:sz w:val="24"/>
          <w:szCs w:val="24"/>
        </w:rPr>
        <w:t>scenarios</w:t>
      </w:r>
      <w:r w:rsidRPr="00142C46">
        <w:rPr>
          <w:rFonts w:ascii="Arial" w:eastAsia="Arial" w:hAnsi="Arial" w:cs="Arial"/>
          <w:sz w:val="24"/>
          <w:szCs w:val="24"/>
        </w:rPr>
        <w:t xml:space="preserve"> where decision making opportunities are facilitated and player</w:t>
      </w:r>
      <w:r w:rsidR="005A6A92" w:rsidRPr="00142C46">
        <w:rPr>
          <w:rFonts w:ascii="Arial" w:eastAsia="Arial" w:hAnsi="Arial" w:cs="Arial"/>
          <w:sz w:val="24"/>
          <w:szCs w:val="24"/>
        </w:rPr>
        <w:t>s</w:t>
      </w:r>
      <w:r w:rsidRPr="00142C46">
        <w:rPr>
          <w:rFonts w:ascii="Arial" w:eastAsia="Arial" w:hAnsi="Arial" w:cs="Arial"/>
          <w:sz w:val="24"/>
          <w:szCs w:val="24"/>
        </w:rPr>
        <w:t xml:space="preserve"> </w:t>
      </w:r>
      <w:r w:rsidR="007342D6" w:rsidRPr="00142C46">
        <w:rPr>
          <w:rFonts w:ascii="Arial" w:eastAsia="Arial" w:hAnsi="Arial" w:cs="Arial"/>
          <w:sz w:val="24"/>
          <w:szCs w:val="24"/>
        </w:rPr>
        <w:t xml:space="preserve">can </w:t>
      </w:r>
      <w:r w:rsidRPr="00142C46">
        <w:rPr>
          <w:rFonts w:ascii="Arial" w:eastAsia="Arial" w:hAnsi="Arial" w:cs="Arial"/>
          <w:sz w:val="24"/>
          <w:szCs w:val="24"/>
        </w:rPr>
        <w:t>question what has and could happen</w:t>
      </w:r>
      <w:r w:rsidR="00B01CBC" w:rsidRPr="00142C46">
        <w:rPr>
          <w:rFonts w:ascii="Arial" w:eastAsia="Arial" w:hAnsi="Arial" w:cs="Arial"/>
          <w:sz w:val="24"/>
          <w:szCs w:val="24"/>
        </w:rPr>
        <w:t xml:space="preserve"> </w:t>
      </w:r>
      <w:r w:rsidRPr="00142C46">
        <w:rPr>
          <w:rFonts w:ascii="Arial" w:eastAsia="Arial" w:hAnsi="Arial" w:cs="Arial"/>
          <w:sz w:val="24"/>
          <w:szCs w:val="24"/>
        </w:rPr>
        <w:t>(</w:t>
      </w:r>
      <w:r w:rsidRPr="00142C46">
        <w:rPr>
          <w:rFonts w:ascii="Arial" w:eastAsia="Arial" w:hAnsi="Arial" w:cs="Arial"/>
          <w:kern w:val="24"/>
          <w:sz w:val="24"/>
          <w:szCs w:val="24"/>
        </w:rPr>
        <w:t>Vinson, Brady, Moreland, &amp; Judge, 2016)</w:t>
      </w:r>
      <w:r w:rsidRPr="00142C46">
        <w:rPr>
          <w:rFonts w:ascii="Arial" w:eastAsia="Arial" w:hAnsi="Arial" w:cs="Arial"/>
          <w:sz w:val="24"/>
          <w:szCs w:val="24"/>
        </w:rPr>
        <w:t>.</w:t>
      </w:r>
    </w:p>
    <w:p w14:paraId="521C290D" w14:textId="77777777" w:rsidR="00D668D0" w:rsidRPr="00142C46" w:rsidRDefault="00D668D0" w:rsidP="008B0FC1">
      <w:pPr>
        <w:spacing w:after="0" w:line="360" w:lineRule="auto"/>
        <w:jc w:val="both"/>
        <w:rPr>
          <w:rFonts w:ascii="Arial" w:eastAsia="Arial" w:hAnsi="Arial" w:cs="Arial"/>
          <w:kern w:val="24"/>
          <w:sz w:val="24"/>
          <w:szCs w:val="24"/>
        </w:rPr>
      </w:pPr>
    </w:p>
    <w:p w14:paraId="660179C1" w14:textId="7B46FF9B" w:rsidR="007E35DC" w:rsidRPr="00142C46" w:rsidRDefault="00A27934"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P</w:t>
      </w:r>
      <w:r w:rsidR="007E35DC" w:rsidRPr="00142C46">
        <w:rPr>
          <w:rFonts w:ascii="Arial" w:eastAsia="Arial" w:hAnsi="Arial" w:cs="Arial"/>
          <w:sz w:val="24"/>
          <w:szCs w:val="24"/>
        </w:rPr>
        <w:t>redicti</w:t>
      </w:r>
      <w:r w:rsidRPr="00142C46">
        <w:rPr>
          <w:rFonts w:ascii="Arial" w:eastAsia="Arial" w:hAnsi="Arial" w:cs="Arial"/>
          <w:sz w:val="24"/>
          <w:szCs w:val="24"/>
        </w:rPr>
        <w:t>ng</w:t>
      </w:r>
      <w:r w:rsidR="007E35DC" w:rsidRPr="00142C46">
        <w:rPr>
          <w:rFonts w:ascii="Arial" w:eastAsia="Arial" w:hAnsi="Arial" w:cs="Arial"/>
          <w:sz w:val="24"/>
          <w:szCs w:val="24"/>
        </w:rPr>
        <w:t xml:space="preserve"> what could </w:t>
      </w:r>
      <w:r w:rsidR="007808F4" w:rsidRPr="00142C46">
        <w:rPr>
          <w:rFonts w:ascii="Arial" w:eastAsia="Arial" w:hAnsi="Arial" w:cs="Arial"/>
          <w:sz w:val="24"/>
          <w:szCs w:val="24"/>
        </w:rPr>
        <w:t xml:space="preserve">and will </w:t>
      </w:r>
      <w:r w:rsidR="007E35DC" w:rsidRPr="00142C46">
        <w:rPr>
          <w:rFonts w:ascii="Arial" w:eastAsia="Arial" w:hAnsi="Arial" w:cs="Arial"/>
          <w:sz w:val="24"/>
          <w:szCs w:val="24"/>
        </w:rPr>
        <w:t>happen</w:t>
      </w:r>
      <w:r w:rsidR="007808F4" w:rsidRPr="00142C46">
        <w:rPr>
          <w:rFonts w:ascii="Arial" w:eastAsia="Arial" w:hAnsi="Arial" w:cs="Arial"/>
          <w:sz w:val="24"/>
          <w:szCs w:val="24"/>
        </w:rPr>
        <w:t xml:space="preserve"> in game scenarios c</w:t>
      </w:r>
      <w:r w:rsidR="007E35DC" w:rsidRPr="00142C46">
        <w:rPr>
          <w:rFonts w:ascii="Arial" w:eastAsia="Arial" w:hAnsi="Arial" w:cs="Arial"/>
          <w:sz w:val="24"/>
          <w:szCs w:val="24"/>
        </w:rPr>
        <w:t>an be challenging to any player</w:t>
      </w:r>
      <w:r w:rsidR="004603EE" w:rsidRPr="00142C46">
        <w:rPr>
          <w:rFonts w:ascii="Arial" w:eastAsia="Arial" w:hAnsi="Arial" w:cs="Arial"/>
          <w:sz w:val="24"/>
          <w:szCs w:val="24"/>
        </w:rPr>
        <w:t>. Howe</w:t>
      </w:r>
      <w:r w:rsidR="00C52185" w:rsidRPr="00142C46">
        <w:rPr>
          <w:rFonts w:ascii="Arial" w:eastAsia="Arial" w:hAnsi="Arial" w:cs="Arial"/>
          <w:sz w:val="24"/>
          <w:szCs w:val="24"/>
        </w:rPr>
        <w:t xml:space="preserve">ver, for players experiencing autism such tasks may seem </w:t>
      </w:r>
      <w:r w:rsidR="00A74A34" w:rsidRPr="00142C46">
        <w:rPr>
          <w:rFonts w:ascii="Arial" w:eastAsia="Arial" w:hAnsi="Arial" w:cs="Arial"/>
          <w:sz w:val="24"/>
          <w:szCs w:val="24"/>
        </w:rPr>
        <w:t>unsurmountable</w:t>
      </w:r>
      <w:r w:rsidR="00C52185" w:rsidRPr="00142C46">
        <w:rPr>
          <w:rFonts w:ascii="Arial" w:eastAsia="Arial" w:hAnsi="Arial" w:cs="Arial"/>
          <w:sz w:val="24"/>
          <w:szCs w:val="24"/>
        </w:rPr>
        <w:t xml:space="preserve"> given </w:t>
      </w:r>
      <w:r w:rsidR="00EF531F" w:rsidRPr="00142C46">
        <w:rPr>
          <w:rFonts w:ascii="Arial" w:eastAsia="Arial" w:hAnsi="Arial" w:cs="Arial"/>
          <w:sz w:val="24"/>
          <w:szCs w:val="24"/>
        </w:rPr>
        <w:t>the potential</w:t>
      </w:r>
      <w:r w:rsidR="00A74A34" w:rsidRPr="00142C46">
        <w:rPr>
          <w:rFonts w:ascii="Arial" w:eastAsia="Arial" w:hAnsi="Arial" w:cs="Arial"/>
          <w:sz w:val="24"/>
          <w:szCs w:val="24"/>
        </w:rPr>
        <w:t xml:space="preserve"> struggles to process q</w:t>
      </w:r>
      <w:r w:rsidR="007E35DC" w:rsidRPr="00142C46">
        <w:rPr>
          <w:rFonts w:ascii="Arial" w:eastAsia="Arial" w:hAnsi="Arial" w:cs="Arial"/>
          <w:sz w:val="24"/>
          <w:szCs w:val="24"/>
        </w:rPr>
        <w:t>uestions such as</w:t>
      </w:r>
      <w:r w:rsidR="00A74A34" w:rsidRPr="00142C46">
        <w:rPr>
          <w:rFonts w:ascii="Arial" w:eastAsia="Arial" w:hAnsi="Arial" w:cs="Arial"/>
          <w:sz w:val="24"/>
          <w:szCs w:val="24"/>
        </w:rPr>
        <w:t>:</w:t>
      </w:r>
      <w:r w:rsidR="007E35DC" w:rsidRPr="00142C46">
        <w:rPr>
          <w:rFonts w:ascii="Arial" w:eastAsia="Arial" w:hAnsi="Arial" w:cs="Arial"/>
          <w:sz w:val="24"/>
          <w:szCs w:val="24"/>
        </w:rPr>
        <w:t xml:space="preserve"> what could you do if</w:t>
      </w:r>
      <w:r w:rsidR="00A74A34" w:rsidRPr="00142C46">
        <w:rPr>
          <w:rFonts w:ascii="Arial" w:eastAsia="Arial" w:hAnsi="Arial" w:cs="Arial"/>
          <w:sz w:val="24"/>
          <w:szCs w:val="24"/>
        </w:rPr>
        <w:t>…</w:t>
      </w:r>
      <w:r w:rsidR="007E35DC" w:rsidRPr="00142C46">
        <w:rPr>
          <w:rFonts w:ascii="Arial" w:eastAsia="Arial" w:hAnsi="Arial" w:cs="Arial"/>
          <w:sz w:val="24"/>
          <w:szCs w:val="24"/>
        </w:rPr>
        <w:t>? or what might be the outcome of</w:t>
      </w:r>
      <w:r w:rsidR="000F08C7" w:rsidRPr="00142C46">
        <w:rPr>
          <w:rFonts w:ascii="Arial" w:eastAsia="Arial" w:hAnsi="Arial" w:cs="Arial"/>
          <w:sz w:val="24"/>
          <w:szCs w:val="24"/>
        </w:rPr>
        <w:t>…</w:t>
      </w:r>
      <w:r w:rsidR="007E35DC" w:rsidRPr="00142C46">
        <w:rPr>
          <w:rFonts w:ascii="Arial" w:eastAsia="Arial" w:hAnsi="Arial" w:cs="Arial"/>
          <w:sz w:val="24"/>
          <w:szCs w:val="24"/>
        </w:rPr>
        <w:t xml:space="preserve">? </w:t>
      </w:r>
      <w:r w:rsidR="000F08C7" w:rsidRPr="00142C46">
        <w:rPr>
          <w:rFonts w:ascii="Arial" w:eastAsia="Arial" w:hAnsi="Arial" w:cs="Arial"/>
          <w:sz w:val="24"/>
          <w:szCs w:val="24"/>
        </w:rPr>
        <w:t>For coaches w</w:t>
      </w:r>
      <w:r w:rsidR="007E35DC" w:rsidRPr="00142C46">
        <w:rPr>
          <w:rFonts w:ascii="Arial" w:eastAsia="Arial" w:hAnsi="Arial" w:cs="Arial"/>
          <w:sz w:val="24"/>
          <w:szCs w:val="24"/>
        </w:rPr>
        <w:t xml:space="preserve">orking with players </w:t>
      </w:r>
      <w:r w:rsidR="00714E1C" w:rsidRPr="00142C46">
        <w:rPr>
          <w:rFonts w:ascii="Arial" w:eastAsia="Arial" w:hAnsi="Arial" w:cs="Arial"/>
          <w:sz w:val="24"/>
          <w:szCs w:val="24"/>
        </w:rPr>
        <w:t>experiencing</w:t>
      </w:r>
      <w:r w:rsidR="007E35DC" w:rsidRPr="00142C46">
        <w:rPr>
          <w:rFonts w:ascii="Arial" w:eastAsia="Arial" w:hAnsi="Arial" w:cs="Arial"/>
          <w:sz w:val="24"/>
          <w:szCs w:val="24"/>
        </w:rPr>
        <w:t xml:space="preserve"> autism, </w:t>
      </w:r>
      <w:r w:rsidR="000F08C7" w:rsidRPr="00142C46">
        <w:rPr>
          <w:rFonts w:ascii="Arial" w:eastAsia="Arial" w:hAnsi="Arial" w:cs="Arial"/>
          <w:sz w:val="24"/>
          <w:szCs w:val="24"/>
        </w:rPr>
        <w:t xml:space="preserve">it can take significant time and </w:t>
      </w:r>
      <w:r w:rsidR="00701748" w:rsidRPr="00142C46">
        <w:rPr>
          <w:rFonts w:ascii="Arial" w:eastAsia="Arial" w:hAnsi="Arial" w:cs="Arial"/>
          <w:sz w:val="24"/>
          <w:szCs w:val="24"/>
        </w:rPr>
        <w:t xml:space="preserve">investment to </w:t>
      </w:r>
      <w:r w:rsidR="005F3B1F" w:rsidRPr="00142C46">
        <w:rPr>
          <w:rFonts w:ascii="Arial" w:eastAsia="Arial" w:hAnsi="Arial" w:cs="Arial"/>
          <w:sz w:val="24"/>
          <w:szCs w:val="24"/>
        </w:rPr>
        <w:t xml:space="preserve">help process </w:t>
      </w:r>
      <w:r w:rsidR="007E35DC" w:rsidRPr="00142C46">
        <w:rPr>
          <w:rFonts w:ascii="Arial" w:eastAsia="Arial" w:hAnsi="Arial" w:cs="Arial"/>
          <w:sz w:val="24"/>
          <w:szCs w:val="24"/>
        </w:rPr>
        <w:t>complex questions</w:t>
      </w:r>
      <w:r w:rsidR="00B602F7" w:rsidRPr="00142C46">
        <w:rPr>
          <w:rFonts w:ascii="Arial" w:eastAsia="Arial" w:hAnsi="Arial" w:cs="Arial"/>
          <w:sz w:val="24"/>
          <w:szCs w:val="24"/>
        </w:rPr>
        <w:t xml:space="preserve"> as initially they need to establish un</w:t>
      </w:r>
      <w:r w:rsidR="007E35DC" w:rsidRPr="00142C46">
        <w:rPr>
          <w:rFonts w:ascii="Arial" w:eastAsia="Arial" w:hAnsi="Arial" w:cs="Arial"/>
          <w:sz w:val="24"/>
          <w:szCs w:val="24"/>
        </w:rPr>
        <w:t xml:space="preserve">derstanding </w:t>
      </w:r>
      <w:r w:rsidR="00B602F7" w:rsidRPr="00142C46">
        <w:rPr>
          <w:rFonts w:ascii="Arial" w:eastAsia="Arial" w:hAnsi="Arial" w:cs="Arial"/>
          <w:sz w:val="24"/>
          <w:szCs w:val="24"/>
        </w:rPr>
        <w:t xml:space="preserve">around </w:t>
      </w:r>
      <w:r w:rsidR="007E35DC" w:rsidRPr="00142C46">
        <w:rPr>
          <w:rFonts w:ascii="Arial" w:eastAsia="Arial" w:hAnsi="Arial" w:cs="Arial"/>
          <w:sz w:val="24"/>
          <w:szCs w:val="24"/>
        </w:rPr>
        <w:t>where the question is coming from as opposed to what the potential answers</w:t>
      </w:r>
      <w:r w:rsidR="00ED0643" w:rsidRPr="00142C46">
        <w:rPr>
          <w:rFonts w:ascii="Arial" w:eastAsia="Arial" w:hAnsi="Arial" w:cs="Arial"/>
          <w:sz w:val="24"/>
          <w:szCs w:val="24"/>
        </w:rPr>
        <w:t xml:space="preserve"> </w:t>
      </w:r>
      <w:r w:rsidR="007E35DC" w:rsidRPr="00142C46">
        <w:rPr>
          <w:rFonts w:ascii="Arial" w:eastAsia="Arial" w:hAnsi="Arial" w:cs="Arial"/>
          <w:sz w:val="24"/>
          <w:szCs w:val="24"/>
        </w:rPr>
        <w:t>or practice outcomes might be.</w:t>
      </w:r>
      <w:r w:rsidR="00EF531F" w:rsidRPr="00142C46">
        <w:rPr>
          <w:rFonts w:ascii="Arial" w:eastAsia="Arial" w:hAnsi="Arial" w:cs="Arial"/>
          <w:sz w:val="24"/>
          <w:szCs w:val="24"/>
        </w:rPr>
        <w:t xml:space="preserve"> Therefore</w:t>
      </w:r>
      <w:r w:rsidR="00142C46">
        <w:rPr>
          <w:rFonts w:ascii="Arial" w:eastAsia="Arial" w:hAnsi="Arial" w:cs="Arial"/>
          <w:sz w:val="24"/>
          <w:szCs w:val="24"/>
        </w:rPr>
        <w:t>,</w:t>
      </w:r>
      <w:r w:rsidR="00EF531F" w:rsidRPr="00142C46">
        <w:rPr>
          <w:rFonts w:ascii="Arial" w:eastAsia="Arial" w:hAnsi="Arial" w:cs="Arial"/>
          <w:sz w:val="24"/>
          <w:szCs w:val="24"/>
        </w:rPr>
        <w:t xml:space="preserve"> verbal communication needs to be clear and concise (National Autistic Foundation, 2023). The use of visual communication can also be an effective strategy to aid communication with players experiencing ASD (UK</w:t>
      </w:r>
      <w:r w:rsidR="00C2187C" w:rsidRPr="00142C46">
        <w:rPr>
          <w:rFonts w:ascii="Arial" w:eastAsia="Arial" w:hAnsi="Arial" w:cs="Arial"/>
          <w:sz w:val="24"/>
          <w:szCs w:val="24"/>
        </w:rPr>
        <w:t xml:space="preserve"> Coaching</w:t>
      </w:r>
      <w:r w:rsidR="00EF531F" w:rsidRPr="00142C46">
        <w:rPr>
          <w:rFonts w:ascii="Arial" w:eastAsia="Arial" w:hAnsi="Arial" w:cs="Arial"/>
          <w:sz w:val="24"/>
          <w:szCs w:val="24"/>
        </w:rPr>
        <w:t>, 2014).</w:t>
      </w:r>
    </w:p>
    <w:p w14:paraId="5614E16A" w14:textId="77777777" w:rsidR="008C478B" w:rsidRPr="00142C46" w:rsidRDefault="008C478B" w:rsidP="008B0FC1">
      <w:pPr>
        <w:spacing w:after="0" w:line="360" w:lineRule="auto"/>
        <w:jc w:val="both"/>
        <w:rPr>
          <w:rFonts w:ascii="Arial" w:eastAsia="Arial" w:hAnsi="Arial" w:cs="Arial"/>
          <w:sz w:val="24"/>
          <w:szCs w:val="24"/>
        </w:rPr>
      </w:pPr>
    </w:p>
    <w:p w14:paraId="61A8C4C4" w14:textId="44210691" w:rsidR="007E35DC" w:rsidRPr="00142C46" w:rsidRDefault="007E35DC" w:rsidP="008B0FC1">
      <w:pPr>
        <w:spacing w:after="0" w:line="360" w:lineRule="auto"/>
        <w:jc w:val="both"/>
        <w:rPr>
          <w:rFonts w:ascii="Arial" w:eastAsia="Arial" w:hAnsi="Arial" w:cs="Arial"/>
          <w:b/>
          <w:bCs/>
          <w:sz w:val="24"/>
          <w:szCs w:val="24"/>
        </w:rPr>
      </w:pPr>
      <w:r w:rsidRPr="00142C46">
        <w:rPr>
          <w:rFonts w:ascii="Arial" w:eastAsia="Arial" w:hAnsi="Arial" w:cs="Arial"/>
          <w:b/>
          <w:bCs/>
          <w:sz w:val="24"/>
          <w:szCs w:val="24"/>
        </w:rPr>
        <w:t>Experience from working with coaches</w:t>
      </w:r>
    </w:p>
    <w:p w14:paraId="1FAB41A6" w14:textId="579CE702" w:rsidR="00CF37EF" w:rsidRPr="00142C46" w:rsidRDefault="00CF37EF"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One of the first steps in any coach-</w:t>
      </w:r>
      <w:r w:rsidR="00C851AB" w:rsidRPr="00142C46">
        <w:rPr>
          <w:rFonts w:ascii="Arial" w:eastAsia="Arial" w:hAnsi="Arial" w:cs="Arial"/>
          <w:sz w:val="24"/>
          <w:szCs w:val="24"/>
        </w:rPr>
        <w:t>player</w:t>
      </w:r>
      <w:r w:rsidRPr="00142C46">
        <w:rPr>
          <w:rFonts w:ascii="Arial" w:eastAsia="Arial" w:hAnsi="Arial" w:cs="Arial"/>
          <w:sz w:val="24"/>
          <w:szCs w:val="24"/>
        </w:rPr>
        <w:t xml:space="preserve"> relationship is getting to know the players and developing rapport as athletes (of any age) can vary greatly in abilities (MacFarlane &amp; </w:t>
      </w:r>
      <w:proofErr w:type="spellStart"/>
      <w:r w:rsidRPr="00142C46">
        <w:rPr>
          <w:rFonts w:ascii="Arial" w:eastAsia="Arial" w:hAnsi="Arial" w:cs="Arial"/>
          <w:sz w:val="24"/>
          <w:szCs w:val="24"/>
        </w:rPr>
        <w:t>Kanaya</w:t>
      </w:r>
      <w:proofErr w:type="spellEnd"/>
      <w:r w:rsidRPr="00142C46">
        <w:rPr>
          <w:rFonts w:ascii="Arial" w:eastAsia="Arial" w:hAnsi="Arial" w:cs="Arial"/>
          <w:sz w:val="24"/>
          <w:szCs w:val="24"/>
        </w:rPr>
        <w:t xml:space="preserve">, 2009; </w:t>
      </w:r>
      <w:proofErr w:type="spellStart"/>
      <w:r w:rsidRPr="00142C46">
        <w:rPr>
          <w:rFonts w:ascii="Arial" w:eastAsia="Arial" w:hAnsi="Arial" w:cs="Arial"/>
          <w:sz w:val="24"/>
          <w:szCs w:val="24"/>
        </w:rPr>
        <w:t>Ohrberg</w:t>
      </w:r>
      <w:proofErr w:type="spellEnd"/>
      <w:r w:rsidRPr="00142C46">
        <w:rPr>
          <w:rFonts w:ascii="Arial" w:eastAsia="Arial" w:hAnsi="Arial" w:cs="Arial"/>
          <w:sz w:val="24"/>
          <w:szCs w:val="24"/>
        </w:rPr>
        <w:t>, 2013). It is especially true when it comes to athletes with autism, which is often (but not always) diagnosed alongside other conditions such as: ADHD, hearing impairment, dyslexia, dyspraxia, hypotonia, epilepsy, and hyperlexia (National Autistic Foundation, 2023). Therefore, taking the time to understand the individuals and their condition is essential before any training programme commences. Here I outline some key points for coaches to consider:</w:t>
      </w:r>
    </w:p>
    <w:p w14:paraId="080235E1" w14:textId="77777777" w:rsidR="00CF37EF" w:rsidRPr="00142C46" w:rsidRDefault="00CF37EF" w:rsidP="008B0FC1">
      <w:pPr>
        <w:spacing w:after="0" w:line="360" w:lineRule="auto"/>
        <w:jc w:val="both"/>
        <w:rPr>
          <w:rFonts w:ascii="Arial" w:eastAsia="Arial" w:hAnsi="Arial" w:cs="Arial"/>
          <w:sz w:val="24"/>
          <w:szCs w:val="24"/>
        </w:rPr>
      </w:pPr>
    </w:p>
    <w:p w14:paraId="57D9BD09" w14:textId="3E83D57C" w:rsidR="00CF37EF" w:rsidRPr="00142C46" w:rsidRDefault="00CF37EF" w:rsidP="008B0FC1">
      <w:pPr>
        <w:pStyle w:val="ListParagraph"/>
        <w:numPr>
          <w:ilvl w:val="0"/>
          <w:numId w:val="11"/>
        </w:numPr>
        <w:spacing w:line="360" w:lineRule="auto"/>
        <w:jc w:val="both"/>
        <w:rPr>
          <w:rFonts w:ascii="Arial" w:eastAsia="Arial" w:hAnsi="Arial" w:cs="Arial"/>
        </w:rPr>
      </w:pPr>
      <w:r w:rsidRPr="00142C46">
        <w:rPr>
          <w:rFonts w:ascii="Arial" w:eastAsia="Arial" w:hAnsi="Arial" w:cs="Arial"/>
        </w:rPr>
        <w:t>Asking ‘what if’ questions and making attempts to minimise the barriers to participation and progress within the session, whilst preparing for different possible outcomes linked to players’ health, age and stage of development are all central to effective planning. For instance, I had discuss</w:t>
      </w:r>
      <w:r w:rsidR="00600E3F">
        <w:rPr>
          <w:rFonts w:ascii="Arial" w:eastAsia="Arial" w:hAnsi="Arial" w:cs="Arial"/>
        </w:rPr>
        <w:t>ions</w:t>
      </w:r>
      <w:r w:rsidRPr="00142C46">
        <w:rPr>
          <w:rFonts w:ascii="Arial" w:eastAsia="Arial" w:hAnsi="Arial" w:cs="Arial"/>
        </w:rPr>
        <w:t xml:space="preserve"> with </w:t>
      </w:r>
      <w:r w:rsidR="00352F93" w:rsidRPr="00142C46">
        <w:rPr>
          <w:rFonts w:ascii="Arial" w:eastAsia="Arial" w:hAnsi="Arial" w:cs="Arial"/>
        </w:rPr>
        <w:t>a parent of</w:t>
      </w:r>
      <w:r w:rsidRPr="00142C46">
        <w:rPr>
          <w:rFonts w:ascii="Arial" w:eastAsia="Arial" w:hAnsi="Arial" w:cs="Arial"/>
        </w:rPr>
        <w:t xml:space="preserve"> a player with dyspraxia, a condition symbolised by a delay in motor development</w:t>
      </w:r>
      <w:r w:rsidR="00352F93" w:rsidRPr="00142C46">
        <w:rPr>
          <w:rFonts w:ascii="Arial" w:eastAsia="Arial" w:hAnsi="Arial" w:cs="Arial"/>
        </w:rPr>
        <w:t xml:space="preserve"> </w:t>
      </w:r>
      <w:r w:rsidRPr="00142C46">
        <w:rPr>
          <w:rFonts w:ascii="Arial" w:eastAsia="Arial" w:hAnsi="Arial" w:cs="Arial"/>
        </w:rPr>
        <w:t>the challenges of ever</w:t>
      </w:r>
      <w:r w:rsidR="009F3272">
        <w:rPr>
          <w:rFonts w:ascii="Arial" w:eastAsia="Arial" w:hAnsi="Arial" w:cs="Arial"/>
        </w:rPr>
        <w:t>y</w:t>
      </w:r>
      <w:r w:rsidRPr="00142C46">
        <w:rPr>
          <w:rFonts w:ascii="Arial" w:eastAsia="Arial" w:hAnsi="Arial" w:cs="Arial"/>
        </w:rPr>
        <w:t>day tasks such as tying laces or buttoning a school shirt to understand the player and their abilities. In a football context where players are having to react and coordinate their bodies and their decisions to the ‘picture’ of the game, not having those abilities could be extremely challenging and frustrating. Consequently, for a player with autism, a team sports environment with high levels of social interaction and high levels of body control can be an anxiety producing environment unless carefully manged. The actual challenges here will depend on the individual, their social, communication, and emotion management skills</w:t>
      </w:r>
      <w:r w:rsidR="00EF531F" w:rsidRPr="00142C46">
        <w:rPr>
          <w:rFonts w:ascii="Arial" w:eastAsia="Arial" w:hAnsi="Arial" w:cs="Arial"/>
        </w:rPr>
        <w:t>.</w:t>
      </w:r>
    </w:p>
    <w:p w14:paraId="5735DE9E" w14:textId="77777777" w:rsidR="00CF37EF" w:rsidRPr="00142C46" w:rsidRDefault="00CF37EF" w:rsidP="008B0FC1">
      <w:pPr>
        <w:pStyle w:val="ListParagraph"/>
        <w:numPr>
          <w:ilvl w:val="0"/>
          <w:numId w:val="11"/>
        </w:numPr>
        <w:spacing w:line="360" w:lineRule="auto"/>
        <w:jc w:val="both"/>
        <w:rPr>
          <w:rFonts w:ascii="Arial" w:eastAsia="Arial" w:hAnsi="Arial" w:cs="Arial"/>
        </w:rPr>
      </w:pPr>
      <w:r w:rsidRPr="00142C46">
        <w:rPr>
          <w:rFonts w:ascii="Arial" w:eastAsia="Arial" w:hAnsi="Arial" w:cs="Arial"/>
        </w:rPr>
        <w:t xml:space="preserve">Dealing with defeat can be a challenge for anyone, but a player experiencing autism can have an intense focus to win and, thus, defeat can be hard to accept and may result in a form of meltdown, manifesting in verbal attacks on teammates and others. I also noticed that some autistic players were reluctant to engage in a game if they thought they would lose. This catastrophising an event, along with the thought of ‘failure’ became a barrier to the player engaging in skill development at the outset. Therefore, when working with players with autism, coaches will need to learn to successfully manage behaviours and the impact those behaviours may have on the individual and the team. Thus, it is pertinent to identify and understand the possible reasons for those behaviour patterns and learn to manage them. For example, a source of (what may be considered as) ‘disruptive’ behaviour could be triggered by a reaction to an issue with sensory sensitivity or miscomprehending communications or others’ reactions (Jordan 1999). </w:t>
      </w:r>
    </w:p>
    <w:p w14:paraId="45CAC94C" w14:textId="77777777" w:rsidR="00EF531F" w:rsidRPr="00142C46" w:rsidRDefault="00CF37EF" w:rsidP="008B0FC1">
      <w:pPr>
        <w:pStyle w:val="ListParagraph"/>
        <w:numPr>
          <w:ilvl w:val="0"/>
          <w:numId w:val="11"/>
        </w:numPr>
        <w:spacing w:line="360" w:lineRule="auto"/>
        <w:jc w:val="both"/>
        <w:rPr>
          <w:rFonts w:ascii="Arial" w:eastAsia="Arial" w:hAnsi="Arial" w:cs="Arial"/>
        </w:rPr>
      </w:pPr>
      <w:r w:rsidRPr="00142C46">
        <w:rPr>
          <w:rFonts w:ascii="Arial" w:eastAsia="Arial" w:hAnsi="Arial" w:cs="Arial"/>
        </w:rPr>
        <w:t xml:space="preserve">From a safety perspective, one of the first things we discussed as coaches was our inability to predict the outcome of certain behaviours and the actions of players. Players with autism may have a diverse sense of danger which may increase the risk of injury.  An increased risk may be one player’s refusal to wear shin pads due to the sensory stimulus of the shin pads. </w:t>
      </w:r>
    </w:p>
    <w:p w14:paraId="48AA3B8C" w14:textId="663839B6" w:rsidR="00CF37EF" w:rsidRPr="00142C46" w:rsidRDefault="00EF531F" w:rsidP="008B0FC1">
      <w:pPr>
        <w:pStyle w:val="ListParagraph"/>
        <w:numPr>
          <w:ilvl w:val="0"/>
          <w:numId w:val="11"/>
        </w:numPr>
        <w:spacing w:line="360" w:lineRule="auto"/>
        <w:jc w:val="both"/>
        <w:rPr>
          <w:rFonts w:ascii="Arial" w:eastAsia="Arial" w:hAnsi="Arial" w:cs="Arial"/>
        </w:rPr>
      </w:pPr>
      <w:r w:rsidRPr="00142C46">
        <w:rPr>
          <w:rFonts w:ascii="Arial" w:eastAsia="Arial" w:hAnsi="Arial" w:cs="Arial"/>
        </w:rPr>
        <w:t>A</w:t>
      </w:r>
      <w:r w:rsidR="00CF37EF" w:rsidRPr="00142C46">
        <w:rPr>
          <w:rFonts w:ascii="Arial" w:eastAsia="Arial" w:hAnsi="Arial" w:cs="Arial"/>
        </w:rPr>
        <w:t xml:space="preserve">s coaches, </w:t>
      </w:r>
      <w:r w:rsidRPr="00142C46">
        <w:rPr>
          <w:rFonts w:ascii="Arial" w:eastAsia="Arial" w:hAnsi="Arial" w:cs="Arial"/>
        </w:rPr>
        <w:t xml:space="preserve">we </w:t>
      </w:r>
      <w:r w:rsidR="00CF37EF" w:rsidRPr="00142C46">
        <w:rPr>
          <w:rFonts w:ascii="Arial" w:eastAsia="Arial" w:hAnsi="Arial" w:cs="Arial"/>
        </w:rPr>
        <w:t>must not overload players with information and keep instructions clear, concise regrading what we want them to do (Sports Coach UK, 201</w:t>
      </w:r>
      <w:r w:rsidR="00886C82" w:rsidRPr="00142C46">
        <w:rPr>
          <w:rFonts w:ascii="Arial" w:eastAsia="Arial" w:hAnsi="Arial" w:cs="Arial"/>
        </w:rPr>
        <w:t>2</w:t>
      </w:r>
      <w:r w:rsidR="00CF37EF" w:rsidRPr="00142C46">
        <w:rPr>
          <w:rFonts w:ascii="Arial" w:eastAsia="Arial" w:hAnsi="Arial" w:cs="Arial"/>
        </w:rPr>
        <w:t xml:space="preserve">) as multiple sources of information can be a barrier to players’ engagement. For instance, when coaches provide verbal instructions along with demonstrations can be </w:t>
      </w:r>
      <w:r w:rsidR="007C706E" w:rsidRPr="00142C46">
        <w:rPr>
          <w:rFonts w:ascii="Arial" w:eastAsia="Arial" w:hAnsi="Arial" w:cs="Arial"/>
        </w:rPr>
        <w:t>led</w:t>
      </w:r>
      <w:r w:rsidR="00CF37EF" w:rsidRPr="00142C46">
        <w:rPr>
          <w:rFonts w:ascii="Arial" w:eastAsia="Arial" w:hAnsi="Arial" w:cs="Arial"/>
        </w:rPr>
        <w:t xml:space="preserve"> to psychological overload for players with autism who often have ‘single focus’ attention (Webster no date), which can make it extremely difficult to focus on more than one thing. Furthermore, a busy and noisy environment at training sessions or on match days can further distract autistic players. Such sensory overload often leads to a disruption in focus, which then becomes challenging to regain. Therefore, when presenting information, it is vital to address the player their name to ensure focus and connection. </w:t>
      </w:r>
    </w:p>
    <w:p w14:paraId="45BB5621" w14:textId="0152BABB" w:rsidR="00CF37EF" w:rsidRPr="00142C46" w:rsidRDefault="00CF37EF" w:rsidP="008B0FC1">
      <w:pPr>
        <w:pStyle w:val="ListParagraph"/>
        <w:numPr>
          <w:ilvl w:val="0"/>
          <w:numId w:val="11"/>
        </w:numPr>
        <w:spacing w:line="360" w:lineRule="auto"/>
        <w:jc w:val="both"/>
        <w:rPr>
          <w:rFonts w:ascii="Arial" w:eastAsia="Arial" w:hAnsi="Arial" w:cs="Arial"/>
        </w:rPr>
      </w:pPr>
      <w:r w:rsidRPr="00142C46">
        <w:rPr>
          <w:rFonts w:ascii="Arial" w:eastAsia="Arial" w:hAnsi="Arial" w:cs="Arial"/>
        </w:rPr>
        <w:t xml:space="preserve">When presenting tasks that are multi layered, there is </w:t>
      </w:r>
      <w:r w:rsidR="00600E3F">
        <w:rPr>
          <w:rFonts w:ascii="Arial" w:eastAsia="Arial" w:hAnsi="Arial" w:cs="Arial"/>
        </w:rPr>
        <w:t xml:space="preserve">a </w:t>
      </w:r>
      <w:r w:rsidRPr="00142C46">
        <w:rPr>
          <w:rFonts w:ascii="Arial" w:eastAsia="Arial" w:hAnsi="Arial" w:cs="Arial"/>
        </w:rPr>
        <w:t>need to be clear in the stages, processes and skills required. Players require only essential information, i.e., what they need to do as opposed what they do not. Autistic players may only focus on the first part of a multi staged activity. As a result, it is important to provide the players with clear instruction and time to complete part 1 of the task and only then instruct them to engage in part two.</w:t>
      </w:r>
      <w:r w:rsidR="00EF531F" w:rsidRPr="00142C46">
        <w:rPr>
          <w:rFonts w:ascii="Arial" w:eastAsia="Arial" w:hAnsi="Arial" w:cs="Arial"/>
        </w:rPr>
        <w:t xml:space="preserve"> For someone experiencing ASD,</w:t>
      </w:r>
      <w:r w:rsidRPr="00142C46">
        <w:rPr>
          <w:rFonts w:ascii="Arial" w:eastAsia="Arial" w:hAnsi="Arial" w:cs="Arial"/>
        </w:rPr>
        <w:t xml:space="preserve"> </w:t>
      </w:r>
      <w:r w:rsidR="00EF531F" w:rsidRPr="00142C46">
        <w:rPr>
          <w:rFonts w:ascii="Arial" w:eastAsia="Arial" w:hAnsi="Arial" w:cs="Arial"/>
        </w:rPr>
        <w:t>k</w:t>
      </w:r>
      <w:r w:rsidRPr="00142C46">
        <w:rPr>
          <w:rFonts w:ascii="Arial" w:eastAsia="Arial" w:hAnsi="Arial" w:cs="Arial"/>
        </w:rPr>
        <w:t>nowing when a practice is progressing can be helpful (Sports Coach UK, 201</w:t>
      </w:r>
      <w:r w:rsidR="00886C82" w:rsidRPr="00142C46">
        <w:rPr>
          <w:rFonts w:ascii="Arial" w:eastAsia="Arial" w:hAnsi="Arial" w:cs="Arial"/>
        </w:rPr>
        <w:t>2</w:t>
      </w:r>
      <w:r w:rsidRPr="00142C46">
        <w:rPr>
          <w:rFonts w:ascii="Arial" w:eastAsia="Arial" w:hAnsi="Arial" w:cs="Arial"/>
        </w:rPr>
        <w:t xml:space="preserve">). </w:t>
      </w:r>
      <w:r w:rsidR="00886C82" w:rsidRPr="00142C46">
        <w:rPr>
          <w:rFonts w:ascii="Arial" w:eastAsia="Arial" w:hAnsi="Arial" w:cs="Arial"/>
        </w:rPr>
        <w:t xml:space="preserve"> The notion of change can cause high levels of stress for players experiencing ASD, so pre warning of these imminent changes can help players experiencing ASD to manage and cope with these changes (National Autistic Foundation, 2023). </w:t>
      </w:r>
    </w:p>
    <w:p w14:paraId="36130F48" w14:textId="43F5D84E" w:rsidR="6965144F" w:rsidRPr="00142C46" w:rsidRDefault="6965144F" w:rsidP="008B0FC1">
      <w:pPr>
        <w:spacing w:after="0" w:line="360" w:lineRule="auto"/>
        <w:jc w:val="both"/>
        <w:rPr>
          <w:rFonts w:ascii="Arial" w:eastAsia="Arial" w:hAnsi="Arial" w:cs="Arial"/>
          <w:sz w:val="24"/>
          <w:szCs w:val="24"/>
        </w:rPr>
      </w:pPr>
    </w:p>
    <w:p w14:paraId="7CACA4FC" w14:textId="4A9E7965" w:rsidR="007E35DC" w:rsidRPr="00142C46" w:rsidRDefault="00CF37EF"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All in all, over time and with a consistent set of behaviours the players</w:t>
      </w:r>
      <w:r w:rsidR="009F3272">
        <w:rPr>
          <w:rFonts w:ascii="Arial" w:eastAsia="Arial" w:hAnsi="Arial" w:cs="Arial"/>
          <w:sz w:val="24"/>
          <w:szCs w:val="24"/>
        </w:rPr>
        <w:t xml:space="preserve"> referred to above</w:t>
      </w:r>
      <w:r w:rsidRPr="00142C46">
        <w:rPr>
          <w:rFonts w:ascii="Arial" w:eastAsia="Arial" w:hAnsi="Arial" w:cs="Arial"/>
          <w:sz w:val="24"/>
          <w:szCs w:val="24"/>
        </w:rPr>
        <w:t xml:space="preserve"> developed social skills, deepened their love for the game, learned to care for each other, and respect for their club and coach.</w:t>
      </w:r>
    </w:p>
    <w:bookmarkEnd w:id="0"/>
    <w:p w14:paraId="73D9E2D2" w14:textId="30EDCFD7" w:rsidR="75DE162F" w:rsidRPr="00142C46" w:rsidRDefault="75DE162F" w:rsidP="008B0FC1">
      <w:pPr>
        <w:spacing w:after="0" w:line="360" w:lineRule="auto"/>
        <w:jc w:val="both"/>
        <w:rPr>
          <w:rFonts w:ascii="Arial" w:eastAsia="Arial" w:hAnsi="Arial" w:cs="Arial"/>
          <w:b/>
          <w:bCs/>
          <w:color w:val="000000" w:themeColor="text1"/>
          <w:sz w:val="24"/>
          <w:szCs w:val="24"/>
        </w:rPr>
      </w:pPr>
    </w:p>
    <w:p w14:paraId="4AA29402" w14:textId="6E1C1768" w:rsidR="01009366" w:rsidRPr="00142C46" w:rsidRDefault="01009366" w:rsidP="008B0FC1">
      <w:pPr>
        <w:spacing w:after="0" w:line="360" w:lineRule="auto"/>
        <w:jc w:val="both"/>
        <w:rPr>
          <w:rFonts w:ascii="Arial" w:eastAsia="Arial" w:hAnsi="Arial" w:cs="Arial"/>
          <w:b/>
          <w:bCs/>
          <w:color w:val="000000" w:themeColor="text1"/>
          <w:sz w:val="24"/>
          <w:szCs w:val="24"/>
        </w:rPr>
      </w:pPr>
      <w:r w:rsidRPr="00142C46">
        <w:rPr>
          <w:rFonts w:ascii="Arial" w:eastAsia="Arial" w:hAnsi="Arial" w:cs="Arial"/>
          <w:b/>
          <w:bCs/>
          <w:color w:val="000000" w:themeColor="text1"/>
          <w:sz w:val="24"/>
          <w:szCs w:val="24"/>
        </w:rPr>
        <w:t xml:space="preserve">Blind and VI Soccer – A brief overview </w:t>
      </w:r>
      <w:r w:rsidR="1A4C849C" w:rsidRPr="00142C46">
        <w:rPr>
          <w:rFonts w:ascii="Arial" w:eastAsia="Arial" w:hAnsi="Arial" w:cs="Arial"/>
          <w:b/>
          <w:bCs/>
          <w:color w:val="000000" w:themeColor="text1"/>
          <w:sz w:val="24"/>
          <w:szCs w:val="24"/>
        </w:rPr>
        <w:t>(David Mycock)</w:t>
      </w:r>
    </w:p>
    <w:p w14:paraId="7E225ED0" w14:textId="6574EBC3" w:rsidR="01009366" w:rsidRPr="00142C46" w:rsidRDefault="01009366"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British Blind Sport was formed in November 1975 under the name of British Association of Sports and Recreation Activities of the Blind (BASRAB) (Macbeth, 2009). In 1976</w:t>
      </w:r>
      <w:r w:rsidR="00EE56D1" w:rsidRPr="00142C46">
        <w:rPr>
          <w:rFonts w:ascii="Arial" w:eastAsia="Arial" w:hAnsi="Arial" w:cs="Arial"/>
          <w:sz w:val="24"/>
          <w:szCs w:val="24"/>
        </w:rPr>
        <w:t>,</w:t>
      </w:r>
      <w:r w:rsidRPr="00142C46">
        <w:rPr>
          <w:rFonts w:ascii="Arial" w:eastAsia="Arial" w:hAnsi="Arial" w:cs="Arial"/>
          <w:sz w:val="24"/>
          <w:szCs w:val="24"/>
        </w:rPr>
        <w:t xml:space="preserve"> British Blind Sport (BBS) became a registered charity whose aim was to ensure that people living with sight loss had the same opportunities to access and compete in physical activity or sport as fully sighted people (British Blind Sport, 2019). The first organised football opportunities for partially sighted individuals in Britain took place in 1980 and were initiated by the British Football Association for the Visually Impaired (BFAVI). The BFAVI operated a national league independently until 1997 when the sport was linked with the BBS. The 5 a side B1 game of soccer, (B1-total blind, players wear eye shades to equalise the sight classification) was first played in the Paralympic Games in Athens in 2004, (International Blind Sports Association, 2017).</w:t>
      </w:r>
    </w:p>
    <w:p w14:paraId="73EF2EAE" w14:textId="77777777" w:rsidR="00162F3D" w:rsidRPr="00142C46" w:rsidRDefault="00162F3D" w:rsidP="008B0FC1">
      <w:pPr>
        <w:spacing w:after="0" w:line="360" w:lineRule="auto"/>
        <w:jc w:val="both"/>
        <w:rPr>
          <w:rFonts w:ascii="Arial" w:eastAsia="Arial" w:hAnsi="Arial" w:cs="Arial"/>
          <w:sz w:val="24"/>
          <w:szCs w:val="24"/>
        </w:rPr>
      </w:pPr>
    </w:p>
    <w:p w14:paraId="0AAC5700" w14:textId="304FBAE1" w:rsidR="01009366" w:rsidRPr="00142C46" w:rsidRDefault="01009366" w:rsidP="008B0FC1">
      <w:pPr>
        <w:spacing w:after="0" w:line="360" w:lineRule="auto"/>
        <w:jc w:val="both"/>
        <w:rPr>
          <w:rFonts w:ascii="Arial" w:eastAsia="Arial" w:hAnsi="Arial" w:cs="Arial"/>
          <w:sz w:val="24"/>
          <w:szCs w:val="24"/>
        </w:rPr>
      </w:pPr>
      <w:r w:rsidRPr="00142C46">
        <w:rPr>
          <w:rFonts w:ascii="Arial" w:eastAsia="Arial" w:hAnsi="Arial" w:cs="Arial"/>
          <w:b/>
          <w:bCs/>
          <w:sz w:val="24"/>
          <w:szCs w:val="24"/>
        </w:rPr>
        <w:t>Barriers and</w:t>
      </w:r>
      <w:r w:rsidR="791AC512" w:rsidRPr="00142C46">
        <w:rPr>
          <w:rFonts w:ascii="Arial" w:eastAsia="Arial" w:hAnsi="Arial" w:cs="Arial"/>
          <w:b/>
          <w:bCs/>
          <w:sz w:val="24"/>
          <w:szCs w:val="24"/>
        </w:rPr>
        <w:t xml:space="preserve"> </w:t>
      </w:r>
      <w:r w:rsidRPr="00142C46">
        <w:rPr>
          <w:rFonts w:ascii="Arial" w:eastAsia="Arial" w:hAnsi="Arial" w:cs="Arial"/>
          <w:b/>
          <w:bCs/>
          <w:sz w:val="24"/>
          <w:szCs w:val="24"/>
        </w:rPr>
        <w:t xml:space="preserve">Challenges                                                                                     </w:t>
      </w:r>
    </w:p>
    <w:p w14:paraId="1362B47A" w14:textId="7F8316B2" w:rsidR="00C851AB" w:rsidRDefault="01009366"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 xml:space="preserve">People with sensory impairments (hearing and visual impairments) historically have been found to have low levels of sports participation, a low exposure to good quality coaching and a low involvement in high intensity physical activity, (Short &amp; Winnick 1986; </w:t>
      </w:r>
      <w:proofErr w:type="spellStart"/>
      <w:r w:rsidRPr="00142C46">
        <w:rPr>
          <w:rFonts w:ascii="Arial" w:eastAsia="Arial" w:hAnsi="Arial" w:cs="Arial"/>
          <w:sz w:val="24"/>
          <w:szCs w:val="24"/>
        </w:rPr>
        <w:t>Kobberling</w:t>
      </w:r>
      <w:proofErr w:type="spellEnd"/>
      <w:r w:rsidRPr="00142C46">
        <w:rPr>
          <w:rFonts w:ascii="Arial" w:eastAsia="Arial" w:hAnsi="Arial" w:cs="Arial"/>
          <w:sz w:val="24"/>
          <w:szCs w:val="24"/>
        </w:rPr>
        <w:t xml:space="preserve"> Jankowski, &amp; Leger, 1991; </w:t>
      </w:r>
      <w:proofErr w:type="spellStart"/>
      <w:r w:rsidRPr="00142C46">
        <w:rPr>
          <w:rFonts w:ascii="Arial" w:eastAsia="Arial" w:hAnsi="Arial" w:cs="Arial"/>
          <w:sz w:val="24"/>
          <w:szCs w:val="24"/>
        </w:rPr>
        <w:t>Ponchillia</w:t>
      </w:r>
      <w:proofErr w:type="spellEnd"/>
      <w:r w:rsidRPr="00142C46">
        <w:rPr>
          <w:rFonts w:ascii="Arial" w:eastAsia="Arial" w:hAnsi="Arial" w:cs="Arial"/>
          <w:sz w:val="24"/>
          <w:szCs w:val="24"/>
        </w:rPr>
        <w:t xml:space="preserve">, Powell, </w:t>
      </w:r>
      <w:proofErr w:type="spellStart"/>
      <w:r w:rsidRPr="00142C46">
        <w:rPr>
          <w:rFonts w:ascii="Arial" w:eastAsia="Arial" w:hAnsi="Arial" w:cs="Arial"/>
          <w:sz w:val="24"/>
          <w:szCs w:val="24"/>
        </w:rPr>
        <w:t>Felski</w:t>
      </w:r>
      <w:proofErr w:type="spellEnd"/>
      <w:r w:rsidRPr="00142C46">
        <w:rPr>
          <w:rFonts w:ascii="Arial" w:eastAsia="Arial" w:hAnsi="Arial" w:cs="Arial"/>
          <w:sz w:val="24"/>
          <w:szCs w:val="24"/>
        </w:rPr>
        <w:t xml:space="preserve">, &amp; </w:t>
      </w:r>
      <w:proofErr w:type="spellStart"/>
      <w:r w:rsidRPr="00142C46">
        <w:rPr>
          <w:rFonts w:ascii="Arial" w:eastAsia="Arial" w:hAnsi="Arial" w:cs="Arial"/>
          <w:sz w:val="24"/>
          <w:szCs w:val="24"/>
        </w:rPr>
        <w:t>Nicklawski</w:t>
      </w:r>
      <w:proofErr w:type="spellEnd"/>
      <w:r w:rsidRPr="00142C46">
        <w:rPr>
          <w:rFonts w:ascii="Arial" w:eastAsia="Arial" w:hAnsi="Arial" w:cs="Arial"/>
          <w:sz w:val="24"/>
          <w:szCs w:val="24"/>
        </w:rPr>
        <w:t>, 2005; Macbeth 2009; British Blind Sport, 2017, International Blind Sports Association, 2019; World Health Organisation, 2023).</w:t>
      </w:r>
    </w:p>
    <w:p w14:paraId="630AAE33" w14:textId="77777777" w:rsidR="00600E3F" w:rsidRPr="00142C46" w:rsidRDefault="00600E3F" w:rsidP="008B0FC1">
      <w:pPr>
        <w:spacing w:after="0" w:line="360" w:lineRule="auto"/>
        <w:jc w:val="both"/>
        <w:rPr>
          <w:rFonts w:ascii="Arial" w:eastAsia="Arial" w:hAnsi="Arial" w:cs="Arial"/>
          <w:sz w:val="24"/>
          <w:szCs w:val="24"/>
        </w:rPr>
      </w:pPr>
    </w:p>
    <w:p w14:paraId="56622E6C" w14:textId="1C2033D9" w:rsidR="01009366" w:rsidRDefault="01009366"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 xml:space="preserve">Different coaching styles are required to be adopted in VI soccer, which has been found to be fundamentally dissimilar to coaching in mainstream soccer, (Mycock &amp; Molnar, 2021). Traditional coaching mainstream soccer duties such as being a physical trainer, mentor, and tactician, are increased to include you becoming a pastoral carer and well-being and a lifestyle consultant too, (International Council for Coaching Excellence, 2012). In essence, coaching VI/Bind football requires not only a different type of coaching, but a greater level of personal and holistic involvement with the individual player will undoubtedly be required. </w:t>
      </w:r>
    </w:p>
    <w:p w14:paraId="1A71C96D" w14:textId="77777777" w:rsidR="00B86C67" w:rsidRPr="00142C46" w:rsidRDefault="00B86C67" w:rsidP="008B0FC1">
      <w:pPr>
        <w:spacing w:after="0" w:line="360" w:lineRule="auto"/>
        <w:jc w:val="both"/>
        <w:rPr>
          <w:rFonts w:ascii="Arial" w:eastAsia="Arial" w:hAnsi="Arial" w:cs="Arial"/>
          <w:sz w:val="24"/>
          <w:szCs w:val="24"/>
        </w:rPr>
      </w:pPr>
    </w:p>
    <w:p w14:paraId="09C1D5DD" w14:textId="38F5CB2F" w:rsidR="01009366" w:rsidRPr="00142C46" w:rsidRDefault="01009366"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It is important to emphasise as a blind and VI soccer coach the role will reach beyond what is ‘normally’ expected and you will become a role model, a mentor, leader, guide, navigator, driver, communicator, helper, support worker, toilet assistant, waiter, critical friend, and all-round confidant. Townsend et al., (2019) and Allan, Blair-Evans, Latimer-Cheung &amp; Cote (2019) claim disability sport coaches will experience additional challenges unique to each athlete and each sport.</w:t>
      </w:r>
    </w:p>
    <w:p w14:paraId="7D366273" w14:textId="77777777" w:rsidR="00133FA9" w:rsidRPr="00142C46" w:rsidRDefault="00133FA9" w:rsidP="008B0FC1">
      <w:pPr>
        <w:spacing w:after="0" w:line="360" w:lineRule="auto"/>
        <w:jc w:val="both"/>
        <w:rPr>
          <w:rFonts w:ascii="Arial" w:eastAsia="Arial" w:hAnsi="Arial" w:cs="Arial"/>
          <w:sz w:val="24"/>
          <w:szCs w:val="24"/>
        </w:rPr>
      </w:pPr>
    </w:p>
    <w:p w14:paraId="51807E25" w14:textId="61C65A4F" w:rsidR="01009366" w:rsidRPr="00142C46" w:rsidRDefault="01009366"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b/>
          <w:bCs/>
          <w:color w:val="000000" w:themeColor="text1"/>
          <w:sz w:val="24"/>
          <w:szCs w:val="24"/>
        </w:rPr>
        <w:t>Starting to play the</w:t>
      </w:r>
      <w:r w:rsidR="02B1FDF4" w:rsidRPr="00142C46">
        <w:rPr>
          <w:rFonts w:ascii="Arial" w:eastAsia="Arial" w:hAnsi="Arial" w:cs="Arial"/>
          <w:b/>
          <w:bCs/>
          <w:color w:val="000000" w:themeColor="text1"/>
          <w:sz w:val="24"/>
          <w:szCs w:val="24"/>
        </w:rPr>
        <w:t xml:space="preserve"> </w:t>
      </w:r>
      <w:r w:rsidRPr="00142C46">
        <w:rPr>
          <w:rFonts w:ascii="Arial" w:eastAsia="Arial" w:hAnsi="Arial" w:cs="Arial"/>
          <w:b/>
          <w:bCs/>
          <w:color w:val="000000" w:themeColor="text1"/>
          <w:sz w:val="24"/>
          <w:szCs w:val="24"/>
        </w:rPr>
        <w:t xml:space="preserve">game                                                                                     </w:t>
      </w:r>
    </w:p>
    <w:p w14:paraId="19485A66" w14:textId="1A4919EA" w:rsidR="01009366" w:rsidRDefault="01009366"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It is advised all coaches do a needs analysis of all the blind and VI players in their care. To assist, Pennell, Gilbert, Brian, </w:t>
      </w:r>
      <w:proofErr w:type="gramStart"/>
      <w:r w:rsidRPr="00142C46">
        <w:rPr>
          <w:rFonts w:ascii="Arial" w:eastAsia="Arial" w:hAnsi="Arial" w:cs="Arial"/>
          <w:color w:val="000000" w:themeColor="text1"/>
          <w:sz w:val="24"/>
          <w:szCs w:val="24"/>
        </w:rPr>
        <w:t>Beach</w:t>
      </w:r>
      <w:proofErr w:type="gramEnd"/>
      <w:r w:rsidRPr="00142C46">
        <w:rPr>
          <w:rFonts w:ascii="Arial" w:eastAsia="Arial" w:hAnsi="Arial" w:cs="Arial"/>
          <w:color w:val="000000" w:themeColor="text1"/>
          <w:sz w:val="24"/>
          <w:szCs w:val="24"/>
        </w:rPr>
        <w:t xml:space="preserve"> and Lieberman (2022) validated the Blind Football Skills Test for Adolescents with VI (BFST-AVI), which comprises of five football-related tasks. The BFST-AVI can be adopted by grassroot organizations, national governing sports bodies, coaches, and adapted and general physical educators, to assist with the talent identification and general motor skill assessments for amateur-skilled adolescents with VI.</w:t>
      </w:r>
    </w:p>
    <w:p w14:paraId="0173EC25" w14:textId="77777777" w:rsidR="00B86C67" w:rsidRPr="00142C46" w:rsidRDefault="00B86C67" w:rsidP="008B0FC1">
      <w:pPr>
        <w:spacing w:after="0" w:line="360" w:lineRule="auto"/>
        <w:jc w:val="both"/>
        <w:rPr>
          <w:rFonts w:ascii="Arial" w:eastAsia="Arial" w:hAnsi="Arial" w:cs="Arial"/>
          <w:color w:val="000000" w:themeColor="text1"/>
          <w:sz w:val="24"/>
          <w:szCs w:val="24"/>
        </w:rPr>
      </w:pPr>
    </w:p>
    <w:p w14:paraId="4434064A" w14:textId="15536BBE" w:rsidR="01009366" w:rsidRPr="00142C46" w:rsidRDefault="01009366"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Before any session wherever possible, coaches should get to know the layout of and be able to navigate the changing rooms, clear routes around and on the playing area. You must carefully and continually check; risk assess and monitor the equipment and environment to create ‘safe spaces’ for the players to occupy. It is important to find unexpected objects that could become potential ‘silent assassins’ by obstructing the players’ pathways. It is important for coaches to personally meet and greet all players face to face and coaches must ensure they get into a person’s audible space whenever they are addressing or meeting a young player. This allows the player to connect and get to know you and your voice which is vital in helping build rapport and avoids the impersonal elements and the need for talking through a 3</w:t>
      </w:r>
      <w:r w:rsidRPr="00142C46">
        <w:rPr>
          <w:rFonts w:ascii="Arial" w:eastAsia="Arial" w:hAnsi="Arial" w:cs="Arial"/>
          <w:sz w:val="24"/>
          <w:szCs w:val="24"/>
          <w:vertAlign w:val="superscript"/>
        </w:rPr>
        <w:t>rd</w:t>
      </w:r>
      <w:r w:rsidRPr="00142C46">
        <w:rPr>
          <w:rFonts w:ascii="Arial" w:eastAsia="Arial" w:hAnsi="Arial" w:cs="Arial"/>
          <w:sz w:val="24"/>
          <w:szCs w:val="24"/>
        </w:rPr>
        <w:t xml:space="preserve"> person.</w:t>
      </w:r>
    </w:p>
    <w:p w14:paraId="6C5F88E2" w14:textId="77777777" w:rsidR="00670D65" w:rsidRPr="00142C46" w:rsidRDefault="00670D65" w:rsidP="008B0FC1">
      <w:pPr>
        <w:spacing w:after="0" w:line="360" w:lineRule="auto"/>
        <w:jc w:val="both"/>
        <w:rPr>
          <w:rFonts w:ascii="Arial" w:eastAsia="Arial" w:hAnsi="Arial" w:cs="Arial"/>
          <w:sz w:val="24"/>
          <w:szCs w:val="24"/>
        </w:rPr>
      </w:pPr>
    </w:p>
    <w:p w14:paraId="29705238" w14:textId="2813324D" w:rsidR="01009366" w:rsidRPr="00142C46" w:rsidRDefault="01009366"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Taking note of things like the position of the sun or floodlights and the general quality of light and level of surrounding and competing noise is vital (Collins &amp; Kay, 2003). As a coach of blind and VI soccer you will require additional time and effort to ensure you look after the players in your care appropriately. Consequently, the actual coaching of soccer on the pitch is only the ‘tip of the iceberg’ as many studies show that para sport coaches encounter factors that are unique to working with athletes with disabilities (Tawse, Bloom, </w:t>
      </w:r>
      <w:proofErr w:type="spellStart"/>
      <w:r w:rsidRPr="00142C46">
        <w:rPr>
          <w:rFonts w:ascii="Arial" w:eastAsia="Arial" w:hAnsi="Arial" w:cs="Arial"/>
          <w:color w:val="000000" w:themeColor="text1"/>
          <w:sz w:val="24"/>
          <w:szCs w:val="24"/>
        </w:rPr>
        <w:t>Sabiston</w:t>
      </w:r>
      <w:proofErr w:type="spellEnd"/>
      <w:r w:rsidRPr="00142C46">
        <w:rPr>
          <w:rFonts w:ascii="Arial" w:eastAsia="Arial" w:hAnsi="Arial" w:cs="Arial"/>
          <w:color w:val="000000" w:themeColor="text1"/>
          <w:sz w:val="24"/>
          <w:szCs w:val="24"/>
        </w:rPr>
        <w:t xml:space="preserve"> &amp; Reid, 2012; Davey 2014).</w:t>
      </w:r>
    </w:p>
    <w:p w14:paraId="7E9FE54E" w14:textId="77777777" w:rsidR="00670D65" w:rsidRPr="00142C46" w:rsidRDefault="00670D65" w:rsidP="008B0FC1">
      <w:pPr>
        <w:spacing w:after="0" w:line="360" w:lineRule="auto"/>
        <w:jc w:val="both"/>
        <w:rPr>
          <w:rFonts w:ascii="Arial" w:eastAsia="Arial" w:hAnsi="Arial" w:cs="Arial"/>
          <w:color w:val="000000" w:themeColor="text1"/>
          <w:sz w:val="24"/>
          <w:szCs w:val="24"/>
        </w:rPr>
      </w:pPr>
    </w:p>
    <w:p w14:paraId="2960A07E" w14:textId="5129ED17" w:rsidR="01009366" w:rsidRDefault="01009366"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Taking time to orientate and walk and talk through the session and what the playing area feels, and sounds like for players is vital. This way they can physically navigate and orientate themselves under guidance to help them map out the areas and locate the audible or visual fixed points.  This can save issues later when the balls and other players and audible distractions come into play. Doing this orientation consistently well always promotes and provides safety, citizenship, ownership, and empowerment, which are vital factors for young blind soccer players to engage with to help reduce anxiety and increase their confidence.</w:t>
      </w:r>
    </w:p>
    <w:p w14:paraId="5079651E" w14:textId="77777777" w:rsidR="00600E3F" w:rsidRPr="00142C46" w:rsidRDefault="00600E3F" w:rsidP="008B0FC1">
      <w:pPr>
        <w:spacing w:after="0" w:line="360" w:lineRule="auto"/>
        <w:jc w:val="both"/>
        <w:rPr>
          <w:rFonts w:ascii="Arial" w:eastAsia="Arial" w:hAnsi="Arial" w:cs="Arial"/>
          <w:color w:val="000000" w:themeColor="text1"/>
          <w:sz w:val="24"/>
          <w:szCs w:val="24"/>
        </w:rPr>
      </w:pPr>
    </w:p>
    <w:p w14:paraId="18BBDDD7" w14:textId="67A35DDE" w:rsidR="01009366" w:rsidRPr="00142C46" w:rsidRDefault="01009366"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Key responsibilities for a coach to work on as soon as possible include training for spatial orientation (individual and team orientation) (Campos, 2000); providing direction and purpose through the different style, volume, and tone of voice (Matsui, 2007; Campos et al., 2013) and in particular, the major differences for coaches to know about is the kinematic differences found in kicking actions between blind and sighted players (</w:t>
      </w:r>
      <w:proofErr w:type="spellStart"/>
      <w:r w:rsidRPr="00142C46">
        <w:rPr>
          <w:rFonts w:ascii="Arial" w:eastAsia="Arial" w:hAnsi="Arial" w:cs="Arial"/>
          <w:sz w:val="24"/>
          <w:szCs w:val="24"/>
        </w:rPr>
        <w:t>Giagazoglou</w:t>
      </w:r>
      <w:proofErr w:type="spellEnd"/>
      <w:r w:rsidRPr="00142C46">
        <w:rPr>
          <w:rFonts w:ascii="Arial" w:eastAsia="Arial" w:hAnsi="Arial" w:cs="Arial"/>
          <w:sz w:val="24"/>
          <w:szCs w:val="24"/>
        </w:rPr>
        <w:t xml:space="preserve">, </w:t>
      </w:r>
      <w:proofErr w:type="spellStart"/>
      <w:r w:rsidRPr="00142C46">
        <w:rPr>
          <w:rFonts w:ascii="Arial" w:eastAsia="Arial" w:hAnsi="Arial" w:cs="Arial"/>
          <w:sz w:val="24"/>
          <w:szCs w:val="24"/>
        </w:rPr>
        <w:t>Katis</w:t>
      </w:r>
      <w:proofErr w:type="spellEnd"/>
      <w:r w:rsidRPr="00142C46">
        <w:rPr>
          <w:rFonts w:ascii="Arial" w:eastAsia="Arial" w:hAnsi="Arial" w:cs="Arial"/>
          <w:sz w:val="24"/>
          <w:szCs w:val="24"/>
        </w:rPr>
        <w:t xml:space="preserve">, </w:t>
      </w:r>
      <w:proofErr w:type="spellStart"/>
      <w:r w:rsidRPr="00142C46">
        <w:rPr>
          <w:rFonts w:ascii="Arial" w:eastAsia="Arial" w:hAnsi="Arial" w:cs="Arial"/>
          <w:sz w:val="24"/>
          <w:szCs w:val="24"/>
        </w:rPr>
        <w:t>Kellis</w:t>
      </w:r>
      <w:proofErr w:type="spellEnd"/>
      <w:r w:rsidRPr="00142C46">
        <w:rPr>
          <w:rFonts w:ascii="Arial" w:eastAsia="Arial" w:hAnsi="Arial" w:cs="Arial"/>
          <w:sz w:val="24"/>
          <w:szCs w:val="24"/>
        </w:rPr>
        <w:t xml:space="preserve"> &amp; </w:t>
      </w:r>
      <w:proofErr w:type="spellStart"/>
      <w:r w:rsidRPr="00142C46">
        <w:rPr>
          <w:rFonts w:ascii="Arial" w:eastAsia="Arial" w:hAnsi="Arial" w:cs="Arial"/>
          <w:sz w:val="24"/>
          <w:szCs w:val="24"/>
        </w:rPr>
        <w:t>Natsikas</w:t>
      </w:r>
      <w:proofErr w:type="spellEnd"/>
      <w:r w:rsidRPr="00142C46">
        <w:rPr>
          <w:rFonts w:ascii="Arial" w:eastAsia="Arial" w:hAnsi="Arial" w:cs="Arial"/>
          <w:sz w:val="24"/>
          <w:szCs w:val="24"/>
        </w:rPr>
        <w:t>, 2011).</w:t>
      </w:r>
    </w:p>
    <w:p w14:paraId="705976EE" w14:textId="77777777" w:rsidR="00670D65" w:rsidRPr="00142C46" w:rsidRDefault="00670D65" w:rsidP="008B0FC1">
      <w:pPr>
        <w:spacing w:after="0" w:line="360" w:lineRule="auto"/>
        <w:jc w:val="both"/>
        <w:rPr>
          <w:rFonts w:ascii="Arial" w:eastAsia="Arial" w:hAnsi="Arial" w:cs="Arial"/>
          <w:sz w:val="24"/>
          <w:szCs w:val="24"/>
        </w:rPr>
      </w:pPr>
    </w:p>
    <w:p w14:paraId="49023932" w14:textId="0474FC9F" w:rsidR="01009366" w:rsidRPr="00142C46" w:rsidRDefault="01009366" w:rsidP="008B0FC1">
      <w:pPr>
        <w:spacing w:after="0" w:line="360" w:lineRule="auto"/>
        <w:jc w:val="both"/>
        <w:rPr>
          <w:rFonts w:ascii="Arial" w:eastAsia="Arial" w:hAnsi="Arial" w:cs="Arial"/>
          <w:b/>
          <w:bCs/>
          <w:sz w:val="24"/>
          <w:szCs w:val="24"/>
        </w:rPr>
      </w:pPr>
      <w:r w:rsidRPr="00142C46">
        <w:rPr>
          <w:rFonts w:ascii="Arial" w:eastAsia="Arial" w:hAnsi="Arial" w:cs="Arial"/>
          <w:b/>
          <w:bCs/>
          <w:sz w:val="24"/>
          <w:szCs w:val="24"/>
        </w:rPr>
        <w:t xml:space="preserve">Coaching Aids on and off court                                                                             </w:t>
      </w:r>
    </w:p>
    <w:p w14:paraId="6C396F5F" w14:textId="33346B11" w:rsidR="01009366" w:rsidRPr="00142C46" w:rsidRDefault="01009366" w:rsidP="008B0FC1">
      <w:pPr>
        <w:spacing w:after="0" w:line="360" w:lineRule="auto"/>
        <w:jc w:val="both"/>
        <w:rPr>
          <w:rFonts w:ascii="Arial" w:eastAsia="Arial" w:hAnsi="Arial" w:cs="Arial"/>
          <w:sz w:val="24"/>
          <w:szCs w:val="24"/>
        </w:rPr>
      </w:pPr>
      <w:r w:rsidRPr="00142C46">
        <w:rPr>
          <w:rFonts w:ascii="Arial" w:eastAsia="Arial" w:hAnsi="Arial" w:cs="Arial"/>
          <w:sz w:val="24"/>
          <w:szCs w:val="24"/>
        </w:rPr>
        <w:t>It is important to develop different approaches to coaching blind and VI soccer that include tactile information giving. This can be done by outlining shapes on the hands and feet of the player to identify playing positions, movement patterns and tactics or phases of play. Using embossed raised, tactile marker boards to simulate these activities can promote the understanding of the upcoming tasks will help reduce anxiety and increase confidence. Finding better methods and ways of using your own body and voice as a coach to communicate with a blind person is vital as a central skill for success when working to improve them as blind soccer player, (Macbeth, 2009; English Football Association, 2019).</w:t>
      </w:r>
    </w:p>
    <w:p w14:paraId="7529F989" w14:textId="77777777" w:rsidR="00670D65" w:rsidRPr="00142C46" w:rsidRDefault="00670D65" w:rsidP="008B0FC1">
      <w:pPr>
        <w:spacing w:after="0" w:line="360" w:lineRule="auto"/>
        <w:jc w:val="both"/>
        <w:rPr>
          <w:rFonts w:ascii="Arial" w:eastAsia="Arial" w:hAnsi="Arial" w:cs="Arial"/>
          <w:sz w:val="24"/>
          <w:szCs w:val="24"/>
        </w:rPr>
      </w:pPr>
    </w:p>
    <w:p w14:paraId="0B02DA42" w14:textId="6FA0096C" w:rsidR="01009366" w:rsidRPr="00142C46" w:rsidRDefault="01009366" w:rsidP="008B0FC1">
      <w:pPr>
        <w:spacing w:after="0" w:line="360" w:lineRule="auto"/>
        <w:jc w:val="both"/>
        <w:rPr>
          <w:rFonts w:ascii="Arial" w:eastAsia="Arial" w:hAnsi="Arial" w:cs="Arial"/>
          <w:b/>
          <w:bCs/>
          <w:color w:val="000000" w:themeColor="text1"/>
          <w:sz w:val="24"/>
          <w:szCs w:val="24"/>
        </w:rPr>
      </w:pPr>
      <w:r w:rsidRPr="00142C46">
        <w:rPr>
          <w:rFonts w:ascii="Arial" w:eastAsia="Arial" w:hAnsi="Arial" w:cs="Arial"/>
          <w:b/>
          <w:bCs/>
          <w:color w:val="000000" w:themeColor="text1"/>
          <w:sz w:val="24"/>
          <w:szCs w:val="24"/>
        </w:rPr>
        <w:t>Navigating and orientating</w:t>
      </w:r>
      <w:r w:rsidRPr="00142C46">
        <w:rPr>
          <w:rFonts w:ascii="Arial" w:eastAsia="Arial" w:hAnsi="Arial" w:cs="Arial"/>
          <w:color w:val="000000" w:themeColor="text1"/>
          <w:sz w:val="24"/>
          <w:szCs w:val="24"/>
        </w:rPr>
        <w:t xml:space="preserve"> </w:t>
      </w:r>
      <w:r w:rsidRPr="00142C46">
        <w:rPr>
          <w:rFonts w:ascii="Arial" w:eastAsia="Arial" w:hAnsi="Arial" w:cs="Arial"/>
          <w:b/>
          <w:bCs/>
          <w:color w:val="000000" w:themeColor="text1"/>
          <w:sz w:val="24"/>
          <w:szCs w:val="24"/>
        </w:rPr>
        <w:t xml:space="preserve">players           </w:t>
      </w:r>
    </w:p>
    <w:p w14:paraId="4463A4E1" w14:textId="5736FB84" w:rsidR="01009366" w:rsidRDefault="01009366"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Using a range of whistles, clicks, calls, volumes, and tones prompts a player to understand and use human echolocation. Echolocation has been found by many studies on both animals and humans to provide a better array and level of audio feedback (Davies, Pinder &amp; Burners, 2009; </w:t>
      </w:r>
      <w:proofErr w:type="spellStart"/>
      <w:r w:rsidRPr="00142C46">
        <w:rPr>
          <w:rFonts w:ascii="Arial" w:eastAsia="Arial" w:hAnsi="Arial" w:cs="Arial"/>
          <w:color w:val="000000" w:themeColor="text1"/>
          <w:sz w:val="24"/>
          <w:szCs w:val="24"/>
        </w:rPr>
        <w:t>Fister</w:t>
      </w:r>
      <w:proofErr w:type="spellEnd"/>
      <w:r w:rsidRPr="00142C46">
        <w:rPr>
          <w:rFonts w:ascii="Arial" w:eastAsia="Arial" w:hAnsi="Arial" w:cs="Arial"/>
          <w:color w:val="000000" w:themeColor="text1"/>
          <w:sz w:val="24"/>
          <w:szCs w:val="24"/>
        </w:rPr>
        <w:t xml:space="preserve">, </w:t>
      </w:r>
      <w:proofErr w:type="spellStart"/>
      <w:r w:rsidRPr="00142C46">
        <w:rPr>
          <w:rFonts w:ascii="Arial" w:eastAsia="Arial" w:hAnsi="Arial" w:cs="Arial"/>
          <w:color w:val="000000" w:themeColor="text1"/>
          <w:sz w:val="24"/>
          <w:szCs w:val="24"/>
        </w:rPr>
        <w:t>Fister</w:t>
      </w:r>
      <w:proofErr w:type="spellEnd"/>
      <w:r w:rsidRPr="00142C46">
        <w:rPr>
          <w:rFonts w:ascii="Arial" w:eastAsia="Arial" w:hAnsi="Arial" w:cs="Arial"/>
          <w:color w:val="000000" w:themeColor="text1"/>
          <w:sz w:val="24"/>
          <w:szCs w:val="24"/>
        </w:rPr>
        <w:t xml:space="preserve">, &amp; </w:t>
      </w:r>
      <w:proofErr w:type="spellStart"/>
      <w:r w:rsidRPr="00142C46">
        <w:rPr>
          <w:rFonts w:ascii="Arial" w:eastAsia="Arial" w:hAnsi="Arial" w:cs="Arial"/>
          <w:color w:val="000000" w:themeColor="text1"/>
          <w:sz w:val="24"/>
          <w:szCs w:val="24"/>
        </w:rPr>
        <w:t>Fister</w:t>
      </w:r>
      <w:proofErr w:type="spellEnd"/>
      <w:r w:rsidRPr="00142C46">
        <w:rPr>
          <w:rFonts w:ascii="Arial" w:eastAsia="Arial" w:hAnsi="Arial" w:cs="Arial"/>
          <w:color w:val="000000" w:themeColor="text1"/>
          <w:sz w:val="24"/>
          <w:szCs w:val="24"/>
        </w:rPr>
        <w:t xml:space="preserve">, 2019; </w:t>
      </w:r>
      <w:proofErr w:type="spellStart"/>
      <w:r w:rsidRPr="00142C46">
        <w:rPr>
          <w:rFonts w:ascii="Arial" w:eastAsia="Arial" w:hAnsi="Arial" w:cs="Arial"/>
          <w:color w:val="000000" w:themeColor="text1"/>
          <w:sz w:val="24"/>
          <w:szCs w:val="24"/>
        </w:rPr>
        <w:t>Fister</w:t>
      </w:r>
      <w:proofErr w:type="spellEnd"/>
      <w:r w:rsidRPr="00142C46">
        <w:rPr>
          <w:rFonts w:ascii="Arial" w:eastAsia="Arial" w:hAnsi="Arial" w:cs="Arial"/>
          <w:color w:val="000000" w:themeColor="text1"/>
          <w:sz w:val="24"/>
          <w:szCs w:val="24"/>
        </w:rPr>
        <w:t xml:space="preserve"> et al, 2019). Receiving information through using echolocation helps VI people avoid obstacles such as other players, which is one of the best safety skill mechanism a player can gain if they wish to become independent. </w:t>
      </w:r>
    </w:p>
    <w:p w14:paraId="735BDA02" w14:textId="77777777" w:rsidR="00B86C67" w:rsidRPr="00142C46" w:rsidRDefault="00B86C67" w:rsidP="008B0FC1">
      <w:pPr>
        <w:spacing w:after="0" w:line="360" w:lineRule="auto"/>
        <w:jc w:val="both"/>
        <w:rPr>
          <w:rFonts w:ascii="Arial" w:eastAsia="Arial" w:hAnsi="Arial" w:cs="Arial"/>
          <w:color w:val="000000" w:themeColor="text1"/>
          <w:sz w:val="24"/>
          <w:szCs w:val="24"/>
        </w:rPr>
      </w:pPr>
    </w:p>
    <w:p w14:paraId="0637E098" w14:textId="67907C26" w:rsidR="01009366" w:rsidRPr="00142C46" w:rsidRDefault="01009366"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Human audible markers can be used as ‘verbal cones’ to allow the player to establish the angles, distances and spaces around a set playing area each time. This is important to help solidify each players own personal internal navigational instruments, and the use of rebound boards or playing in a closed space allows for the player to utilise the skill of click-based echo location to enhance the environmental feedback noise. Mind and physical mapping have been found to be important factors for calibrating a mental image of where a person is in relation to audio-spatial tasks, which can enhance the localization abilities in people who are blind, (Thaler &amp; Norman, 2021). It will take time and patience though and this spatial orientation through effective communication needs to be an ever-present thing, and on repeat.</w:t>
      </w:r>
    </w:p>
    <w:p w14:paraId="1FA06446" w14:textId="77777777" w:rsidR="00154F47" w:rsidRPr="00142C46" w:rsidRDefault="00154F47" w:rsidP="008B0FC1">
      <w:pPr>
        <w:spacing w:after="0" w:line="360" w:lineRule="auto"/>
        <w:jc w:val="both"/>
        <w:rPr>
          <w:rFonts w:ascii="Arial" w:eastAsia="Arial" w:hAnsi="Arial" w:cs="Arial"/>
          <w:color w:val="000000" w:themeColor="text1"/>
          <w:sz w:val="24"/>
          <w:szCs w:val="24"/>
        </w:rPr>
      </w:pPr>
    </w:p>
    <w:p w14:paraId="169D0F5E" w14:textId="77777777" w:rsidR="00600E3F" w:rsidRDefault="01009366" w:rsidP="008B0FC1">
      <w:pPr>
        <w:spacing w:after="0" w:line="360" w:lineRule="auto"/>
        <w:jc w:val="both"/>
        <w:rPr>
          <w:rFonts w:ascii="Arial" w:eastAsia="Arial" w:hAnsi="Arial" w:cs="Arial"/>
          <w:b/>
          <w:bCs/>
          <w:color w:val="000000" w:themeColor="text1"/>
          <w:sz w:val="24"/>
          <w:szCs w:val="24"/>
        </w:rPr>
      </w:pPr>
      <w:r w:rsidRPr="00142C46">
        <w:rPr>
          <w:rFonts w:ascii="Arial" w:eastAsia="Arial" w:hAnsi="Arial" w:cs="Arial"/>
          <w:b/>
          <w:bCs/>
          <w:color w:val="000000" w:themeColor="text1"/>
          <w:sz w:val="24"/>
          <w:szCs w:val="24"/>
        </w:rPr>
        <w:t xml:space="preserve">Audible Deprivation Training                                                                                         </w:t>
      </w:r>
    </w:p>
    <w:p w14:paraId="49B8E9A1" w14:textId="19D189B8" w:rsidR="01009366" w:rsidRPr="00142C46" w:rsidRDefault="01009366"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Getting a young player used to tracking, receiving, and controlling and moving in control of an audible soccer ball needs hours of repetition to help master these fundamental skills of the game. To locate and control an audible ball players should adopt a sporting stance with feet shoulder with apart, bent knees and arms out for security and stability. Lowering the head allows for a player to protect it but also for them to ‘hoover’ up those 360-degree audible noises from the ball travelling along the floor.</w:t>
      </w:r>
    </w:p>
    <w:p w14:paraId="3F11235C" w14:textId="77777777" w:rsidR="00154F47" w:rsidRPr="00142C46" w:rsidRDefault="00154F47" w:rsidP="008B0FC1">
      <w:pPr>
        <w:spacing w:after="0" w:line="360" w:lineRule="auto"/>
        <w:jc w:val="both"/>
        <w:rPr>
          <w:rFonts w:ascii="Arial" w:eastAsia="Arial" w:hAnsi="Arial" w:cs="Arial"/>
          <w:color w:val="000000" w:themeColor="text1"/>
          <w:sz w:val="24"/>
          <w:szCs w:val="24"/>
        </w:rPr>
      </w:pPr>
    </w:p>
    <w:p w14:paraId="6E9204E6" w14:textId="7291E92D" w:rsidR="01009366" w:rsidRPr="00142C46" w:rsidRDefault="01009366" w:rsidP="008B0FC1">
      <w:pPr>
        <w:spacing w:after="0" w:line="360" w:lineRule="auto"/>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Audible sensory deprivation training, (using a standard soccer ball without any audible sound in it) can be used at various points to allow players to have to better rely on the physical feel of the ball in relation to the foot, their body, and their head. This means the players neuroimaging links to muscular autonomy can be increased in keeping the ball under control without the reliance of sound and the over fatiguing aspect of the players high and continual levels of cognitive concentration. Deprivation training has been found to assist with the temporal processing for specialization of spatial awareness for internal vision and so it is recommended to be used sporadically with B1 players, (Bell, </w:t>
      </w:r>
      <w:proofErr w:type="spellStart"/>
      <w:r w:rsidRPr="00142C46">
        <w:rPr>
          <w:rFonts w:ascii="Arial" w:eastAsia="Arial" w:hAnsi="Arial" w:cs="Arial"/>
          <w:color w:val="000000" w:themeColor="text1"/>
          <w:sz w:val="24"/>
          <w:szCs w:val="24"/>
        </w:rPr>
        <w:t>Wagels</w:t>
      </w:r>
      <w:proofErr w:type="spellEnd"/>
      <w:r w:rsidRPr="00142C46">
        <w:rPr>
          <w:rFonts w:ascii="Arial" w:eastAsia="Arial" w:hAnsi="Arial" w:cs="Arial"/>
          <w:color w:val="000000" w:themeColor="text1"/>
          <w:sz w:val="24"/>
          <w:szCs w:val="24"/>
        </w:rPr>
        <w:t xml:space="preserve">, </w:t>
      </w:r>
      <w:proofErr w:type="spellStart"/>
      <w:r w:rsidRPr="00142C46">
        <w:rPr>
          <w:rFonts w:ascii="Arial" w:eastAsia="Arial" w:hAnsi="Arial" w:cs="Arial"/>
          <w:color w:val="000000" w:themeColor="text1"/>
          <w:sz w:val="24"/>
          <w:szCs w:val="24"/>
        </w:rPr>
        <w:t>Neuschafer</w:t>
      </w:r>
      <w:proofErr w:type="spellEnd"/>
      <w:r w:rsidRPr="00142C46">
        <w:rPr>
          <w:rFonts w:ascii="Arial" w:eastAsia="Arial" w:hAnsi="Arial" w:cs="Arial"/>
          <w:color w:val="000000" w:themeColor="text1"/>
          <w:sz w:val="24"/>
          <w:szCs w:val="24"/>
        </w:rPr>
        <w:t>-Rube, Fels, Gur &amp; Konrad, 2019).</w:t>
      </w:r>
    </w:p>
    <w:p w14:paraId="406CC3A4" w14:textId="77777777" w:rsidR="002A7C00" w:rsidRPr="00142C46" w:rsidRDefault="002A7C00" w:rsidP="008B0FC1">
      <w:pPr>
        <w:spacing w:after="0" w:line="360" w:lineRule="auto"/>
        <w:jc w:val="both"/>
        <w:rPr>
          <w:rFonts w:ascii="Arial" w:eastAsia="Arial" w:hAnsi="Arial" w:cs="Arial"/>
          <w:color w:val="000000" w:themeColor="text1"/>
          <w:sz w:val="24"/>
          <w:szCs w:val="24"/>
        </w:rPr>
      </w:pPr>
    </w:p>
    <w:p w14:paraId="7575078A" w14:textId="6C232E13" w:rsidR="538C5D66" w:rsidRPr="00142C46" w:rsidRDefault="538C5D66" w:rsidP="008B0FC1">
      <w:pPr>
        <w:spacing w:after="0" w:line="360" w:lineRule="auto"/>
        <w:jc w:val="both"/>
        <w:rPr>
          <w:rFonts w:ascii="Arial" w:eastAsia="Arial" w:hAnsi="Arial" w:cs="Arial"/>
          <w:b/>
          <w:bCs/>
          <w:sz w:val="24"/>
          <w:szCs w:val="24"/>
        </w:rPr>
      </w:pPr>
      <w:r w:rsidRPr="00142C46">
        <w:rPr>
          <w:rFonts w:ascii="Arial" w:eastAsia="Arial" w:hAnsi="Arial" w:cs="Arial"/>
          <w:b/>
          <w:bCs/>
          <w:sz w:val="24"/>
          <w:szCs w:val="24"/>
        </w:rPr>
        <w:t>Case Study</w:t>
      </w:r>
      <w:r w:rsidR="01009366" w:rsidRPr="00142C46">
        <w:rPr>
          <w:rFonts w:ascii="Arial" w:eastAsia="Arial" w:hAnsi="Arial" w:cs="Arial"/>
          <w:b/>
          <w:bCs/>
          <w:sz w:val="24"/>
          <w:szCs w:val="24"/>
        </w:rPr>
        <w:t xml:space="preserve"> Summary</w:t>
      </w:r>
    </w:p>
    <w:p w14:paraId="5A6442D5" w14:textId="6204861F" w:rsidR="01009366" w:rsidRPr="00142C46" w:rsidRDefault="01009366" w:rsidP="008B0FC1">
      <w:pPr>
        <w:pStyle w:val="ListParagraph"/>
        <w:numPr>
          <w:ilvl w:val="0"/>
          <w:numId w:val="1"/>
        </w:numPr>
        <w:spacing w:line="360" w:lineRule="auto"/>
        <w:jc w:val="both"/>
        <w:rPr>
          <w:rFonts w:ascii="Arial" w:eastAsia="Arial" w:hAnsi="Arial" w:cs="Arial"/>
        </w:rPr>
      </w:pPr>
      <w:r w:rsidRPr="00142C46">
        <w:rPr>
          <w:rFonts w:ascii="Arial" w:eastAsia="Arial" w:hAnsi="Arial" w:cs="Arial"/>
        </w:rPr>
        <w:t>Meet and greet the player face to face alleviates anxiety and builds trust and rapport.</w:t>
      </w:r>
    </w:p>
    <w:p w14:paraId="1C932A3D" w14:textId="3CECBDF6" w:rsidR="01009366" w:rsidRPr="00142C46" w:rsidRDefault="01009366" w:rsidP="008B0FC1">
      <w:pPr>
        <w:pStyle w:val="ListParagraph"/>
        <w:numPr>
          <w:ilvl w:val="0"/>
          <w:numId w:val="1"/>
        </w:numPr>
        <w:spacing w:line="360" w:lineRule="auto"/>
        <w:jc w:val="both"/>
        <w:rPr>
          <w:rFonts w:ascii="Arial" w:eastAsia="Arial" w:hAnsi="Arial" w:cs="Arial"/>
        </w:rPr>
      </w:pPr>
      <w:r w:rsidRPr="00142C46">
        <w:rPr>
          <w:rFonts w:ascii="Arial" w:eastAsia="Arial" w:hAnsi="Arial" w:cs="Arial"/>
        </w:rPr>
        <w:t>Navigate the playing space so the player can orientate themselves with a guide around safely to help them physically map the playing area out. This allows players to familiarise themselves with audible landmarks, appreciate the size of the area, getting to know your voice as the lead coach, their teammates the audibility of the ball and the overall environment.</w:t>
      </w:r>
    </w:p>
    <w:p w14:paraId="0528A51C" w14:textId="45BF88C2" w:rsidR="01009366" w:rsidRPr="00142C46" w:rsidRDefault="01009366" w:rsidP="008B0FC1">
      <w:pPr>
        <w:pStyle w:val="ListParagraph"/>
        <w:numPr>
          <w:ilvl w:val="0"/>
          <w:numId w:val="1"/>
        </w:numPr>
        <w:spacing w:line="360" w:lineRule="auto"/>
        <w:jc w:val="both"/>
        <w:rPr>
          <w:rFonts w:ascii="Arial" w:eastAsia="Arial" w:hAnsi="Arial" w:cs="Arial"/>
        </w:rPr>
      </w:pPr>
      <w:r w:rsidRPr="00142C46">
        <w:rPr>
          <w:rFonts w:ascii="Arial" w:eastAsia="Arial" w:hAnsi="Arial" w:cs="Arial"/>
        </w:rPr>
        <w:t xml:space="preserve">Always undertake static ball activities to start with for all players. Playing a body part game where players put a body part on the ball on the floor as they follow instructional command calls from the coach allows for a needs analysis to be undertaken. This static safe task will show if the player can listen and follow simple instructions. You will determine if they know their left from their right sides and be able to gauge their overall functional capabilities in readiness for the next progression. </w:t>
      </w:r>
    </w:p>
    <w:p w14:paraId="5E3A9E90" w14:textId="4FB31D2E" w:rsidR="01009366" w:rsidRPr="00142C46" w:rsidRDefault="01009366" w:rsidP="008B0FC1">
      <w:pPr>
        <w:pStyle w:val="ListParagraph"/>
        <w:numPr>
          <w:ilvl w:val="0"/>
          <w:numId w:val="1"/>
        </w:numPr>
        <w:spacing w:line="360" w:lineRule="auto"/>
        <w:jc w:val="both"/>
        <w:rPr>
          <w:rFonts w:ascii="Arial" w:eastAsia="Arial" w:hAnsi="Arial" w:cs="Arial"/>
        </w:rPr>
      </w:pPr>
      <w:r w:rsidRPr="00142C46">
        <w:rPr>
          <w:rFonts w:ascii="Arial" w:eastAsia="Arial" w:hAnsi="Arial" w:cs="Arial"/>
        </w:rPr>
        <w:t>Move to straight line sending, receiving, controlling, and dribbling tasks across a range of distances.</w:t>
      </w:r>
    </w:p>
    <w:p w14:paraId="153E56F0" w14:textId="54016610" w:rsidR="01009366" w:rsidRPr="00142C46" w:rsidRDefault="01009366" w:rsidP="008B0FC1">
      <w:pPr>
        <w:pStyle w:val="ListParagraph"/>
        <w:numPr>
          <w:ilvl w:val="0"/>
          <w:numId w:val="1"/>
        </w:numPr>
        <w:spacing w:line="360" w:lineRule="auto"/>
        <w:jc w:val="both"/>
        <w:rPr>
          <w:rFonts w:ascii="Arial" w:eastAsia="Arial" w:hAnsi="Arial" w:cs="Arial"/>
        </w:rPr>
      </w:pPr>
      <w:r w:rsidRPr="00142C46">
        <w:rPr>
          <w:rFonts w:ascii="Arial" w:eastAsia="Arial" w:hAnsi="Arial" w:cs="Arial"/>
        </w:rPr>
        <w:t>Progress the player to include more dynamic movement patterns and shapes into the session, such as orientating and passing and dribbling around circles, squares, and triangles. Using navigational compass points or clock faces drawn out on the floor in chalk can be a good way for players to get to know the different angles, distances, and directions and this ‘cross curricular’ learning approach can assist young players knowledge of geography, maths, and science too, (Mycock, Norman and Pickering, 2012).</w:t>
      </w:r>
    </w:p>
    <w:p w14:paraId="56618E99" w14:textId="508B20F8" w:rsidR="6965144F" w:rsidRPr="00142C46" w:rsidRDefault="6965144F" w:rsidP="008B0FC1">
      <w:pPr>
        <w:spacing w:line="257" w:lineRule="auto"/>
        <w:jc w:val="both"/>
        <w:rPr>
          <w:rFonts w:ascii="Arial" w:eastAsia="Arial" w:hAnsi="Arial" w:cs="Arial"/>
          <w:b/>
          <w:bCs/>
          <w:sz w:val="24"/>
          <w:szCs w:val="24"/>
        </w:rPr>
      </w:pPr>
    </w:p>
    <w:p w14:paraId="522464F2" w14:textId="38D58EDF" w:rsidR="01009366" w:rsidRPr="00142C46" w:rsidRDefault="01009366" w:rsidP="008B0FC1">
      <w:pPr>
        <w:spacing w:line="257" w:lineRule="auto"/>
        <w:jc w:val="both"/>
        <w:rPr>
          <w:rFonts w:ascii="Arial" w:eastAsia="Arial" w:hAnsi="Arial" w:cs="Arial"/>
          <w:b/>
          <w:bCs/>
          <w:sz w:val="24"/>
          <w:szCs w:val="24"/>
        </w:rPr>
      </w:pPr>
      <w:r w:rsidRPr="00142C46">
        <w:rPr>
          <w:rFonts w:ascii="Arial" w:eastAsia="Arial" w:hAnsi="Arial" w:cs="Arial"/>
          <w:b/>
          <w:bCs/>
          <w:sz w:val="24"/>
          <w:szCs w:val="24"/>
        </w:rPr>
        <w:t xml:space="preserve">References </w:t>
      </w:r>
    </w:p>
    <w:p w14:paraId="41DB9256" w14:textId="62881908"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Allan, V., Blair-Evans, M., Amy, E., Latimer-Cheung &amp; Cote, J. (2019). From the athlete’s perspective: A social-relational understanding of how coaches shape the disability sport experience. </w:t>
      </w:r>
      <w:r w:rsidRPr="00142C46">
        <w:rPr>
          <w:rFonts w:ascii="Arial" w:eastAsia="Arial" w:hAnsi="Arial" w:cs="Arial"/>
          <w:i/>
          <w:iCs/>
          <w:color w:val="000000" w:themeColor="text1"/>
          <w:sz w:val="24"/>
          <w:szCs w:val="24"/>
        </w:rPr>
        <w:t>Journal of Applied Sport Psychology, 32</w:t>
      </w:r>
      <w:r w:rsidRPr="00142C46">
        <w:rPr>
          <w:rFonts w:ascii="Arial" w:eastAsia="Arial" w:hAnsi="Arial" w:cs="Arial"/>
          <w:color w:val="000000" w:themeColor="text1"/>
          <w:sz w:val="24"/>
          <w:szCs w:val="24"/>
        </w:rPr>
        <w:t xml:space="preserve">(6) 546-564. </w:t>
      </w:r>
      <w:hyperlink r:id="rId8">
        <w:r w:rsidRPr="00142C46">
          <w:rPr>
            <w:rStyle w:val="Hyperlink"/>
            <w:rFonts w:ascii="Arial" w:eastAsia="Arial" w:hAnsi="Arial" w:cs="Arial"/>
            <w:sz w:val="24"/>
            <w:szCs w:val="24"/>
          </w:rPr>
          <w:t>https://doi.org/39910.1080/10413200.2019.1587551</w:t>
        </w:r>
      </w:hyperlink>
      <w:r w:rsidRPr="00142C46">
        <w:rPr>
          <w:rFonts w:ascii="Arial" w:eastAsia="Arial" w:hAnsi="Arial" w:cs="Arial"/>
          <w:color w:val="0462C1"/>
          <w:sz w:val="24"/>
          <w:szCs w:val="24"/>
        </w:rPr>
        <w:t xml:space="preserve"> </w:t>
      </w:r>
    </w:p>
    <w:p w14:paraId="03154DEF" w14:textId="6B079A42" w:rsidR="00C851AB" w:rsidRPr="00142C46" w:rsidRDefault="01009366" w:rsidP="008B0FC1">
      <w:pPr>
        <w:jc w:val="both"/>
        <w:rPr>
          <w:rFonts w:ascii="Arial" w:eastAsia="Arial" w:hAnsi="Arial" w:cs="Arial"/>
          <w:sz w:val="24"/>
          <w:szCs w:val="24"/>
        </w:rPr>
      </w:pPr>
      <w:proofErr w:type="spellStart"/>
      <w:r w:rsidRPr="00142C46">
        <w:rPr>
          <w:rFonts w:ascii="Arial" w:eastAsia="Arial" w:hAnsi="Arial" w:cs="Arial"/>
          <w:sz w:val="24"/>
          <w:szCs w:val="24"/>
        </w:rPr>
        <w:t>Amemiya</w:t>
      </w:r>
      <w:proofErr w:type="spellEnd"/>
      <w:r w:rsidRPr="00142C46">
        <w:rPr>
          <w:rFonts w:ascii="Arial" w:eastAsia="Arial" w:hAnsi="Arial" w:cs="Arial"/>
          <w:sz w:val="24"/>
          <w:szCs w:val="24"/>
        </w:rPr>
        <w:t xml:space="preserve">, K., Morita, T., Hirose, S., Ikegami, T., </w:t>
      </w:r>
      <w:proofErr w:type="spellStart"/>
      <w:r w:rsidRPr="00142C46">
        <w:rPr>
          <w:rFonts w:ascii="Arial" w:eastAsia="Arial" w:hAnsi="Arial" w:cs="Arial"/>
          <w:sz w:val="24"/>
          <w:szCs w:val="24"/>
        </w:rPr>
        <w:t>Hirashima</w:t>
      </w:r>
      <w:proofErr w:type="spellEnd"/>
      <w:r w:rsidRPr="00142C46">
        <w:rPr>
          <w:rFonts w:ascii="Arial" w:eastAsia="Arial" w:hAnsi="Arial" w:cs="Arial"/>
          <w:sz w:val="24"/>
          <w:szCs w:val="24"/>
        </w:rPr>
        <w:t xml:space="preserve">, M., &amp; Naito, E., (2020). Neurological and </w:t>
      </w:r>
      <w:proofErr w:type="spellStart"/>
      <w:r w:rsidRPr="00142C46">
        <w:rPr>
          <w:rFonts w:ascii="Arial" w:eastAsia="Arial" w:hAnsi="Arial" w:cs="Arial"/>
          <w:sz w:val="24"/>
          <w:szCs w:val="24"/>
        </w:rPr>
        <w:t>behavioral</w:t>
      </w:r>
      <w:proofErr w:type="spellEnd"/>
      <w:r w:rsidRPr="00142C46">
        <w:rPr>
          <w:rFonts w:ascii="Arial" w:eastAsia="Arial" w:hAnsi="Arial" w:cs="Arial"/>
          <w:sz w:val="24"/>
          <w:szCs w:val="24"/>
        </w:rPr>
        <w:t xml:space="preserve"> features of locomotor imagery in the blind. </w:t>
      </w:r>
      <w:r w:rsidRPr="00142C46">
        <w:rPr>
          <w:rFonts w:ascii="Arial" w:eastAsia="Arial" w:hAnsi="Arial" w:cs="Arial"/>
          <w:i/>
          <w:iCs/>
          <w:sz w:val="24"/>
          <w:szCs w:val="24"/>
        </w:rPr>
        <w:t xml:space="preserve">Brain Imaging and </w:t>
      </w:r>
      <w:proofErr w:type="spellStart"/>
      <w:r w:rsidRPr="00142C46">
        <w:rPr>
          <w:rFonts w:ascii="Arial" w:eastAsia="Arial" w:hAnsi="Arial" w:cs="Arial"/>
          <w:i/>
          <w:iCs/>
          <w:sz w:val="24"/>
          <w:szCs w:val="24"/>
        </w:rPr>
        <w:t>Behavior</w:t>
      </w:r>
      <w:proofErr w:type="spellEnd"/>
      <w:r w:rsidRPr="00142C46">
        <w:rPr>
          <w:rFonts w:ascii="Arial" w:eastAsia="Arial" w:hAnsi="Arial" w:cs="Arial"/>
          <w:i/>
          <w:iCs/>
          <w:sz w:val="24"/>
          <w:szCs w:val="24"/>
        </w:rPr>
        <w:t xml:space="preserve">, 15, pp. 656-676. </w:t>
      </w:r>
      <w:hyperlink r:id="rId9">
        <w:r w:rsidRPr="00142C46">
          <w:rPr>
            <w:rStyle w:val="Hyperlink"/>
            <w:rFonts w:ascii="Arial" w:eastAsia="Arial" w:hAnsi="Arial" w:cs="Arial"/>
            <w:i/>
            <w:iCs/>
            <w:sz w:val="24"/>
            <w:szCs w:val="24"/>
          </w:rPr>
          <w:t>https://doi.org/10.1007/s11682-020-00275-w</w:t>
        </w:r>
      </w:hyperlink>
      <w:r w:rsidRPr="00142C46">
        <w:rPr>
          <w:rFonts w:ascii="Arial" w:eastAsia="Arial" w:hAnsi="Arial" w:cs="Arial"/>
          <w:sz w:val="24"/>
          <w:szCs w:val="24"/>
        </w:rPr>
        <w:t xml:space="preserve">    </w:t>
      </w:r>
    </w:p>
    <w:p w14:paraId="639E97C4" w14:textId="77777777" w:rsidR="00C851AB" w:rsidRPr="00142C46" w:rsidRDefault="00C851AB" w:rsidP="008B0FC1">
      <w:pPr>
        <w:pStyle w:val="Heading1"/>
        <w:shd w:val="clear" w:color="auto" w:fill="FFFFFF" w:themeFill="background1"/>
        <w:spacing w:before="0" w:beforeAutospacing="0" w:after="0" w:afterAutospacing="0"/>
        <w:jc w:val="both"/>
        <w:textAlignment w:val="baseline"/>
        <w:rPr>
          <w:rFonts w:ascii="Arial" w:eastAsia="Arial" w:hAnsi="Arial" w:cs="Arial"/>
          <w:b w:val="0"/>
          <w:bCs w:val="0"/>
          <w:color w:val="121212"/>
          <w:sz w:val="24"/>
          <w:szCs w:val="24"/>
        </w:rPr>
      </w:pPr>
      <w:proofErr w:type="spellStart"/>
      <w:r w:rsidRPr="00142C46">
        <w:rPr>
          <w:rFonts w:ascii="Arial" w:eastAsia="Arial" w:hAnsi="Arial" w:cs="Arial"/>
          <w:b w:val="0"/>
          <w:bCs w:val="0"/>
          <w:sz w:val="24"/>
          <w:szCs w:val="24"/>
        </w:rPr>
        <w:t>Arlidge</w:t>
      </w:r>
      <w:proofErr w:type="spellEnd"/>
      <w:r w:rsidRPr="00142C46">
        <w:rPr>
          <w:rFonts w:ascii="Arial" w:eastAsia="Arial" w:hAnsi="Arial" w:cs="Arial"/>
          <w:b w:val="0"/>
          <w:bCs w:val="0"/>
          <w:sz w:val="24"/>
          <w:szCs w:val="24"/>
        </w:rPr>
        <w:t xml:space="preserve">, J. Wintour, P., (1999). </w:t>
      </w:r>
      <w:r w:rsidRPr="00142C46">
        <w:rPr>
          <w:rFonts w:ascii="Arial" w:eastAsia="Arial" w:hAnsi="Arial" w:cs="Arial"/>
          <w:b w:val="0"/>
          <w:bCs w:val="0"/>
          <w:color w:val="121212"/>
          <w:sz w:val="24"/>
          <w:szCs w:val="24"/>
        </w:rPr>
        <w:t>Hoddle's future in doubt after disabled slur. The Guardian Newspaper, Saturday January 30</w:t>
      </w:r>
      <w:r w:rsidRPr="00142C46">
        <w:rPr>
          <w:rFonts w:ascii="Arial" w:eastAsia="Arial" w:hAnsi="Arial" w:cs="Arial"/>
          <w:b w:val="0"/>
          <w:bCs w:val="0"/>
          <w:color w:val="121212"/>
          <w:sz w:val="24"/>
          <w:szCs w:val="24"/>
          <w:vertAlign w:val="superscript"/>
        </w:rPr>
        <w:t>th</w:t>
      </w:r>
      <w:r w:rsidRPr="00142C46">
        <w:rPr>
          <w:rFonts w:ascii="Arial" w:eastAsia="Arial" w:hAnsi="Arial" w:cs="Arial"/>
          <w:b w:val="0"/>
          <w:bCs w:val="0"/>
          <w:color w:val="121212"/>
          <w:sz w:val="24"/>
          <w:szCs w:val="24"/>
        </w:rPr>
        <w:t xml:space="preserve">. </w:t>
      </w:r>
    </w:p>
    <w:p w14:paraId="635B80D2" w14:textId="3EEAE1CF" w:rsidR="00C851AB" w:rsidRPr="00142C46" w:rsidRDefault="00B86C67" w:rsidP="008B0FC1">
      <w:pPr>
        <w:spacing w:after="240" w:line="240" w:lineRule="auto"/>
        <w:jc w:val="both"/>
        <w:rPr>
          <w:rFonts w:ascii="Arial" w:eastAsia="Arial" w:hAnsi="Arial" w:cs="Arial"/>
          <w:sz w:val="24"/>
          <w:szCs w:val="24"/>
        </w:rPr>
      </w:pPr>
      <w:r>
        <w:rPr>
          <w:rFonts w:ascii="Arial" w:eastAsia="Arial" w:hAnsi="Arial" w:cs="Arial"/>
          <w:i/>
          <w:iCs/>
          <w:sz w:val="24"/>
          <w:szCs w:val="24"/>
        </w:rPr>
        <w:t xml:space="preserve">                                                                                                                             </w:t>
      </w:r>
      <w:r w:rsidR="00C851AB" w:rsidRPr="00142C46">
        <w:rPr>
          <w:rFonts w:ascii="Arial" w:eastAsia="Arial" w:hAnsi="Arial" w:cs="Arial"/>
          <w:i/>
          <w:iCs/>
          <w:sz w:val="24"/>
          <w:szCs w:val="24"/>
        </w:rPr>
        <w:t xml:space="preserve">Asperger Foundation (2023) </w:t>
      </w:r>
      <w:hyperlink r:id="rId10">
        <w:r w:rsidR="00C851AB" w:rsidRPr="00142C46">
          <w:rPr>
            <w:rStyle w:val="Hyperlink"/>
            <w:rFonts w:ascii="Arial" w:eastAsia="Arial" w:hAnsi="Arial" w:cs="Arial"/>
            <w:color w:val="auto"/>
            <w:sz w:val="24"/>
            <w:szCs w:val="24"/>
          </w:rPr>
          <w:t>http://aspergerfoundation.org.uk/what-is-aspergers-syndrome/</w:t>
        </w:r>
      </w:hyperlink>
      <w:r w:rsidR="00C851AB" w:rsidRPr="00142C46">
        <w:rPr>
          <w:rFonts w:ascii="Arial" w:eastAsia="Arial" w:hAnsi="Arial" w:cs="Arial"/>
          <w:sz w:val="24"/>
          <w:szCs w:val="24"/>
        </w:rPr>
        <w:t xml:space="preserve">  (20/01/2023).</w:t>
      </w:r>
    </w:p>
    <w:p w14:paraId="41C707EE" w14:textId="52E2C6D5" w:rsidR="00C851AB" w:rsidRPr="00142C46" w:rsidRDefault="00C851AB" w:rsidP="008B0FC1">
      <w:pPr>
        <w:spacing w:after="240" w:line="240" w:lineRule="auto"/>
        <w:jc w:val="both"/>
        <w:rPr>
          <w:rFonts w:ascii="Arial" w:eastAsia="Arial" w:hAnsi="Arial" w:cs="Arial"/>
          <w:b/>
          <w:bCs/>
          <w:sz w:val="24"/>
          <w:szCs w:val="24"/>
        </w:rPr>
      </w:pPr>
      <w:proofErr w:type="spellStart"/>
      <w:r w:rsidRPr="00142C46">
        <w:rPr>
          <w:rFonts w:ascii="Arial" w:eastAsia="Arial" w:hAnsi="Arial" w:cs="Arial"/>
          <w:sz w:val="24"/>
          <w:szCs w:val="24"/>
        </w:rPr>
        <w:t>Bayli</w:t>
      </w:r>
      <w:proofErr w:type="spellEnd"/>
      <w:r w:rsidRPr="00142C46">
        <w:rPr>
          <w:rFonts w:ascii="Arial" w:eastAsia="Arial" w:hAnsi="Arial" w:cs="Arial"/>
          <w:sz w:val="24"/>
          <w:szCs w:val="24"/>
        </w:rPr>
        <w:t>, I. (2016)</w:t>
      </w:r>
      <w:r w:rsidR="009F3272">
        <w:rPr>
          <w:rFonts w:ascii="Arial" w:eastAsia="Arial" w:hAnsi="Arial" w:cs="Arial"/>
          <w:sz w:val="24"/>
          <w:szCs w:val="24"/>
        </w:rPr>
        <w:t>.</w:t>
      </w:r>
      <w:r w:rsidRPr="00142C46">
        <w:rPr>
          <w:rFonts w:ascii="Arial" w:eastAsia="Arial" w:hAnsi="Arial" w:cs="Arial"/>
          <w:sz w:val="24"/>
          <w:szCs w:val="24"/>
        </w:rPr>
        <w:t xml:space="preserve"> No Accidental Champions. The long-term development for all. Canadian Sport for Life. Canada.</w:t>
      </w:r>
    </w:p>
    <w:p w14:paraId="3DBA77AA" w14:textId="60E371AA" w:rsidR="01009366" w:rsidRPr="00142C46" w:rsidRDefault="01009366" w:rsidP="008B0FC1">
      <w:pPr>
        <w:jc w:val="both"/>
        <w:rPr>
          <w:rFonts w:ascii="Arial" w:eastAsia="Arial" w:hAnsi="Arial" w:cs="Arial"/>
          <w:sz w:val="24"/>
          <w:szCs w:val="24"/>
        </w:rPr>
      </w:pPr>
      <w:r w:rsidRPr="00142C46">
        <w:rPr>
          <w:rFonts w:ascii="Arial" w:eastAsia="Arial" w:hAnsi="Arial" w:cs="Arial"/>
          <w:sz w:val="24"/>
          <w:szCs w:val="24"/>
        </w:rPr>
        <w:t xml:space="preserve">Bell, L., </w:t>
      </w:r>
      <w:proofErr w:type="spellStart"/>
      <w:r w:rsidRPr="00142C46">
        <w:rPr>
          <w:rFonts w:ascii="Arial" w:eastAsia="Arial" w:hAnsi="Arial" w:cs="Arial"/>
          <w:sz w:val="24"/>
          <w:szCs w:val="24"/>
        </w:rPr>
        <w:t>Wagels</w:t>
      </w:r>
      <w:proofErr w:type="spellEnd"/>
      <w:r w:rsidRPr="00142C46">
        <w:rPr>
          <w:rFonts w:ascii="Arial" w:eastAsia="Arial" w:hAnsi="Arial" w:cs="Arial"/>
          <w:sz w:val="24"/>
          <w:szCs w:val="24"/>
        </w:rPr>
        <w:t xml:space="preserve">, L., </w:t>
      </w:r>
      <w:proofErr w:type="spellStart"/>
      <w:r w:rsidRPr="00142C46">
        <w:rPr>
          <w:rFonts w:ascii="Arial" w:eastAsia="Arial" w:hAnsi="Arial" w:cs="Arial"/>
          <w:sz w:val="24"/>
          <w:szCs w:val="24"/>
        </w:rPr>
        <w:t>Neuschafer</w:t>
      </w:r>
      <w:proofErr w:type="spellEnd"/>
      <w:r w:rsidRPr="00142C46">
        <w:rPr>
          <w:rFonts w:ascii="Arial" w:eastAsia="Arial" w:hAnsi="Arial" w:cs="Arial"/>
          <w:sz w:val="24"/>
          <w:szCs w:val="24"/>
        </w:rPr>
        <w:t xml:space="preserve">-Rube, C., Fels, J., Gur, R.E., &amp; Konrad, K., (2019). The Cross-Modal Effects of Sensory Deprivation on Spatial and Temporal Processes in Vision and Audition: A Systematic Review on </w:t>
      </w:r>
      <w:proofErr w:type="spellStart"/>
      <w:r w:rsidRPr="00142C46">
        <w:rPr>
          <w:rFonts w:ascii="Arial" w:eastAsia="Arial" w:hAnsi="Arial" w:cs="Arial"/>
          <w:sz w:val="24"/>
          <w:szCs w:val="24"/>
        </w:rPr>
        <w:t>Behavioral</w:t>
      </w:r>
      <w:proofErr w:type="spellEnd"/>
      <w:r w:rsidRPr="00142C46">
        <w:rPr>
          <w:rFonts w:ascii="Arial" w:eastAsia="Arial" w:hAnsi="Arial" w:cs="Arial"/>
          <w:sz w:val="24"/>
          <w:szCs w:val="24"/>
        </w:rPr>
        <w:t xml:space="preserve"> and Neuroimaging Research since 2000. </w:t>
      </w:r>
      <w:r w:rsidRPr="00142C46">
        <w:rPr>
          <w:rFonts w:ascii="Arial" w:eastAsia="Arial" w:hAnsi="Arial" w:cs="Arial"/>
          <w:i/>
          <w:iCs/>
          <w:sz w:val="24"/>
          <w:szCs w:val="24"/>
        </w:rPr>
        <w:t xml:space="preserve">National Library of Medicine. National Centre for Biotechnology Information. </w:t>
      </w:r>
      <w:r w:rsidRPr="00142C46">
        <w:rPr>
          <w:rFonts w:ascii="Arial" w:eastAsia="Arial" w:hAnsi="Arial" w:cs="Arial"/>
          <w:sz w:val="24"/>
          <w:szCs w:val="24"/>
        </w:rPr>
        <w:t xml:space="preserve">Published online 2019 Dec 2. </w:t>
      </w:r>
      <w:proofErr w:type="spellStart"/>
      <w:r w:rsidRPr="00142C46">
        <w:rPr>
          <w:rFonts w:ascii="Arial" w:eastAsia="Arial" w:hAnsi="Arial" w:cs="Arial"/>
          <w:sz w:val="24"/>
          <w:szCs w:val="24"/>
        </w:rPr>
        <w:t>doi</w:t>
      </w:r>
      <w:proofErr w:type="spellEnd"/>
      <w:r w:rsidRPr="00142C46">
        <w:rPr>
          <w:rFonts w:ascii="Arial" w:eastAsia="Arial" w:hAnsi="Arial" w:cs="Arial"/>
          <w:sz w:val="24"/>
          <w:szCs w:val="24"/>
        </w:rPr>
        <w:t xml:space="preserve">: </w:t>
      </w:r>
      <w:hyperlink r:id="rId11">
        <w:r w:rsidRPr="00142C46">
          <w:rPr>
            <w:rStyle w:val="Hyperlink"/>
            <w:rFonts w:ascii="Arial" w:eastAsia="Arial" w:hAnsi="Arial" w:cs="Arial"/>
            <w:sz w:val="24"/>
            <w:szCs w:val="24"/>
          </w:rPr>
          <w:t>10.1155/2019/9603469</w:t>
        </w:r>
      </w:hyperlink>
      <w:r w:rsidRPr="00142C46">
        <w:rPr>
          <w:rFonts w:ascii="Arial" w:eastAsia="Arial" w:hAnsi="Arial" w:cs="Arial"/>
          <w:sz w:val="24"/>
          <w:szCs w:val="24"/>
        </w:rPr>
        <w:t xml:space="preserve">. </w:t>
      </w:r>
    </w:p>
    <w:p w14:paraId="4EA5D47C" w14:textId="60F2C653" w:rsidR="00C851AB" w:rsidRPr="00142C46" w:rsidRDefault="00C851AB" w:rsidP="008B0FC1">
      <w:pPr>
        <w:spacing w:after="240" w:line="240" w:lineRule="auto"/>
        <w:jc w:val="both"/>
        <w:rPr>
          <w:rFonts w:ascii="Arial" w:eastAsia="Arial" w:hAnsi="Arial" w:cs="Arial"/>
          <w:sz w:val="24"/>
          <w:szCs w:val="24"/>
        </w:rPr>
      </w:pPr>
      <w:r w:rsidRPr="00142C46">
        <w:rPr>
          <w:rFonts w:ascii="Arial" w:eastAsia="Arial" w:hAnsi="Arial" w:cs="Arial"/>
          <w:i/>
          <w:iCs/>
          <w:sz w:val="24"/>
          <w:szCs w:val="24"/>
        </w:rPr>
        <w:t xml:space="preserve">BMA </w:t>
      </w:r>
      <w:r w:rsidRPr="00142C46">
        <w:rPr>
          <w:rFonts w:ascii="Arial" w:eastAsia="Arial" w:hAnsi="Arial" w:cs="Arial"/>
          <w:sz w:val="24"/>
          <w:szCs w:val="24"/>
        </w:rPr>
        <w:t>(2023)</w:t>
      </w:r>
      <w:r w:rsidR="009F3272">
        <w:rPr>
          <w:rFonts w:ascii="Arial" w:eastAsia="Arial" w:hAnsi="Arial" w:cs="Arial"/>
          <w:sz w:val="24"/>
          <w:szCs w:val="24"/>
        </w:rPr>
        <w:t>.</w:t>
      </w:r>
      <w:r w:rsidRPr="00142C46">
        <w:rPr>
          <w:rFonts w:ascii="Arial" w:eastAsia="Arial" w:hAnsi="Arial" w:cs="Arial"/>
          <w:sz w:val="24"/>
          <w:szCs w:val="24"/>
        </w:rPr>
        <w:t xml:space="preserve"> http://</w:t>
      </w:r>
      <w:hyperlink r:id="rId12">
        <w:r w:rsidRPr="00142C46">
          <w:rPr>
            <w:rStyle w:val="Hyperlink"/>
            <w:rFonts w:ascii="Arial" w:eastAsia="Arial" w:hAnsi="Arial" w:cs="Arial"/>
            <w:color w:val="auto"/>
            <w:sz w:val="24"/>
            <w:szCs w:val="24"/>
          </w:rPr>
          <w:t>www.bma.org.uk/what-we-do/population-health/improving-the-health-of-specific-groups/autism-spectrum-disorder</w:t>
        </w:r>
      </w:hyperlink>
      <w:r w:rsidRPr="00142C46">
        <w:rPr>
          <w:rFonts w:ascii="Arial" w:eastAsia="Arial" w:hAnsi="Arial" w:cs="Arial"/>
          <w:sz w:val="24"/>
          <w:szCs w:val="24"/>
        </w:rPr>
        <w:t xml:space="preserve"> accessed 20/01/2023 </w:t>
      </w:r>
    </w:p>
    <w:p w14:paraId="2F986DCA" w14:textId="0B420020"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sz w:val="24"/>
          <w:szCs w:val="24"/>
        </w:rPr>
        <w:t xml:space="preserve">British Blind Sport. (2015). </w:t>
      </w:r>
      <w:r w:rsidRPr="00142C46">
        <w:rPr>
          <w:rFonts w:ascii="Arial" w:eastAsia="Arial" w:hAnsi="Arial" w:cs="Arial"/>
          <w:i/>
          <w:iCs/>
          <w:sz w:val="24"/>
          <w:szCs w:val="24"/>
        </w:rPr>
        <w:t>Strategic Direction and Targets for 2013 – 2017</w:t>
      </w:r>
      <w:r w:rsidRPr="00142C46">
        <w:rPr>
          <w:rFonts w:ascii="Arial" w:eastAsia="Arial" w:hAnsi="Arial" w:cs="Arial"/>
          <w:sz w:val="24"/>
          <w:szCs w:val="24"/>
        </w:rPr>
        <w:t xml:space="preserve">. Retrieved from </w:t>
      </w:r>
      <w:hyperlink r:id="rId13">
        <w:r w:rsidRPr="00142C46">
          <w:rPr>
            <w:rStyle w:val="Hyperlink"/>
            <w:rFonts w:ascii="Arial" w:eastAsia="Arial" w:hAnsi="Arial" w:cs="Arial"/>
            <w:sz w:val="24"/>
            <w:szCs w:val="24"/>
          </w:rPr>
          <w:t>http://www.britishblindsport.org.uk/files/2015-01-02/BBSStrategicPlan13-17.pdf</w:t>
        </w:r>
      </w:hyperlink>
      <w:r w:rsidRPr="00142C46">
        <w:rPr>
          <w:rFonts w:ascii="Arial" w:eastAsia="Arial" w:hAnsi="Arial" w:cs="Arial"/>
          <w:color w:val="0462C1"/>
          <w:sz w:val="24"/>
          <w:szCs w:val="24"/>
        </w:rPr>
        <w:t xml:space="preserve"> </w:t>
      </w:r>
    </w:p>
    <w:p w14:paraId="068C1898" w14:textId="1E134A97"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British Blind Sport. (2017). </w:t>
      </w:r>
      <w:r w:rsidRPr="00142C46">
        <w:rPr>
          <w:rFonts w:ascii="Arial" w:eastAsia="Arial" w:hAnsi="Arial" w:cs="Arial"/>
          <w:i/>
          <w:iCs/>
          <w:color w:val="000000" w:themeColor="text1"/>
          <w:sz w:val="24"/>
          <w:szCs w:val="24"/>
        </w:rPr>
        <w:t>Classification</w:t>
      </w:r>
      <w:r w:rsidRPr="00142C46">
        <w:rPr>
          <w:rFonts w:ascii="Arial" w:eastAsia="Arial" w:hAnsi="Arial" w:cs="Arial"/>
          <w:color w:val="000000" w:themeColor="text1"/>
          <w:sz w:val="24"/>
          <w:szCs w:val="24"/>
        </w:rPr>
        <w:t xml:space="preserve">. Retrieved from </w:t>
      </w:r>
      <w:hyperlink r:id="rId14">
        <w:r w:rsidRPr="00142C46">
          <w:rPr>
            <w:rStyle w:val="Hyperlink"/>
            <w:rFonts w:ascii="Arial" w:eastAsia="Arial" w:hAnsi="Arial" w:cs="Arial"/>
            <w:sz w:val="24"/>
            <w:szCs w:val="24"/>
          </w:rPr>
          <w:t>http://www.britishblindsport.org.uk/classification/</w:t>
        </w:r>
      </w:hyperlink>
      <w:r w:rsidRPr="00142C46">
        <w:rPr>
          <w:rFonts w:ascii="Arial" w:eastAsia="Arial" w:hAnsi="Arial" w:cs="Arial"/>
          <w:color w:val="0462C1"/>
          <w:sz w:val="24"/>
          <w:szCs w:val="24"/>
        </w:rPr>
        <w:t xml:space="preserve"> </w:t>
      </w:r>
    </w:p>
    <w:p w14:paraId="0E06BD2A" w14:textId="49146DD5"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British Blind Sport. (2019). </w:t>
      </w:r>
      <w:r w:rsidRPr="00142C46">
        <w:rPr>
          <w:rFonts w:ascii="Arial" w:eastAsia="Arial" w:hAnsi="Arial" w:cs="Arial"/>
          <w:i/>
          <w:iCs/>
          <w:color w:val="000000" w:themeColor="text1"/>
          <w:sz w:val="24"/>
          <w:szCs w:val="24"/>
        </w:rPr>
        <w:t xml:space="preserve">History. </w:t>
      </w:r>
      <w:r w:rsidRPr="00142C46">
        <w:rPr>
          <w:rFonts w:ascii="Arial" w:eastAsia="Arial" w:hAnsi="Arial" w:cs="Arial"/>
          <w:color w:val="000000" w:themeColor="text1"/>
          <w:sz w:val="24"/>
          <w:szCs w:val="24"/>
        </w:rPr>
        <w:t xml:space="preserve">Retrieved from </w:t>
      </w:r>
      <w:hyperlink>
        <w:r w:rsidRPr="00142C46">
          <w:rPr>
            <w:rStyle w:val="Hyperlink"/>
            <w:rFonts w:ascii="Arial" w:eastAsia="Arial" w:hAnsi="Arial" w:cs="Arial"/>
            <w:sz w:val="24"/>
            <w:szCs w:val="24"/>
          </w:rPr>
          <w:t>www.britishblindsport.org.uk/about/history</w:t>
        </w:r>
      </w:hyperlink>
      <w:r w:rsidRPr="00142C46">
        <w:rPr>
          <w:rFonts w:ascii="Arial" w:eastAsia="Arial" w:hAnsi="Arial" w:cs="Arial"/>
          <w:color w:val="0462C1"/>
          <w:sz w:val="24"/>
          <w:szCs w:val="24"/>
        </w:rPr>
        <w:t xml:space="preserve"> </w:t>
      </w:r>
    </w:p>
    <w:p w14:paraId="12A3742C" w14:textId="5CAF3C09"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Campos, L.F., </w:t>
      </w:r>
      <w:proofErr w:type="spellStart"/>
      <w:r w:rsidRPr="00142C46">
        <w:rPr>
          <w:rFonts w:ascii="Arial" w:eastAsia="Arial" w:hAnsi="Arial" w:cs="Arial"/>
          <w:color w:val="000000" w:themeColor="text1"/>
          <w:sz w:val="24"/>
          <w:szCs w:val="24"/>
        </w:rPr>
        <w:t>Borin</w:t>
      </w:r>
      <w:proofErr w:type="spellEnd"/>
      <w:r w:rsidRPr="00142C46">
        <w:rPr>
          <w:rFonts w:ascii="Arial" w:eastAsia="Arial" w:hAnsi="Arial" w:cs="Arial"/>
          <w:color w:val="000000" w:themeColor="text1"/>
          <w:sz w:val="24"/>
          <w:szCs w:val="24"/>
        </w:rPr>
        <w:t xml:space="preserve">, J.P., Nightingale, T., Silva, A.A., Araújo, P.F., &amp; Gorla, J.I. (2014). Alterations of cardiorespiratory and motor profile of Paralympic 5-a-side football athletes during 14-week in-season training. </w:t>
      </w:r>
      <w:r w:rsidRPr="00142C46">
        <w:rPr>
          <w:rFonts w:ascii="Arial" w:eastAsia="Arial" w:hAnsi="Arial" w:cs="Arial"/>
          <w:i/>
          <w:iCs/>
          <w:color w:val="000000" w:themeColor="text1"/>
          <w:sz w:val="24"/>
          <w:szCs w:val="24"/>
        </w:rPr>
        <w:t>International Journal of Sports Science</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4</w:t>
      </w:r>
      <w:r w:rsidRPr="00142C46">
        <w:rPr>
          <w:rFonts w:ascii="Arial" w:eastAsia="Arial" w:hAnsi="Arial" w:cs="Arial"/>
          <w:color w:val="000000" w:themeColor="text1"/>
          <w:sz w:val="24"/>
          <w:szCs w:val="24"/>
        </w:rPr>
        <w:t xml:space="preserve">(6A), 85–90. </w:t>
      </w:r>
    </w:p>
    <w:p w14:paraId="4BD3B6A7" w14:textId="499F15F6"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Campos, L.F., De </w:t>
      </w:r>
      <w:proofErr w:type="spellStart"/>
      <w:r w:rsidRPr="00142C46">
        <w:rPr>
          <w:rFonts w:ascii="Arial" w:eastAsia="Arial" w:hAnsi="Arial" w:cs="Arial"/>
          <w:color w:val="000000" w:themeColor="text1"/>
          <w:sz w:val="24"/>
          <w:szCs w:val="24"/>
        </w:rPr>
        <w:t>Athayde</w:t>
      </w:r>
      <w:proofErr w:type="spellEnd"/>
      <w:r w:rsidRPr="00142C46">
        <w:rPr>
          <w:rFonts w:ascii="Arial" w:eastAsia="Arial" w:hAnsi="Arial" w:cs="Arial"/>
          <w:color w:val="000000" w:themeColor="text1"/>
          <w:sz w:val="24"/>
          <w:szCs w:val="24"/>
        </w:rPr>
        <w:t xml:space="preserve">, A., Dos Santos, L., Costa, L.T., </w:t>
      </w:r>
      <w:proofErr w:type="spellStart"/>
      <w:r w:rsidRPr="00142C46">
        <w:rPr>
          <w:rFonts w:ascii="Arial" w:eastAsia="Arial" w:hAnsi="Arial" w:cs="Arial"/>
          <w:color w:val="000000" w:themeColor="text1"/>
          <w:sz w:val="24"/>
          <w:szCs w:val="24"/>
        </w:rPr>
        <w:t>Montagner</w:t>
      </w:r>
      <w:proofErr w:type="spellEnd"/>
      <w:r w:rsidRPr="00142C46">
        <w:rPr>
          <w:rFonts w:ascii="Arial" w:eastAsia="Arial" w:hAnsi="Arial" w:cs="Arial"/>
          <w:color w:val="000000" w:themeColor="text1"/>
          <w:sz w:val="24"/>
          <w:szCs w:val="24"/>
        </w:rPr>
        <w:t xml:space="preserve">, P., </w:t>
      </w:r>
      <w:proofErr w:type="spellStart"/>
      <w:r w:rsidRPr="00142C46">
        <w:rPr>
          <w:rFonts w:ascii="Arial" w:eastAsia="Arial" w:hAnsi="Arial" w:cs="Arial"/>
          <w:color w:val="000000" w:themeColor="text1"/>
          <w:sz w:val="24"/>
          <w:szCs w:val="24"/>
        </w:rPr>
        <w:t>Borin</w:t>
      </w:r>
      <w:proofErr w:type="spellEnd"/>
      <w:r w:rsidRPr="00142C46">
        <w:rPr>
          <w:rFonts w:ascii="Arial" w:eastAsia="Arial" w:hAnsi="Arial" w:cs="Arial"/>
          <w:color w:val="000000" w:themeColor="text1"/>
          <w:sz w:val="24"/>
          <w:szCs w:val="24"/>
        </w:rPr>
        <w:t xml:space="preserve">, J., &amp; Gorla, J. (2013). Effects of training in physical fitness and body composition of the Brazilian 5-a-side football team. </w:t>
      </w:r>
      <w:proofErr w:type="spellStart"/>
      <w:r w:rsidRPr="00142C46">
        <w:rPr>
          <w:rFonts w:ascii="Arial" w:eastAsia="Arial" w:hAnsi="Arial" w:cs="Arial"/>
          <w:i/>
          <w:iCs/>
          <w:color w:val="000000" w:themeColor="text1"/>
          <w:sz w:val="24"/>
          <w:szCs w:val="24"/>
        </w:rPr>
        <w:t>Revista</w:t>
      </w:r>
      <w:proofErr w:type="spellEnd"/>
      <w:r w:rsidRPr="00142C46">
        <w:rPr>
          <w:rFonts w:ascii="Arial" w:eastAsia="Arial" w:hAnsi="Arial" w:cs="Arial"/>
          <w:i/>
          <w:iCs/>
          <w:color w:val="000000" w:themeColor="text1"/>
          <w:sz w:val="24"/>
          <w:szCs w:val="24"/>
        </w:rPr>
        <w:t xml:space="preserve"> </w:t>
      </w:r>
      <w:proofErr w:type="spellStart"/>
      <w:r w:rsidRPr="00142C46">
        <w:rPr>
          <w:rFonts w:ascii="Arial" w:eastAsia="Arial" w:hAnsi="Arial" w:cs="Arial"/>
          <w:i/>
          <w:iCs/>
          <w:color w:val="000000" w:themeColor="text1"/>
          <w:sz w:val="24"/>
          <w:szCs w:val="24"/>
        </w:rPr>
        <w:t>Andaluza</w:t>
      </w:r>
      <w:proofErr w:type="spellEnd"/>
      <w:r w:rsidRPr="00142C46">
        <w:rPr>
          <w:rFonts w:ascii="Arial" w:eastAsia="Arial" w:hAnsi="Arial" w:cs="Arial"/>
          <w:i/>
          <w:iCs/>
          <w:color w:val="000000" w:themeColor="text1"/>
          <w:sz w:val="24"/>
          <w:szCs w:val="24"/>
        </w:rPr>
        <w:t xml:space="preserve"> De </w:t>
      </w:r>
      <w:proofErr w:type="spellStart"/>
      <w:r w:rsidRPr="00142C46">
        <w:rPr>
          <w:rFonts w:ascii="Arial" w:eastAsia="Arial" w:hAnsi="Arial" w:cs="Arial"/>
          <w:i/>
          <w:iCs/>
          <w:color w:val="000000" w:themeColor="text1"/>
          <w:sz w:val="24"/>
          <w:szCs w:val="24"/>
        </w:rPr>
        <w:t>Medicina</w:t>
      </w:r>
      <w:proofErr w:type="spellEnd"/>
      <w:r w:rsidRPr="00142C46">
        <w:rPr>
          <w:rFonts w:ascii="Arial" w:eastAsia="Arial" w:hAnsi="Arial" w:cs="Arial"/>
          <w:i/>
          <w:iCs/>
          <w:color w:val="000000" w:themeColor="text1"/>
          <w:sz w:val="24"/>
          <w:szCs w:val="24"/>
        </w:rPr>
        <w:t xml:space="preserve"> Del Deporte</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6</w:t>
      </w:r>
      <w:r w:rsidRPr="00142C46">
        <w:rPr>
          <w:rFonts w:ascii="Arial" w:eastAsia="Arial" w:hAnsi="Arial" w:cs="Arial"/>
          <w:color w:val="000000" w:themeColor="text1"/>
          <w:sz w:val="24"/>
          <w:szCs w:val="24"/>
        </w:rPr>
        <w:t xml:space="preserve">(3), 91–95. </w:t>
      </w:r>
    </w:p>
    <w:p w14:paraId="20A33C1B" w14:textId="742641F8" w:rsidR="01009366" w:rsidRPr="00142C46" w:rsidRDefault="01009366" w:rsidP="008B0FC1">
      <w:pPr>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Collins, M.F., &amp; Kay, T. (2003). </w:t>
      </w:r>
      <w:r w:rsidRPr="00142C46">
        <w:rPr>
          <w:rFonts w:ascii="Arial" w:eastAsia="Arial" w:hAnsi="Arial" w:cs="Arial"/>
          <w:i/>
          <w:iCs/>
          <w:color w:val="000000" w:themeColor="text1"/>
          <w:sz w:val="24"/>
          <w:szCs w:val="24"/>
        </w:rPr>
        <w:t>Sport and social exclusion</w:t>
      </w:r>
      <w:r w:rsidRPr="00142C46">
        <w:rPr>
          <w:rFonts w:ascii="Arial" w:eastAsia="Arial" w:hAnsi="Arial" w:cs="Arial"/>
          <w:color w:val="000000" w:themeColor="text1"/>
          <w:sz w:val="24"/>
          <w:szCs w:val="24"/>
        </w:rPr>
        <w:t xml:space="preserve">. Oxford: Routledge. </w:t>
      </w:r>
    </w:p>
    <w:p w14:paraId="549EA05A" w14:textId="771A5F65" w:rsidR="01009366" w:rsidRPr="00142C46" w:rsidRDefault="01009366" w:rsidP="008B0FC1">
      <w:pPr>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Craven, P. (2004)</w:t>
      </w:r>
      <w:r w:rsidR="009F3272">
        <w:rPr>
          <w:rFonts w:ascii="Arial" w:eastAsia="Arial" w:hAnsi="Arial" w:cs="Arial"/>
          <w:color w:val="000000" w:themeColor="text1"/>
          <w:sz w:val="24"/>
          <w:szCs w:val="24"/>
        </w:rPr>
        <w:t>.</w:t>
      </w:r>
      <w:r w:rsidRPr="00142C46">
        <w:rPr>
          <w:rFonts w:ascii="Arial" w:eastAsia="Arial" w:hAnsi="Arial" w:cs="Arial"/>
          <w:color w:val="000000" w:themeColor="text1"/>
          <w:sz w:val="24"/>
          <w:szCs w:val="24"/>
        </w:rPr>
        <w:t xml:space="preserve"> BBC final documentary review on Paralympics Beijing</w:t>
      </w:r>
    </w:p>
    <w:p w14:paraId="517AB371" w14:textId="2AED2FD8" w:rsidR="01009366" w:rsidRPr="00142C46" w:rsidRDefault="01009366" w:rsidP="008B0FC1">
      <w:pPr>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Davey, J. (2014). </w:t>
      </w:r>
      <w:r w:rsidRPr="00142C46">
        <w:rPr>
          <w:rFonts w:ascii="Arial" w:eastAsia="Arial" w:hAnsi="Arial" w:cs="Arial"/>
          <w:i/>
          <w:iCs/>
          <w:color w:val="000000" w:themeColor="text1"/>
          <w:sz w:val="24"/>
          <w:szCs w:val="24"/>
        </w:rPr>
        <w:t>How do novice para sport coaches develop their knowledge? A look at the experiences of para sailing coaches</w:t>
      </w:r>
      <w:r w:rsidRPr="00142C46">
        <w:rPr>
          <w:rFonts w:ascii="Arial" w:eastAsia="Arial" w:hAnsi="Arial" w:cs="Arial"/>
          <w:color w:val="000000" w:themeColor="text1"/>
          <w:sz w:val="24"/>
          <w:szCs w:val="24"/>
        </w:rPr>
        <w:t xml:space="preserve">. (Masters dissertation, University of Ottawa). Retrieved from </w:t>
      </w:r>
      <w:hyperlink r:id="rId15">
        <w:r w:rsidRPr="00142C46">
          <w:rPr>
            <w:rStyle w:val="Hyperlink"/>
            <w:rFonts w:ascii="Arial" w:eastAsia="Arial" w:hAnsi="Arial" w:cs="Arial"/>
            <w:sz w:val="24"/>
            <w:szCs w:val="24"/>
          </w:rPr>
          <w:t>https://ruor.uottawa.ca/bitstream/10393/30647/3/Davey_Jennifer_2014_thesis.pdf</w:t>
        </w:r>
      </w:hyperlink>
      <w:r w:rsidRPr="00142C46">
        <w:rPr>
          <w:rFonts w:ascii="Arial" w:eastAsia="Arial" w:hAnsi="Arial" w:cs="Arial"/>
          <w:color w:val="000000" w:themeColor="text1"/>
          <w:sz w:val="24"/>
          <w:szCs w:val="24"/>
        </w:rPr>
        <w:t xml:space="preserve">. </w:t>
      </w:r>
      <w:hyperlink r:id="rId16">
        <w:r w:rsidRPr="00142C46">
          <w:rPr>
            <w:rStyle w:val="Hyperlink"/>
            <w:rFonts w:ascii="Arial" w:eastAsia="Arial" w:hAnsi="Arial" w:cs="Arial"/>
            <w:sz w:val="24"/>
            <w:szCs w:val="24"/>
          </w:rPr>
          <w:t>http://dx.doi.org/10.20381/ruor-3553</w:t>
        </w:r>
      </w:hyperlink>
      <w:r w:rsidRPr="00142C46">
        <w:rPr>
          <w:rFonts w:ascii="Arial" w:eastAsia="Arial" w:hAnsi="Arial" w:cs="Arial"/>
          <w:color w:val="0462C1"/>
          <w:sz w:val="24"/>
          <w:szCs w:val="24"/>
        </w:rPr>
        <w:t xml:space="preserve"> </w:t>
      </w:r>
    </w:p>
    <w:p w14:paraId="57E23918" w14:textId="77777777" w:rsidR="00C851AB" w:rsidRPr="00142C46" w:rsidRDefault="00C851AB" w:rsidP="008B0FC1">
      <w:pPr>
        <w:spacing w:after="240" w:line="240" w:lineRule="auto"/>
        <w:jc w:val="both"/>
        <w:rPr>
          <w:rFonts w:ascii="Arial" w:eastAsia="Arial" w:hAnsi="Arial" w:cs="Arial"/>
          <w:kern w:val="24"/>
          <w:sz w:val="24"/>
          <w:szCs w:val="24"/>
        </w:rPr>
      </w:pPr>
      <w:proofErr w:type="spellStart"/>
      <w:r w:rsidRPr="00142C46">
        <w:rPr>
          <w:rFonts w:ascii="Arial" w:eastAsia="Arial" w:hAnsi="Arial" w:cs="Arial"/>
          <w:kern w:val="24"/>
          <w:sz w:val="24"/>
          <w:szCs w:val="24"/>
        </w:rPr>
        <w:t>Davids</w:t>
      </w:r>
      <w:proofErr w:type="spellEnd"/>
      <w:r w:rsidRPr="00142C46">
        <w:rPr>
          <w:rFonts w:ascii="Arial" w:eastAsia="Arial" w:hAnsi="Arial" w:cs="Arial"/>
          <w:kern w:val="24"/>
          <w:sz w:val="24"/>
          <w:szCs w:val="24"/>
        </w:rPr>
        <w:t xml:space="preserve">, K., Button, C., &amp; Bennett, S. (2008). </w:t>
      </w:r>
      <w:r w:rsidRPr="00142C46">
        <w:rPr>
          <w:rFonts w:ascii="Arial" w:eastAsia="Arial" w:hAnsi="Arial" w:cs="Arial"/>
          <w:i/>
          <w:iCs/>
          <w:kern w:val="24"/>
          <w:sz w:val="24"/>
          <w:szCs w:val="24"/>
        </w:rPr>
        <w:t>Dynamics of skill acquisition: A constraints-led approach</w:t>
      </w:r>
      <w:r w:rsidRPr="00142C46">
        <w:rPr>
          <w:rFonts w:ascii="Arial" w:eastAsia="Arial" w:hAnsi="Arial" w:cs="Arial"/>
          <w:kern w:val="24"/>
          <w:sz w:val="24"/>
          <w:szCs w:val="24"/>
        </w:rPr>
        <w:t>. Champaign, IL: Human Kinetics</w:t>
      </w:r>
    </w:p>
    <w:p w14:paraId="5CD6A533" w14:textId="68513C52"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Davies, T.C., Pinder, S.D., &amp; Burns, C.M. (2009). How far is that wall? Judging distance with audification. </w:t>
      </w:r>
      <w:r w:rsidRPr="00142C46">
        <w:rPr>
          <w:rFonts w:ascii="Arial" w:eastAsia="Arial" w:hAnsi="Arial" w:cs="Arial"/>
          <w:i/>
          <w:iCs/>
          <w:color w:val="000000" w:themeColor="text1"/>
          <w:sz w:val="24"/>
          <w:szCs w:val="24"/>
        </w:rPr>
        <w:t>Proceedings of the Human Factors and Ergonomics Society Annual Meeting</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53</w:t>
      </w:r>
      <w:r w:rsidRPr="00142C46">
        <w:rPr>
          <w:rFonts w:ascii="Arial" w:eastAsia="Arial" w:hAnsi="Arial" w:cs="Arial"/>
          <w:color w:val="000000" w:themeColor="text1"/>
          <w:sz w:val="24"/>
          <w:szCs w:val="24"/>
        </w:rPr>
        <w:t xml:space="preserve">(17), 1091–1095. </w:t>
      </w:r>
    </w:p>
    <w:p w14:paraId="21533238" w14:textId="1517C398" w:rsidR="4C72A55F" w:rsidRPr="00142C46" w:rsidRDefault="4C72A55F" w:rsidP="008B0FC1">
      <w:pPr>
        <w:jc w:val="both"/>
        <w:rPr>
          <w:rFonts w:ascii="Arial" w:eastAsia="Arial" w:hAnsi="Arial" w:cs="Arial"/>
          <w:sz w:val="24"/>
          <w:szCs w:val="24"/>
        </w:rPr>
      </w:pPr>
      <w:proofErr w:type="spellStart"/>
      <w:r w:rsidRPr="00142C46">
        <w:rPr>
          <w:rFonts w:ascii="Arial" w:eastAsia="Arial" w:hAnsi="Arial" w:cs="Arial"/>
          <w:sz w:val="24"/>
          <w:szCs w:val="24"/>
        </w:rPr>
        <w:t>Finocchietti</w:t>
      </w:r>
      <w:proofErr w:type="spellEnd"/>
      <w:r w:rsidRPr="00142C46">
        <w:rPr>
          <w:rFonts w:ascii="Arial" w:eastAsia="Arial" w:hAnsi="Arial" w:cs="Arial"/>
          <w:sz w:val="24"/>
          <w:szCs w:val="24"/>
        </w:rPr>
        <w:t xml:space="preserve">, S., Gori, M., &amp; </w:t>
      </w:r>
      <w:r w:rsidR="01009366" w:rsidRPr="00142C46">
        <w:rPr>
          <w:rFonts w:ascii="Arial" w:eastAsia="Arial" w:hAnsi="Arial" w:cs="Arial"/>
          <w:sz w:val="24"/>
          <w:szCs w:val="24"/>
        </w:rPr>
        <w:t xml:space="preserve">Oliveira, A. S. (2019). Kinematic Profile of Visually Impaired Football Players During Specific Sports Actions. </w:t>
      </w:r>
      <w:r w:rsidR="01009366" w:rsidRPr="00142C46">
        <w:rPr>
          <w:rFonts w:ascii="Arial" w:eastAsia="Arial" w:hAnsi="Arial" w:cs="Arial"/>
          <w:i/>
          <w:iCs/>
          <w:sz w:val="24"/>
          <w:szCs w:val="24"/>
        </w:rPr>
        <w:t xml:space="preserve">Scientific </w:t>
      </w:r>
      <w:r w:rsidR="009F3272">
        <w:rPr>
          <w:rFonts w:ascii="Arial" w:eastAsia="Arial" w:hAnsi="Arial" w:cs="Arial"/>
          <w:i/>
          <w:iCs/>
          <w:sz w:val="24"/>
          <w:szCs w:val="24"/>
        </w:rPr>
        <w:t>R</w:t>
      </w:r>
      <w:r w:rsidR="01009366" w:rsidRPr="00142C46">
        <w:rPr>
          <w:rFonts w:ascii="Arial" w:eastAsia="Arial" w:hAnsi="Arial" w:cs="Arial"/>
          <w:i/>
          <w:iCs/>
          <w:sz w:val="24"/>
          <w:szCs w:val="24"/>
        </w:rPr>
        <w:t>eports</w:t>
      </w:r>
      <w:r w:rsidR="01009366" w:rsidRPr="00142C46">
        <w:rPr>
          <w:rFonts w:ascii="Arial" w:eastAsia="Arial" w:hAnsi="Arial" w:cs="Arial"/>
          <w:sz w:val="24"/>
          <w:szCs w:val="24"/>
        </w:rPr>
        <w:t xml:space="preserve">, </w:t>
      </w:r>
      <w:r w:rsidR="01009366" w:rsidRPr="00142C46">
        <w:rPr>
          <w:rFonts w:ascii="Arial" w:eastAsia="Arial" w:hAnsi="Arial" w:cs="Arial"/>
          <w:i/>
          <w:iCs/>
          <w:sz w:val="24"/>
          <w:szCs w:val="24"/>
        </w:rPr>
        <w:t>9</w:t>
      </w:r>
      <w:r w:rsidR="01009366" w:rsidRPr="00142C46">
        <w:rPr>
          <w:rFonts w:ascii="Arial" w:eastAsia="Arial" w:hAnsi="Arial" w:cs="Arial"/>
          <w:sz w:val="24"/>
          <w:szCs w:val="24"/>
        </w:rPr>
        <w:t xml:space="preserve">(1), 1-8. </w:t>
      </w:r>
    </w:p>
    <w:p w14:paraId="22DEA604" w14:textId="3B576ACF" w:rsidR="01009366" w:rsidRPr="00142C46" w:rsidRDefault="01009366" w:rsidP="008B0FC1">
      <w:pPr>
        <w:jc w:val="both"/>
        <w:rPr>
          <w:rFonts w:ascii="Arial" w:eastAsia="Arial" w:hAnsi="Arial" w:cs="Arial"/>
          <w:sz w:val="24"/>
          <w:szCs w:val="24"/>
        </w:rPr>
      </w:pPr>
      <w:r w:rsidRPr="00142C46">
        <w:rPr>
          <w:rFonts w:ascii="Arial" w:eastAsia="Arial" w:hAnsi="Arial" w:cs="Arial"/>
          <w:sz w:val="24"/>
          <w:szCs w:val="24"/>
        </w:rPr>
        <w:t xml:space="preserve">Foley, T., </w:t>
      </w:r>
      <w:proofErr w:type="spellStart"/>
      <w:r w:rsidRPr="00142C46">
        <w:rPr>
          <w:rFonts w:ascii="Arial" w:eastAsia="Arial" w:hAnsi="Arial" w:cs="Arial"/>
          <w:sz w:val="24"/>
          <w:szCs w:val="24"/>
        </w:rPr>
        <w:t>Santaross</w:t>
      </w:r>
      <w:proofErr w:type="spellEnd"/>
      <w:r w:rsidRPr="00142C46">
        <w:rPr>
          <w:rFonts w:ascii="Arial" w:eastAsia="Arial" w:hAnsi="Arial" w:cs="Arial"/>
          <w:sz w:val="24"/>
          <w:szCs w:val="24"/>
        </w:rPr>
        <w:t>, S., Tindall. D. W., &amp; Lieberman, L., (2020). The Impact of a Summer Sports Camp for Children with Visual Impairments on the Self-Efficacy of Physical Education Pre-Service Teachers: A Pilot Study</w:t>
      </w:r>
      <w:r w:rsidR="009F3272">
        <w:rPr>
          <w:rFonts w:ascii="Arial" w:eastAsia="Arial" w:hAnsi="Arial" w:cs="Arial"/>
          <w:sz w:val="24"/>
          <w:szCs w:val="24"/>
        </w:rPr>
        <w:t xml:space="preserve">. </w:t>
      </w:r>
      <w:r w:rsidR="009F3272" w:rsidRPr="00142C46">
        <w:rPr>
          <w:rFonts w:ascii="Arial" w:eastAsia="Arial" w:hAnsi="Arial" w:cs="Arial"/>
          <w:i/>
          <w:iCs/>
          <w:sz w:val="24"/>
          <w:szCs w:val="24"/>
        </w:rPr>
        <w:t>European Journal of Adapted Physical Activity</w:t>
      </w:r>
      <w:r w:rsidR="009F3272">
        <w:rPr>
          <w:rFonts w:ascii="Arial" w:eastAsia="Arial" w:hAnsi="Arial" w:cs="Arial"/>
          <w:i/>
          <w:iCs/>
          <w:sz w:val="24"/>
          <w:szCs w:val="24"/>
        </w:rPr>
        <w:t>, 13, 3.</w:t>
      </w:r>
    </w:p>
    <w:p w14:paraId="15D115EC" w14:textId="342B4E6E" w:rsidR="01009366" w:rsidRPr="00142C46" w:rsidRDefault="01009366" w:rsidP="008B0FC1">
      <w:pPr>
        <w:jc w:val="both"/>
        <w:rPr>
          <w:rFonts w:ascii="Arial" w:eastAsia="Arial" w:hAnsi="Arial" w:cs="Arial"/>
          <w:sz w:val="24"/>
          <w:szCs w:val="24"/>
        </w:rPr>
      </w:pPr>
      <w:r w:rsidRPr="00142C46">
        <w:rPr>
          <w:rFonts w:ascii="Arial" w:eastAsia="Arial" w:hAnsi="Arial" w:cs="Arial"/>
          <w:sz w:val="24"/>
          <w:szCs w:val="24"/>
        </w:rPr>
        <w:t xml:space="preserve">Fortier, A-M. (2000). </w:t>
      </w:r>
      <w:r w:rsidRPr="00142C46">
        <w:rPr>
          <w:rFonts w:ascii="Arial" w:eastAsia="Arial" w:hAnsi="Arial" w:cs="Arial"/>
          <w:i/>
          <w:iCs/>
          <w:sz w:val="24"/>
          <w:szCs w:val="24"/>
        </w:rPr>
        <w:t>Migrant belongings: Memory, space, identity</w:t>
      </w:r>
      <w:r w:rsidRPr="00142C46">
        <w:rPr>
          <w:rFonts w:ascii="Arial" w:eastAsia="Arial" w:hAnsi="Arial" w:cs="Arial"/>
          <w:sz w:val="24"/>
          <w:szCs w:val="24"/>
        </w:rPr>
        <w:t xml:space="preserve">. Oxford: Berg. </w:t>
      </w:r>
    </w:p>
    <w:p w14:paraId="7B06FB18" w14:textId="5E5F1BFF" w:rsidR="01009366" w:rsidRPr="00142C46" w:rsidRDefault="01009366" w:rsidP="008B0FC1">
      <w:pPr>
        <w:jc w:val="both"/>
        <w:rPr>
          <w:rFonts w:ascii="Arial" w:eastAsia="Arial" w:hAnsi="Arial" w:cs="Arial"/>
          <w:color w:val="000000" w:themeColor="text1"/>
          <w:sz w:val="24"/>
          <w:szCs w:val="24"/>
        </w:rPr>
      </w:pPr>
      <w:proofErr w:type="spellStart"/>
      <w:r w:rsidRPr="00142C46">
        <w:rPr>
          <w:rFonts w:ascii="Arial" w:eastAsia="Arial" w:hAnsi="Arial" w:cs="Arial"/>
          <w:color w:val="000000" w:themeColor="text1"/>
          <w:sz w:val="24"/>
          <w:szCs w:val="24"/>
        </w:rPr>
        <w:t>Fister</w:t>
      </w:r>
      <w:proofErr w:type="spellEnd"/>
      <w:r w:rsidRPr="00142C46">
        <w:rPr>
          <w:rFonts w:ascii="Arial" w:eastAsia="Arial" w:hAnsi="Arial" w:cs="Arial"/>
          <w:color w:val="000000" w:themeColor="text1"/>
          <w:sz w:val="24"/>
          <w:szCs w:val="24"/>
        </w:rPr>
        <w:t xml:space="preserve">, I., </w:t>
      </w:r>
      <w:proofErr w:type="spellStart"/>
      <w:r w:rsidRPr="00142C46">
        <w:rPr>
          <w:rFonts w:ascii="Arial" w:eastAsia="Arial" w:hAnsi="Arial" w:cs="Arial"/>
          <w:color w:val="000000" w:themeColor="text1"/>
          <w:sz w:val="24"/>
          <w:szCs w:val="24"/>
        </w:rPr>
        <w:t>Fister</w:t>
      </w:r>
      <w:proofErr w:type="spellEnd"/>
      <w:r w:rsidRPr="00142C46">
        <w:rPr>
          <w:rFonts w:ascii="Arial" w:eastAsia="Arial" w:hAnsi="Arial" w:cs="Arial"/>
          <w:color w:val="000000" w:themeColor="text1"/>
          <w:sz w:val="24"/>
          <w:szCs w:val="24"/>
        </w:rPr>
        <w:t xml:space="preserve">, I. Jr., &amp; </w:t>
      </w:r>
      <w:proofErr w:type="spellStart"/>
      <w:r w:rsidRPr="00142C46">
        <w:rPr>
          <w:rFonts w:ascii="Arial" w:eastAsia="Arial" w:hAnsi="Arial" w:cs="Arial"/>
          <w:color w:val="000000" w:themeColor="text1"/>
          <w:sz w:val="24"/>
          <w:szCs w:val="24"/>
        </w:rPr>
        <w:t>Fister</w:t>
      </w:r>
      <w:proofErr w:type="spellEnd"/>
      <w:r w:rsidRPr="00142C46">
        <w:rPr>
          <w:rFonts w:ascii="Arial" w:eastAsia="Arial" w:hAnsi="Arial" w:cs="Arial"/>
          <w:color w:val="000000" w:themeColor="text1"/>
          <w:sz w:val="24"/>
          <w:szCs w:val="24"/>
        </w:rPr>
        <w:t xml:space="preserve">, D. (2019). </w:t>
      </w:r>
      <w:r w:rsidRPr="00142C46">
        <w:rPr>
          <w:rFonts w:ascii="Arial" w:eastAsia="Arial" w:hAnsi="Arial" w:cs="Arial"/>
          <w:i/>
          <w:iCs/>
          <w:color w:val="000000" w:themeColor="text1"/>
          <w:sz w:val="24"/>
          <w:szCs w:val="24"/>
        </w:rPr>
        <w:t>Computational intelligence in sports</w:t>
      </w:r>
      <w:r w:rsidRPr="00142C46">
        <w:rPr>
          <w:rFonts w:ascii="Arial" w:eastAsia="Arial" w:hAnsi="Arial" w:cs="Arial"/>
          <w:color w:val="000000" w:themeColor="text1"/>
          <w:sz w:val="24"/>
          <w:szCs w:val="24"/>
        </w:rPr>
        <w:t xml:space="preserve">. Cham, Switzerland: Springer Nature. </w:t>
      </w:r>
    </w:p>
    <w:p w14:paraId="2063B74C" w14:textId="529CCB57" w:rsidR="01009366" w:rsidRPr="00142C46" w:rsidRDefault="01009366" w:rsidP="008B0FC1">
      <w:pPr>
        <w:jc w:val="both"/>
        <w:rPr>
          <w:rFonts w:ascii="Arial" w:eastAsia="Arial" w:hAnsi="Arial" w:cs="Arial"/>
          <w:color w:val="000000" w:themeColor="text1"/>
          <w:sz w:val="24"/>
          <w:szCs w:val="24"/>
        </w:rPr>
      </w:pPr>
      <w:proofErr w:type="spellStart"/>
      <w:r w:rsidRPr="00142C46">
        <w:rPr>
          <w:rFonts w:ascii="Arial" w:eastAsia="Arial" w:hAnsi="Arial" w:cs="Arial"/>
          <w:color w:val="000000" w:themeColor="text1"/>
          <w:sz w:val="24"/>
          <w:szCs w:val="24"/>
        </w:rPr>
        <w:t>Gamonales</w:t>
      </w:r>
      <w:proofErr w:type="spellEnd"/>
      <w:r w:rsidRPr="00142C46">
        <w:rPr>
          <w:rFonts w:ascii="Arial" w:eastAsia="Arial" w:hAnsi="Arial" w:cs="Arial"/>
          <w:color w:val="000000" w:themeColor="text1"/>
          <w:sz w:val="24"/>
          <w:szCs w:val="24"/>
        </w:rPr>
        <w:t xml:space="preserve">, J.M. (2016). Fútbol para personas </w:t>
      </w:r>
      <w:proofErr w:type="spellStart"/>
      <w:r w:rsidRPr="00142C46">
        <w:rPr>
          <w:rFonts w:ascii="Arial" w:eastAsia="Arial" w:hAnsi="Arial" w:cs="Arial"/>
          <w:color w:val="000000" w:themeColor="text1"/>
          <w:sz w:val="24"/>
          <w:szCs w:val="24"/>
        </w:rPr>
        <w:t>ciegas</w:t>
      </w:r>
      <w:proofErr w:type="spellEnd"/>
      <w:r w:rsidRPr="00142C46">
        <w:rPr>
          <w:rFonts w:ascii="Arial" w:eastAsia="Arial" w:hAnsi="Arial" w:cs="Arial"/>
          <w:color w:val="000000" w:themeColor="text1"/>
          <w:sz w:val="24"/>
          <w:szCs w:val="24"/>
        </w:rPr>
        <w:t xml:space="preserve"> y con </w:t>
      </w:r>
      <w:proofErr w:type="spellStart"/>
      <w:r w:rsidRPr="00142C46">
        <w:rPr>
          <w:rFonts w:ascii="Arial" w:eastAsia="Arial" w:hAnsi="Arial" w:cs="Arial"/>
          <w:color w:val="000000" w:themeColor="text1"/>
          <w:sz w:val="24"/>
          <w:szCs w:val="24"/>
        </w:rPr>
        <w:t>deficiencia</w:t>
      </w:r>
      <w:proofErr w:type="spellEnd"/>
      <w:r w:rsidRPr="00142C46">
        <w:rPr>
          <w:rFonts w:ascii="Arial" w:eastAsia="Arial" w:hAnsi="Arial" w:cs="Arial"/>
          <w:color w:val="000000" w:themeColor="text1"/>
          <w:sz w:val="24"/>
          <w:szCs w:val="24"/>
        </w:rPr>
        <w:t xml:space="preserve"> visual: “Un </w:t>
      </w:r>
      <w:proofErr w:type="spellStart"/>
      <w:r w:rsidRPr="00142C46">
        <w:rPr>
          <w:rFonts w:ascii="Arial" w:eastAsia="Arial" w:hAnsi="Arial" w:cs="Arial"/>
          <w:color w:val="000000" w:themeColor="text1"/>
          <w:sz w:val="24"/>
          <w:szCs w:val="24"/>
        </w:rPr>
        <w:t>mundo</w:t>
      </w:r>
      <w:proofErr w:type="spellEnd"/>
      <w:r w:rsidRPr="00142C46">
        <w:rPr>
          <w:rFonts w:ascii="Arial" w:eastAsia="Arial" w:hAnsi="Arial" w:cs="Arial"/>
          <w:color w:val="000000" w:themeColor="text1"/>
          <w:sz w:val="24"/>
          <w:szCs w:val="24"/>
        </w:rPr>
        <w:t xml:space="preserve"> sin </w:t>
      </w:r>
      <w:proofErr w:type="spellStart"/>
      <w:r w:rsidRPr="00142C46">
        <w:rPr>
          <w:rFonts w:ascii="Arial" w:eastAsia="Arial" w:hAnsi="Arial" w:cs="Arial"/>
          <w:color w:val="000000" w:themeColor="text1"/>
          <w:sz w:val="24"/>
          <w:szCs w:val="24"/>
        </w:rPr>
        <w:t>descubrir</w:t>
      </w:r>
      <w:proofErr w:type="spellEnd"/>
      <w:r w:rsidRPr="00142C46">
        <w:rPr>
          <w:rFonts w:ascii="Arial" w:eastAsia="Arial" w:hAnsi="Arial" w:cs="Arial"/>
          <w:color w:val="000000" w:themeColor="text1"/>
          <w:sz w:val="24"/>
          <w:szCs w:val="24"/>
        </w:rPr>
        <w:t xml:space="preserve">” [Football for blind and visually impaired people: "An undiscovered world"]. In D. Gallardo, &amp; M. </w:t>
      </w:r>
      <w:proofErr w:type="spellStart"/>
      <w:r w:rsidRPr="00142C46">
        <w:rPr>
          <w:rFonts w:ascii="Arial" w:eastAsia="Arial" w:hAnsi="Arial" w:cs="Arial"/>
          <w:color w:val="000000" w:themeColor="text1"/>
          <w:sz w:val="24"/>
          <w:szCs w:val="24"/>
        </w:rPr>
        <w:t>Urraco</w:t>
      </w:r>
      <w:proofErr w:type="spellEnd"/>
      <w:r w:rsidRPr="00142C46">
        <w:rPr>
          <w:rFonts w:ascii="Arial" w:eastAsia="Arial" w:hAnsi="Arial" w:cs="Arial"/>
          <w:color w:val="000000" w:themeColor="text1"/>
          <w:sz w:val="24"/>
          <w:szCs w:val="24"/>
        </w:rPr>
        <w:t xml:space="preserve"> (Eds.), </w:t>
      </w:r>
      <w:r w:rsidRPr="00142C46">
        <w:rPr>
          <w:rFonts w:ascii="Arial" w:eastAsia="Arial" w:hAnsi="Arial" w:cs="Arial"/>
          <w:i/>
          <w:iCs/>
          <w:color w:val="000000" w:themeColor="text1"/>
          <w:sz w:val="24"/>
          <w:szCs w:val="24"/>
        </w:rPr>
        <w:t xml:space="preserve">Catalogue of Young Research in Extremadura </w:t>
      </w:r>
      <w:r w:rsidRPr="00142C46">
        <w:rPr>
          <w:rFonts w:ascii="Arial" w:eastAsia="Arial" w:hAnsi="Arial" w:cs="Arial"/>
          <w:color w:val="000000" w:themeColor="text1"/>
          <w:sz w:val="24"/>
          <w:szCs w:val="24"/>
        </w:rPr>
        <w:t xml:space="preserve">(chap. 29). </w:t>
      </w:r>
      <w:proofErr w:type="spellStart"/>
      <w:r w:rsidRPr="00142C46">
        <w:rPr>
          <w:rFonts w:ascii="Arial" w:eastAsia="Arial" w:hAnsi="Arial" w:cs="Arial"/>
          <w:color w:val="000000" w:themeColor="text1"/>
          <w:sz w:val="24"/>
          <w:szCs w:val="24"/>
        </w:rPr>
        <w:t>Cáceres</w:t>
      </w:r>
      <w:proofErr w:type="spellEnd"/>
      <w:r w:rsidRPr="00142C46">
        <w:rPr>
          <w:rFonts w:ascii="Arial" w:eastAsia="Arial" w:hAnsi="Arial" w:cs="Arial"/>
          <w:color w:val="000000" w:themeColor="text1"/>
          <w:sz w:val="24"/>
          <w:szCs w:val="24"/>
        </w:rPr>
        <w:t xml:space="preserve">: </w:t>
      </w:r>
      <w:proofErr w:type="spellStart"/>
      <w:r w:rsidRPr="00142C46">
        <w:rPr>
          <w:rFonts w:ascii="Arial" w:eastAsia="Arial" w:hAnsi="Arial" w:cs="Arial"/>
          <w:color w:val="000000" w:themeColor="text1"/>
          <w:sz w:val="24"/>
          <w:szCs w:val="24"/>
        </w:rPr>
        <w:t>Servicio</w:t>
      </w:r>
      <w:proofErr w:type="spellEnd"/>
      <w:r w:rsidRPr="00142C46">
        <w:rPr>
          <w:rFonts w:ascii="Arial" w:eastAsia="Arial" w:hAnsi="Arial" w:cs="Arial"/>
          <w:color w:val="000000" w:themeColor="text1"/>
          <w:sz w:val="24"/>
          <w:szCs w:val="24"/>
        </w:rPr>
        <w:t xml:space="preserve"> de </w:t>
      </w:r>
      <w:proofErr w:type="spellStart"/>
      <w:r w:rsidRPr="00142C46">
        <w:rPr>
          <w:rFonts w:ascii="Arial" w:eastAsia="Arial" w:hAnsi="Arial" w:cs="Arial"/>
          <w:color w:val="000000" w:themeColor="text1"/>
          <w:sz w:val="24"/>
          <w:szCs w:val="24"/>
        </w:rPr>
        <w:t>Publicaciones</w:t>
      </w:r>
      <w:proofErr w:type="spellEnd"/>
      <w:r w:rsidRPr="00142C46">
        <w:rPr>
          <w:rFonts w:ascii="Arial" w:eastAsia="Arial" w:hAnsi="Arial" w:cs="Arial"/>
          <w:color w:val="000000" w:themeColor="text1"/>
          <w:sz w:val="24"/>
          <w:szCs w:val="24"/>
        </w:rPr>
        <w:t xml:space="preserve"> de la Universidad de Extremadura. </w:t>
      </w:r>
    </w:p>
    <w:p w14:paraId="7D02676F" w14:textId="23A959FF" w:rsidR="01009366" w:rsidRPr="00142C46" w:rsidRDefault="01009366" w:rsidP="008B0FC1">
      <w:pPr>
        <w:jc w:val="both"/>
        <w:rPr>
          <w:rFonts w:ascii="Arial" w:eastAsia="Arial" w:hAnsi="Arial" w:cs="Arial"/>
          <w:color w:val="0462C1"/>
          <w:sz w:val="24"/>
          <w:szCs w:val="24"/>
        </w:rPr>
      </w:pPr>
      <w:proofErr w:type="spellStart"/>
      <w:r w:rsidRPr="00142C46">
        <w:rPr>
          <w:rFonts w:ascii="Arial" w:eastAsia="Arial" w:hAnsi="Arial" w:cs="Arial"/>
          <w:color w:val="000000" w:themeColor="text1"/>
          <w:sz w:val="24"/>
          <w:szCs w:val="24"/>
        </w:rPr>
        <w:t>Gamonales</w:t>
      </w:r>
      <w:proofErr w:type="spellEnd"/>
      <w:r w:rsidRPr="00142C46">
        <w:rPr>
          <w:rFonts w:ascii="Arial" w:eastAsia="Arial" w:hAnsi="Arial" w:cs="Arial"/>
          <w:color w:val="000000" w:themeColor="text1"/>
          <w:sz w:val="24"/>
          <w:szCs w:val="24"/>
        </w:rPr>
        <w:t xml:space="preserve">, J.M., Muñoz-Jiménez, J., León-Guzmán, K., Sergio J., &amp; Ibáñez, S.J. (2018). 5-a-side football for individuals with visual impairments: A review of the literature. </w:t>
      </w:r>
      <w:r w:rsidRPr="00142C46">
        <w:rPr>
          <w:rFonts w:ascii="Arial" w:eastAsia="Arial" w:hAnsi="Arial" w:cs="Arial"/>
          <w:i/>
          <w:iCs/>
          <w:color w:val="000000" w:themeColor="text1"/>
          <w:sz w:val="24"/>
          <w:szCs w:val="24"/>
        </w:rPr>
        <w:t>European Journal of Adapted Physical Activity</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11</w:t>
      </w:r>
      <w:r w:rsidRPr="00142C46">
        <w:rPr>
          <w:rFonts w:ascii="Arial" w:eastAsia="Arial" w:hAnsi="Arial" w:cs="Arial"/>
          <w:color w:val="000000" w:themeColor="text1"/>
          <w:sz w:val="24"/>
          <w:szCs w:val="24"/>
        </w:rPr>
        <w:t xml:space="preserve">(1), 4. </w:t>
      </w:r>
    </w:p>
    <w:p w14:paraId="3EBBB00C" w14:textId="32EE5A76" w:rsidR="01009366" w:rsidRPr="00142C46" w:rsidRDefault="01009366" w:rsidP="008B0FC1">
      <w:pPr>
        <w:jc w:val="both"/>
        <w:rPr>
          <w:rFonts w:ascii="Arial" w:eastAsia="Arial" w:hAnsi="Arial" w:cs="Arial"/>
          <w:color w:val="0462C1"/>
          <w:sz w:val="24"/>
          <w:szCs w:val="24"/>
        </w:rPr>
      </w:pPr>
      <w:proofErr w:type="spellStart"/>
      <w:r w:rsidRPr="00142C46">
        <w:rPr>
          <w:rFonts w:ascii="Arial" w:eastAsia="Arial" w:hAnsi="Arial" w:cs="Arial"/>
          <w:color w:val="000000" w:themeColor="text1"/>
          <w:sz w:val="24"/>
          <w:szCs w:val="24"/>
        </w:rPr>
        <w:t>Giagazoglou</w:t>
      </w:r>
      <w:proofErr w:type="spellEnd"/>
      <w:r w:rsidRPr="00142C46">
        <w:rPr>
          <w:rFonts w:ascii="Arial" w:eastAsia="Arial" w:hAnsi="Arial" w:cs="Arial"/>
          <w:color w:val="000000" w:themeColor="text1"/>
          <w:sz w:val="24"/>
          <w:szCs w:val="24"/>
        </w:rPr>
        <w:t xml:space="preserve">, P., </w:t>
      </w:r>
      <w:proofErr w:type="spellStart"/>
      <w:r w:rsidRPr="00142C46">
        <w:rPr>
          <w:rFonts w:ascii="Arial" w:eastAsia="Arial" w:hAnsi="Arial" w:cs="Arial"/>
          <w:color w:val="000000" w:themeColor="text1"/>
          <w:sz w:val="24"/>
          <w:szCs w:val="24"/>
        </w:rPr>
        <w:t>Katis</w:t>
      </w:r>
      <w:proofErr w:type="spellEnd"/>
      <w:r w:rsidRPr="00142C46">
        <w:rPr>
          <w:rFonts w:ascii="Arial" w:eastAsia="Arial" w:hAnsi="Arial" w:cs="Arial"/>
          <w:color w:val="000000" w:themeColor="text1"/>
          <w:sz w:val="24"/>
          <w:szCs w:val="24"/>
        </w:rPr>
        <w:t xml:space="preserve">, A., </w:t>
      </w:r>
      <w:proofErr w:type="spellStart"/>
      <w:r w:rsidRPr="00142C46">
        <w:rPr>
          <w:rFonts w:ascii="Arial" w:eastAsia="Arial" w:hAnsi="Arial" w:cs="Arial"/>
          <w:color w:val="000000" w:themeColor="text1"/>
          <w:sz w:val="24"/>
          <w:szCs w:val="24"/>
        </w:rPr>
        <w:t>Kellis</w:t>
      </w:r>
      <w:proofErr w:type="spellEnd"/>
      <w:r w:rsidRPr="00142C46">
        <w:rPr>
          <w:rFonts w:ascii="Arial" w:eastAsia="Arial" w:hAnsi="Arial" w:cs="Arial"/>
          <w:color w:val="000000" w:themeColor="text1"/>
          <w:sz w:val="24"/>
          <w:szCs w:val="24"/>
        </w:rPr>
        <w:t xml:space="preserve">, E., &amp; </w:t>
      </w:r>
      <w:proofErr w:type="spellStart"/>
      <w:r w:rsidRPr="00142C46">
        <w:rPr>
          <w:rFonts w:ascii="Arial" w:eastAsia="Arial" w:hAnsi="Arial" w:cs="Arial"/>
          <w:color w:val="000000" w:themeColor="text1"/>
          <w:sz w:val="24"/>
          <w:szCs w:val="24"/>
        </w:rPr>
        <w:t>Natsikas</w:t>
      </w:r>
      <w:proofErr w:type="spellEnd"/>
      <w:r w:rsidRPr="00142C46">
        <w:rPr>
          <w:rFonts w:ascii="Arial" w:eastAsia="Arial" w:hAnsi="Arial" w:cs="Arial"/>
          <w:color w:val="000000" w:themeColor="text1"/>
          <w:sz w:val="24"/>
          <w:szCs w:val="24"/>
        </w:rPr>
        <w:t>, C. (2011). Differences in soccer kick kinematics between blind players and controls</w:t>
      </w:r>
      <w:r w:rsidRPr="00142C46">
        <w:rPr>
          <w:rFonts w:ascii="Arial" w:eastAsia="Arial" w:hAnsi="Arial" w:cs="Arial"/>
          <w:i/>
          <w:iCs/>
          <w:color w:val="000000" w:themeColor="text1"/>
          <w:sz w:val="24"/>
          <w:szCs w:val="24"/>
        </w:rPr>
        <w:t>. Adapted Physical Activity Quarterly</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28</w:t>
      </w:r>
      <w:r w:rsidRPr="00142C46">
        <w:rPr>
          <w:rFonts w:ascii="Arial" w:eastAsia="Arial" w:hAnsi="Arial" w:cs="Arial"/>
          <w:color w:val="000000" w:themeColor="text1"/>
          <w:sz w:val="24"/>
          <w:szCs w:val="24"/>
        </w:rPr>
        <w:t xml:space="preserve">(3), 251-266. </w:t>
      </w:r>
    </w:p>
    <w:p w14:paraId="56DF217C" w14:textId="7D113E00" w:rsidR="00C851AB" w:rsidRPr="00142C46" w:rsidRDefault="00C851AB" w:rsidP="008B0FC1">
      <w:pPr>
        <w:shd w:val="clear" w:color="auto" w:fill="FFFFFF" w:themeFill="background1"/>
        <w:spacing w:after="240" w:line="240" w:lineRule="auto"/>
        <w:jc w:val="both"/>
        <w:outlineLvl w:val="0"/>
        <w:rPr>
          <w:rFonts w:ascii="Arial" w:eastAsia="Arial" w:hAnsi="Arial" w:cs="Arial"/>
          <w:kern w:val="36"/>
          <w:sz w:val="24"/>
          <w:szCs w:val="24"/>
          <w:lang w:eastAsia="en-GB"/>
        </w:rPr>
      </w:pPr>
      <w:r w:rsidRPr="00142C46">
        <w:rPr>
          <w:rFonts w:ascii="Arial" w:eastAsia="Arial" w:hAnsi="Arial" w:cs="Arial"/>
          <w:kern w:val="36"/>
          <w:sz w:val="24"/>
          <w:szCs w:val="24"/>
          <w:lang w:eastAsia="en-GB"/>
        </w:rPr>
        <w:t>Howe, D. (2011)</w:t>
      </w:r>
      <w:r w:rsidR="009F3272">
        <w:rPr>
          <w:rFonts w:ascii="Arial" w:eastAsia="Arial" w:hAnsi="Arial" w:cs="Arial"/>
          <w:kern w:val="36"/>
          <w:sz w:val="24"/>
          <w:szCs w:val="24"/>
          <w:lang w:eastAsia="en-GB"/>
        </w:rPr>
        <w:t>.</w:t>
      </w:r>
      <w:r w:rsidRPr="00142C46">
        <w:rPr>
          <w:rFonts w:ascii="Arial" w:eastAsia="Arial" w:hAnsi="Arial" w:cs="Arial"/>
          <w:kern w:val="36"/>
          <w:sz w:val="24"/>
          <w:szCs w:val="24"/>
          <w:lang w:eastAsia="en-GB"/>
        </w:rPr>
        <w:t xml:space="preserve"> The Paralympics Technology and the (Dis)empowerment of Disabled Athlete Sociology, 45, 5.</w:t>
      </w:r>
    </w:p>
    <w:p w14:paraId="046C9AB2" w14:textId="19847DBD" w:rsidR="00C851AB" w:rsidRPr="00142C46" w:rsidRDefault="00C851AB" w:rsidP="008B0FC1">
      <w:pPr>
        <w:spacing w:after="240" w:line="240" w:lineRule="auto"/>
        <w:jc w:val="both"/>
        <w:rPr>
          <w:rFonts w:ascii="Arial" w:eastAsia="Arial" w:hAnsi="Arial" w:cs="Arial"/>
          <w:sz w:val="24"/>
          <w:szCs w:val="24"/>
        </w:rPr>
      </w:pPr>
      <w:r w:rsidRPr="00142C46">
        <w:rPr>
          <w:rFonts w:ascii="Arial" w:eastAsia="Arial" w:hAnsi="Arial" w:cs="Arial"/>
          <w:sz w:val="24"/>
          <w:szCs w:val="24"/>
        </w:rPr>
        <w:t>Howells, K., Sivaratnam, C., Lindor, E., HE, J., Hyde, C., McGillivray, J., Wilson, R., &amp; Rinehart, N. (2022)</w:t>
      </w:r>
      <w:r w:rsidR="009F3272">
        <w:rPr>
          <w:rFonts w:ascii="Arial" w:eastAsia="Arial" w:hAnsi="Arial" w:cs="Arial"/>
          <w:sz w:val="24"/>
          <w:szCs w:val="24"/>
        </w:rPr>
        <w:t>.</w:t>
      </w:r>
      <w:r w:rsidRPr="00142C46">
        <w:rPr>
          <w:rFonts w:ascii="Arial" w:eastAsia="Arial" w:hAnsi="Arial" w:cs="Arial"/>
          <w:sz w:val="24"/>
          <w:szCs w:val="24"/>
        </w:rPr>
        <w:t xml:space="preserve"> Can a Community-Based Football Program Benefit Motor Ability in Children with Autism Spectrum Disorder? A Pilot Evaluation Considering the Role of Social Impairments. </w:t>
      </w:r>
      <w:r w:rsidRPr="00142C46">
        <w:rPr>
          <w:rFonts w:ascii="Arial" w:eastAsia="Arial" w:hAnsi="Arial" w:cs="Arial"/>
          <w:i/>
          <w:iCs/>
          <w:sz w:val="24"/>
          <w:szCs w:val="24"/>
        </w:rPr>
        <w:t>Journal of autism and developmental disorders</w:t>
      </w:r>
      <w:r w:rsidRPr="00142C46">
        <w:rPr>
          <w:rFonts w:ascii="Arial" w:eastAsia="Arial" w:hAnsi="Arial" w:cs="Arial"/>
          <w:sz w:val="24"/>
          <w:szCs w:val="24"/>
        </w:rPr>
        <w:t>, 52(1), pp.402-413. doi.org/10.1007/s10803-021-04933-w</w:t>
      </w:r>
    </w:p>
    <w:p w14:paraId="768AD38E" w14:textId="4D4C8F21"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IBSA. (2017). </w:t>
      </w:r>
      <w:r w:rsidRPr="00142C46">
        <w:rPr>
          <w:rFonts w:ascii="Arial" w:eastAsia="Arial" w:hAnsi="Arial" w:cs="Arial"/>
          <w:i/>
          <w:iCs/>
          <w:color w:val="000000" w:themeColor="text1"/>
          <w:sz w:val="24"/>
          <w:szCs w:val="24"/>
        </w:rPr>
        <w:t>Football – General information</w:t>
      </w:r>
      <w:r w:rsidRPr="00142C46">
        <w:rPr>
          <w:rFonts w:ascii="Arial" w:eastAsia="Arial" w:hAnsi="Arial" w:cs="Arial"/>
          <w:color w:val="000000" w:themeColor="text1"/>
          <w:sz w:val="24"/>
          <w:szCs w:val="24"/>
        </w:rPr>
        <w:t xml:space="preserve">. Retrieved from </w:t>
      </w:r>
      <w:hyperlink r:id="rId17">
        <w:r w:rsidRPr="00142C46">
          <w:rPr>
            <w:rStyle w:val="Hyperlink"/>
            <w:rFonts w:ascii="Arial" w:eastAsia="Arial" w:hAnsi="Arial" w:cs="Arial"/>
            <w:sz w:val="24"/>
            <w:szCs w:val="24"/>
          </w:rPr>
          <w:t>http://www.ibsasport.org/sports/football/</w:t>
        </w:r>
      </w:hyperlink>
      <w:r w:rsidRPr="00142C46">
        <w:rPr>
          <w:rFonts w:ascii="Arial" w:eastAsia="Arial" w:hAnsi="Arial" w:cs="Arial"/>
          <w:color w:val="0462C1"/>
          <w:sz w:val="24"/>
          <w:szCs w:val="24"/>
        </w:rPr>
        <w:t xml:space="preserve"> </w:t>
      </w:r>
    </w:p>
    <w:p w14:paraId="05C10AA4" w14:textId="7DDB2A82"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IBSA. (2017). </w:t>
      </w:r>
      <w:r w:rsidRPr="00142C46">
        <w:rPr>
          <w:rFonts w:ascii="Arial" w:eastAsia="Arial" w:hAnsi="Arial" w:cs="Arial"/>
          <w:i/>
          <w:iCs/>
          <w:color w:val="000000" w:themeColor="text1"/>
          <w:sz w:val="24"/>
          <w:szCs w:val="24"/>
        </w:rPr>
        <w:t>History of IBSA</w:t>
      </w:r>
      <w:r w:rsidRPr="00142C46">
        <w:rPr>
          <w:rFonts w:ascii="Arial" w:eastAsia="Arial" w:hAnsi="Arial" w:cs="Arial"/>
          <w:color w:val="000000" w:themeColor="text1"/>
          <w:sz w:val="24"/>
          <w:szCs w:val="24"/>
        </w:rPr>
        <w:t xml:space="preserve">. Retrieved from </w:t>
      </w:r>
      <w:hyperlink r:id="rId18">
        <w:r w:rsidRPr="00142C46">
          <w:rPr>
            <w:rStyle w:val="Hyperlink"/>
            <w:rFonts w:ascii="Arial" w:eastAsia="Arial" w:hAnsi="Arial" w:cs="Arial"/>
            <w:sz w:val="24"/>
            <w:szCs w:val="24"/>
          </w:rPr>
          <w:t>http://www.ibsasport.org/history/</w:t>
        </w:r>
      </w:hyperlink>
      <w:r w:rsidRPr="00142C46">
        <w:rPr>
          <w:rFonts w:ascii="Arial" w:eastAsia="Arial" w:hAnsi="Arial" w:cs="Arial"/>
          <w:color w:val="0462C1"/>
          <w:sz w:val="24"/>
          <w:szCs w:val="24"/>
        </w:rPr>
        <w:t xml:space="preserve"> </w:t>
      </w:r>
    </w:p>
    <w:p w14:paraId="0CF92EB9" w14:textId="37CE74B8"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IBSA. (2019). </w:t>
      </w:r>
      <w:r w:rsidRPr="00142C46">
        <w:rPr>
          <w:rFonts w:ascii="Arial" w:eastAsia="Arial" w:hAnsi="Arial" w:cs="Arial"/>
          <w:i/>
          <w:iCs/>
          <w:color w:val="000000" w:themeColor="text1"/>
          <w:sz w:val="24"/>
          <w:szCs w:val="24"/>
        </w:rPr>
        <w:t>General information</w:t>
      </w:r>
      <w:r w:rsidRPr="00142C46">
        <w:rPr>
          <w:rFonts w:ascii="Arial" w:eastAsia="Arial" w:hAnsi="Arial" w:cs="Arial"/>
          <w:color w:val="000000" w:themeColor="text1"/>
          <w:sz w:val="24"/>
          <w:szCs w:val="24"/>
        </w:rPr>
        <w:t xml:space="preserve">. Retrieved from </w:t>
      </w:r>
      <w:hyperlink r:id="rId19">
        <w:r w:rsidRPr="00142C46">
          <w:rPr>
            <w:rStyle w:val="Hyperlink"/>
            <w:rFonts w:ascii="Arial" w:eastAsia="Arial" w:hAnsi="Arial" w:cs="Arial"/>
            <w:sz w:val="24"/>
            <w:szCs w:val="24"/>
          </w:rPr>
          <w:t>https://www.ibsasport.org/sports/files/965-General-IBSA-Blind-Football-Rankings-as-of-1st-January-2019.pdf</w:t>
        </w:r>
      </w:hyperlink>
      <w:r w:rsidRPr="00142C46">
        <w:rPr>
          <w:rFonts w:ascii="Arial" w:eastAsia="Arial" w:hAnsi="Arial" w:cs="Arial"/>
          <w:color w:val="0462C1"/>
          <w:sz w:val="24"/>
          <w:szCs w:val="24"/>
        </w:rPr>
        <w:t xml:space="preserve"> </w:t>
      </w:r>
    </w:p>
    <w:p w14:paraId="712C3F90" w14:textId="41D8C545" w:rsidR="01009366" w:rsidRPr="00142C46" w:rsidRDefault="01009366" w:rsidP="008B0FC1">
      <w:pPr>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International Council for Coaching Excellence and the Association of Summer Olympic International Federations. (2012</w:t>
      </w:r>
      <w:r w:rsidRPr="00142C46">
        <w:rPr>
          <w:rFonts w:ascii="Arial" w:eastAsia="Arial" w:hAnsi="Arial" w:cs="Arial"/>
          <w:i/>
          <w:iCs/>
          <w:color w:val="000000" w:themeColor="text1"/>
          <w:sz w:val="24"/>
          <w:szCs w:val="24"/>
        </w:rPr>
        <w:t>). International Sports Coaching Framework, Version 1.1</w:t>
      </w:r>
      <w:r w:rsidRPr="00142C46">
        <w:rPr>
          <w:rFonts w:ascii="Arial" w:eastAsia="Arial" w:hAnsi="Arial" w:cs="Arial"/>
          <w:color w:val="000000" w:themeColor="text1"/>
          <w:sz w:val="24"/>
          <w:szCs w:val="24"/>
        </w:rPr>
        <w:t xml:space="preserve">. Champaign, IL: Human Kinetics. </w:t>
      </w:r>
    </w:p>
    <w:p w14:paraId="1C87C5A3" w14:textId="0AD87954" w:rsidR="008C3715" w:rsidRPr="00142C46" w:rsidRDefault="008C3715" w:rsidP="008B0FC1">
      <w:pPr>
        <w:spacing w:after="240" w:line="240" w:lineRule="auto"/>
        <w:jc w:val="both"/>
        <w:rPr>
          <w:rFonts w:ascii="Arial" w:eastAsia="Arial" w:hAnsi="Arial" w:cs="Arial"/>
          <w:kern w:val="24"/>
          <w:sz w:val="24"/>
          <w:szCs w:val="24"/>
        </w:rPr>
      </w:pPr>
      <w:r w:rsidRPr="00142C46">
        <w:rPr>
          <w:rFonts w:ascii="Arial" w:eastAsia="Arial" w:hAnsi="Arial" w:cs="Arial"/>
          <w:kern w:val="24"/>
          <w:sz w:val="24"/>
          <w:szCs w:val="24"/>
        </w:rPr>
        <w:t>Jackson, L. (2002)</w:t>
      </w:r>
      <w:r w:rsidR="009F3272">
        <w:rPr>
          <w:rFonts w:ascii="Arial" w:eastAsia="Arial" w:hAnsi="Arial" w:cs="Arial"/>
          <w:kern w:val="24"/>
          <w:sz w:val="24"/>
          <w:szCs w:val="24"/>
        </w:rPr>
        <w:t>.</w:t>
      </w:r>
      <w:r w:rsidRPr="00142C46">
        <w:rPr>
          <w:rFonts w:ascii="Arial" w:eastAsia="Arial" w:hAnsi="Arial" w:cs="Arial"/>
          <w:kern w:val="24"/>
          <w:sz w:val="24"/>
          <w:szCs w:val="24"/>
        </w:rPr>
        <w:t xml:space="preserve"> Freaks, Geeks and Asperger’s Syndrome: A user guide to adolescence. London Jessica Kingsley Publishers.</w:t>
      </w:r>
    </w:p>
    <w:p w14:paraId="1FB5AEC5" w14:textId="0F5B2E1A" w:rsidR="008C3715" w:rsidRPr="00142C46" w:rsidRDefault="008C3715" w:rsidP="008B0FC1">
      <w:pPr>
        <w:spacing w:after="240" w:line="240" w:lineRule="auto"/>
        <w:jc w:val="both"/>
        <w:rPr>
          <w:rFonts w:ascii="Arial" w:eastAsia="Arial" w:hAnsi="Arial" w:cs="Arial"/>
          <w:sz w:val="24"/>
          <w:szCs w:val="24"/>
        </w:rPr>
      </w:pPr>
      <w:r w:rsidRPr="00142C46">
        <w:rPr>
          <w:rFonts w:ascii="Arial" w:eastAsia="Arial" w:hAnsi="Arial" w:cs="Arial"/>
          <w:sz w:val="24"/>
          <w:szCs w:val="24"/>
        </w:rPr>
        <w:t xml:space="preserve">Jordan, R. (1999) </w:t>
      </w:r>
      <w:r w:rsidRPr="00142C46">
        <w:rPr>
          <w:rFonts w:ascii="Arial" w:eastAsia="Arial" w:hAnsi="Arial" w:cs="Arial"/>
          <w:i/>
          <w:iCs/>
          <w:sz w:val="24"/>
          <w:szCs w:val="24"/>
        </w:rPr>
        <w:t>Autistic spectrum disorders: an introductory handbook for practitioners.</w:t>
      </w:r>
      <w:r w:rsidRPr="00142C46">
        <w:rPr>
          <w:rFonts w:ascii="Arial" w:eastAsia="Arial" w:hAnsi="Arial" w:cs="Arial"/>
          <w:sz w:val="24"/>
          <w:szCs w:val="24"/>
        </w:rPr>
        <w:t xml:space="preserve"> London: David Fulton Publishers. Doi 10.4324/9780203827352 </w:t>
      </w:r>
    </w:p>
    <w:p w14:paraId="185A4526" w14:textId="197767AC" w:rsidR="008C3715" w:rsidRPr="00142C46" w:rsidRDefault="008C3715" w:rsidP="008B0FC1">
      <w:pPr>
        <w:jc w:val="both"/>
        <w:rPr>
          <w:rFonts w:ascii="Arial" w:eastAsia="Arial" w:hAnsi="Arial" w:cs="Arial"/>
          <w:color w:val="0462C1"/>
          <w:sz w:val="24"/>
          <w:szCs w:val="24"/>
        </w:rPr>
      </w:pPr>
      <w:proofErr w:type="spellStart"/>
      <w:r w:rsidRPr="00142C46">
        <w:rPr>
          <w:rFonts w:ascii="Arial" w:eastAsia="Arial" w:hAnsi="Arial" w:cs="Arial"/>
          <w:color w:val="000000" w:themeColor="text1"/>
          <w:sz w:val="24"/>
          <w:szCs w:val="24"/>
        </w:rPr>
        <w:t>Kobberling</w:t>
      </w:r>
      <w:proofErr w:type="spellEnd"/>
      <w:r w:rsidRPr="00142C46">
        <w:rPr>
          <w:rFonts w:ascii="Arial" w:eastAsia="Arial" w:hAnsi="Arial" w:cs="Arial"/>
          <w:color w:val="000000" w:themeColor="text1"/>
          <w:sz w:val="24"/>
          <w:szCs w:val="24"/>
        </w:rPr>
        <w:t xml:space="preserve">, G., Jankowski, L.W., &amp; Leger, L. (1991). The relationship between aerobic capacity and physical activity in blind and sighted adolescents. </w:t>
      </w:r>
      <w:r w:rsidRPr="00142C46">
        <w:rPr>
          <w:rFonts w:ascii="Arial" w:eastAsia="Arial" w:hAnsi="Arial" w:cs="Arial"/>
          <w:i/>
          <w:iCs/>
          <w:color w:val="000000" w:themeColor="text1"/>
          <w:sz w:val="24"/>
          <w:szCs w:val="24"/>
        </w:rPr>
        <w:t>Journal of Visual Impairment and Blindness</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 xml:space="preserve">85, </w:t>
      </w:r>
      <w:r w:rsidRPr="00142C46">
        <w:rPr>
          <w:rFonts w:ascii="Arial" w:eastAsia="Arial" w:hAnsi="Arial" w:cs="Arial"/>
          <w:color w:val="000000" w:themeColor="text1"/>
          <w:sz w:val="24"/>
          <w:szCs w:val="24"/>
        </w:rPr>
        <w:t>382-384.</w:t>
      </w:r>
      <w:r w:rsidRPr="00142C46">
        <w:rPr>
          <w:rFonts w:ascii="Arial" w:eastAsia="Arial" w:hAnsi="Arial" w:cs="Arial"/>
          <w:color w:val="0462C1"/>
          <w:sz w:val="24"/>
          <w:szCs w:val="24"/>
        </w:rPr>
        <w:t xml:space="preserve"> </w:t>
      </w:r>
    </w:p>
    <w:p w14:paraId="17FE8A05" w14:textId="1D5548D4" w:rsidR="008C3715" w:rsidRPr="00142C46" w:rsidRDefault="008C3715" w:rsidP="008B0FC1">
      <w:pPr>
        <w:spacing w:after="240" w:line="240" w:lineRule="auto"/>
        <w:jc w:val="both"/>
        <w:rPr>
          <w:rFonts w:ascii="Arial" w:eastAsia="Arial" w:hAnsi="Arial" w:cs="Arial"/>
          <w:sz w:val="24"/>
          <w:szCs w:val="24"/>
          <w:lang w:eastAsia="en-GB"/>
        </w:rPr>
      </w:pPr>
      <w:r w:rsidRPr="00142C46">
        <w:rPr>
          <w:rFonts w:ascii="Arial" w:eastAsia="Arial" w:hAnsi="Arial" w:cs="Arial"/>
          <w:sz w:val="24"/>
          <w:szCs w:val="24"/>
        </w:rPr>
        <w:t>Light, R. and Curry, C. (2021)</w:t>
      </w:r>
      <w:r w:rsidR="009F3272">
        <w:rPr>
          <w:rFonts w:ascii="Arial" w:eastAsia="Arial" w:hAnsi="Arial" w:cs="Arial"/>
          <w:sz w:val="24"/>
          <w:szCs w:val="24"/>
        </w:rPr>
        <w:t>.</w:t>
      </w:r>
      <w:r w:rsidRPr="00142C46">
        <w:rPr>
          <w:rFonts w:ascii="Arial" w:eastAsia="Arial" w:hAnsi="Arial" w:cs="Arial"/>
          <w:sz w:val="24"/>
          <w:szCs w:val="24"/>
        </w:rPr>
        <w:t xml:space="preserve"> </w:t>
      </w:r>
      <w:r w:rsidRPr="00142C46">
        <w:rPr>
          <w:rFonts w:ascii="Arial" w:eastAsia="Arial" w:hAnsi="Arial" w:cs="Arial"/>
          <w:i/>
          <w:iCs/>
          <w:sz w:val="24"/>
          <w:szCs w:val="24"/>
        </w:rPr>
        <w:t>Game sense for coaching and teaching: international perspectives</w:t>
      </w:r>
      <w:r w:rsidRPr="00142C46">
        <w:rPr>
          <w:rFonts w:ascii="Arial" w:eastAsia="Arial" w:hAnsi="Arial" w:cs="Arial"/>
          <w:sz w:val="24"/>
          <w:szCs w:val="24"/>
        </w:rPr>
        <w:t>. London: Routledge</w:t>
      </w:r>
    </w:p>
    <w:p w14:paraId="1B019C1D" w14:textId="78AE5E77" w:rsidR="008C3715" w:rsidRPr="00142C46" w:rsidRDefault="008C3715" w:rsidP="008B0FC1">
      <w:pPr>
        <w:spacing w:after="240" w:line="240" w:lineRule="auto"/>
        <w:jc w:val="both"/>
        <w:rPr>
          <w:rFonts w:ascii="Arial" w:eastAsia="Arial" w:hAnsi="Arial" w:cs="Arial"/>
          <w:sz w:val="24"/>
          <w:szCs w:val="24"/>
        </w:rPr>
      </w:pPr>
      <w:r w:rsidRPr="00142C46">
        <w:rPr>
          <w:rFonts w:ascii="Arial" w:eastAsia="Arial" w:hAnsi="Arial" w:cs="Arial"/>
          <w:sz w:val="24"/>
          <w:szCs w:val="24"/>
        </w:rPr>
        <w:t xml:space="preserve">Lopez-Diaz, J.M., </w:t>
      </w:r>
      <w:proofErr w:type="spellStart"/>
      <w:r w:rsidRPr="00142C46">
        <w:rPr>
          <w:rFonts w:ascii="Arial" w:eastAsia="Arial" w:hAnsi="Arial" w:cs="Arial"/>
          <w:sz w:val="24"/>
          <w:szCs w:val="24"/>
        </w:rPr>
        <w:t>Felgueras</w:t>
      </w:r>
      <w:proofErr w:type="spellEnd"/>
      <w:r w:rsidRPr="00142C46">
        <w:rPr>
          <w:rFonts w:ascii="Arial" w:eastAsia="Arial" w:hAnsi="Arial" w:cs="Arial"/>
          <w:sz w:val="24"/>
          <w:szCs w:val="24"/>
        </w:rPr>
        <w:t xml:space="preserve"> </w:t>
      </w:r>
      <w:proofErr w:type="spellStart"/>
      <w:r w:rsidRPr="00142C46">
        <w:rPr>
          <w:rFonts w:ascii="Arial" w:eastAsia="Arial" w:hAnsi="Arial" w:cs="Arial"/>
          <w:sz w:val="24"/>
          <w:szCs w:val="24"/>
        </w:rPr>
        <w:t>Custodio</w:t>
      </w:r>
      <w:proofErr w:type="spellEnd"/>
      <w:r w:rsidRPr="00142C46">
        <w:rPr>
          <w:rFonts w:ascii="Arial" w:eastAsia="Arial" w:hAnsi="Arial" w:cs="Arial"/>
          <w:sz w:val="24"/>
          <w:szCs w:val="24"/>
        </w:rPr>
        <w:t xml:space="preserve">, N. and </w:t>
      </w:r>
      <w:proofErr w:type="spellStart"/>
      <w:r w:rsidRPr="00142C46">
        <w:rPr>
          <w:rFonts w:ascii="Arial" w:eastAsia="Arial" w:hAnsi="Arial" w:cs="Arial"/>
          <w:sz w:val="24"/>
          <w:szCs w:val="24"/>
        </w:rPr>
        <w:t>Garrote</w:t>
      </w:r>
      <w:proofErr w:type="spellEnd"/>
      <w:r w:rsidRPr="00142C46">
        <w:rPr>
          <w:rFonts w:ascii="Arial" w:eastAsia="Arial" w:hAnsi="Arial" w:cs="Arial"/>
          <w:sz w:val="24"/>
          <w:szCs w:val="24"/>
        </w:rPr>
        <w:t xml:space="preserve"> Camarena, I. (2021)</w:t>
      </w:r>
      <w:r w:rsidR="009F3272">
        <w:rPr>
          <w:rFonts w:ascii="Arial" w:eastAsia="Arial" w:hAnsi="Arial" w:cs="Arial"/>
          <w:sz w:val="24"/>
          <w:szCs w:val="24"/>
        </w:rPr>
        <w:t>.</w:t>
      </w:r>
      <w:r w:rsidRPr="00142C46">
        <w:rPr>
          <w:rFonts w:ascii="Arial" w:eastAsia="Arial" w:hAnsi="Arial" w:cs="Arial"/>
          <w:sz w:val="24"/>
          <w:szCs w:val="24"/>
        </w:rPr>
        <w:t xml:space="preserve"> Football as an Alternative to Work on the Development of Social Skills in Children with Autism Spectrum Disorder with level 1</w:t>
      </w:r>
      <w:r w:rsidR="009F3272">
        <w:rPr>
          <w:rFonts w:ascii="Arial" w:eastAsia="Arial" w:hAnsi="Arial" w:cs="Arial"/>
          <w:sz w:val="24"/>
          <w:szCs w:val="24"/>
        </w:rPr>
        <w:t>.</w:t>
      </w:r>
      <w:r w:rsidRPr="00142C46">
        <w:rPr>
          <w:rFonts w:ascii="Arial" w:eastAsia="Arial" w:hAnsi="Arial" w:cs="Arial"/>
          <w:sz w:val="24"/>
          <w:szCs w:val="24"/>
        </w:rPr>
        <w:t xml:space="preserve"> </w:t>
      </w:r>
      <w:proofErr w:type="spellStart"/>
      <w:r w:rsidRPr="009F3272">
        <w:rPr>
          <w:rFonts w:ascii="Arial" w:eastAsia="Arial" w:hAnsi="Arial" w:cs="Arial"/>
          <w:i/>
          <w:iCs/>
          <w:sz w:val="24"/>
          <w:szCs w:val="24"/>
        </w:rPr>
        <w:t>Behavioral</w:t>
      </w:r>
      <w:proofErr w:type="spellEnd"/>
      <w:r w:rsidRPr="009F3272">
        <w:rPr>
          <w:rFonts w:ascii="Arial" w:eastAsia="Arial" w:hAnsi="Arial" w:cs="Arial"/>
          <w:i/>
          <w:iCs/>
          <w:sz w:val="24"/>
          <w:szCs w:val="24"/>
        </w:rPr>
        <w:t xml:space="preserve"> </w:t>
      </w:r>
      <w:r w:rsidR="009F3272" w:rsidRPr="009F3272">
        <w:rPr>
          <w:rFonts w:ascii="Arial" w:eastAsia="Arial" w:hAnsi="Arial" w:cs="Arial"/>
          <w:i/>
          <w:iCs/>
          <w:sz w:val="24"/>
          <w:szCs w:val="24"/>
        </w:rPr>
        <w:t>S</w:t>
      </w:r>
      <w:r w:rsidRPr="009F3272">
        <w:rPr>
          <w:rFonts w:ascii="Arial" w:eastAsia="Arial" w:hAnsi="Arial" w:cs="Arial"/>
          <w:i/>
          <w:iCs/>
          <w:sz w:val="24"/>
          <w:szCs w:val="24"/>
        </w:rPr>
        <w:t>ciences</w:t>
      </w:r>
      <w:r w:rsidRPr="00142C46">
        <w:rPr>
          <w:rFonts w:ascii="Arial" w:eastAsia="Arial" w:hAnsi="Arial" w:cs="Arial"/>
          <w:sz w:val="24"/>
          <w:szCs w:val="24"/>
        </w:rPr>
        <w:t xml:space="preserve">, 11(11), p.59 </w:t>
      </w:r>
    </w:p>
    <w:p w14:paraId="2FBD2757" w14:textId="546AE40E"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Macbeth, J.L. (2009). Restrictions of activity in partially sighted football: Experiences of grassroots players. </w:t>
      </w:r>
      <w:r w:rsidRPr="00142C46">
        <w:rPr>
          <w:rFonts w:ascii="Arial" w:eastAsia="Arial" w:hAnsi="Arial" w:cs="Arial"/>
          <w:i/>
          <w:iCs/>
          <w:color w:val="000000" w:themeColor="text1"/>
          <w:sz w:val="24"/>
          <w:szCs w:val="24"/>
        </w:rPr>
        <w:t>Leisure Studies</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28</w:t>
      </w:r>
      <w:r w:rsidRPr="00142C46">
        <w:rPr>
          <w:rFonts w:ascii="Arial" w:eastAsia="Arial" w:hAnsi="Arial" w:cs="Arial"/>
          <w:color w:val="000000" w:themeColor="text1"/>
          <w:sz w:val="24"/>
          <w:szCs w:val="24"/>
        </w:rPr>
        <w:t xml:space="preserve">(4), 455-467. </w:t>
      </w:r>
    </w:p>
    <w:p w14:paraId="0482DB61" w14:textId="23BBCB6C" w:rsidR="008C3715" w:rsidRPr="00142C46" w:rsidRDefault="008C3715" w:rsidP="008B0FC1">
      <w:pPr>
        <w:kinsoku w:val="0"/>
        <w:overflowPunct w:val="0"/>
        <w:autoSpaceDE w:val="0"/>
        <w:autoSpaceDN w:val="0"/>
        <w:adjustRightInd w:val="0"/>
        <w:spacing w:after="240" w:line="240" w:lineRule="auto"/>
        <w:ind w:right="117"/>
        <w:jc w:val="both"/>
        <w:rPr>
          <w:rFonts w:ascii="Arial" w:eastAsia="Arial" w:hAnsi="Arial" w:cs="Arial"/>
          <w:i/>
          <w:iCs/>
          <w:sz w:val="24"/>
          <w:szCs w:val="24"/>
        </w:rPr>
      </w:pPr>
      <w:r w:rsidRPr="00142C46">
        <w:rPr>
          <w:rFonts w:ascii="Arial" w:eastAsia="Arial" w:hAnsi="Arial" w:cs="Arial"/>
          <w:sz w:val="24"/>
          <w:szCs w:val="24"/>
        </w:rPr>
        <w:t>MacFarlane, J., &amp;</w:t>
      </w:r>
      <w:r w:rsidRPr="00142C46">
        <w:rPr>
          <w:rFonts w:ascii="Arial" w:eastAsia="Arial" w:hAnsi="Arial" w:cs="Arial"/>
          <w:spacing w:val="16"/>
          <w:sz w:val="24"/>
          <w:szCs w:val="24"/>
        </w:rPr>
        <w:t xml:space="preserve"> </w:t>
      </w:r>
      <w:proofErr w:type="spellStart"/>
      <w:r w:rsidRPr="00142C46">
        <w:rPr>
          <w:rFonts w:ascii="Arial" w:eastAsia="Arial" w:hAnsi="Arial" w:cs="Arial"/>
          <w:sz w:val="24"/>
          <w:szCs w:val="24"/>
        </w:rPr>
        <w:t>Kanaya</w:t>
      </w:r>
      <w:proofErr w:type="spellEnd"/>
      <w:r w:rsidRPr="00142C46">
        <w:rPr>
          <w:rFonts w:ascii="Arial" w:eastAsia="Arial" w:hAnsi="Arial" w:cs="Arial"/>
          <w:sz w:val="24"/>
          <w:szCs w:val="24"/>
        </w:rPr>
        <w:t>, T. (2009). What</w:t>
      </w:r>
      <w:r w:rsidRPr="00142C46">
        <w:rPr>
          <w:rFonts w:ascii="Arial" w:eastAsia="Arial" w:hAnsi="Arial" w:cs="Arial"/>
          <w:spacing w:val="16"/>
          <w:sz w:val="24"/>
          <w:szCs w:val="24"/>
        </w:rPr>
        <w:t xml:space="preserve"> </w:t>
      </w:r>
      <w:r w:rsidRPr="00142C46">
        <w:rPr>
          <w:rFonts w:ascii="Arial" w:eastAsia="Arial" w:hAnsi="Arial" w:cs="Arial"/>
          <w:sz w:val="24"/>
          <w:szCs w:val="24"/>
        </w:rPr>
        <w:t>does</w:t>
      </w:r>
      <w:r w:rsidRPr="00142C46">
        <w:rPr>
          <w:rFonts w:ascii="Arial" w:eastAsia="Arial" w:hAnsi="Arial" w:cs="Arial"/>
          <w:spacing w:val="16"/>
          <w:sz w:val="24"/>
          <w:szCs w:val="24"/>
        </w:rPr>
        <w:t xml:space="preserve"> </w:t>
      </w:r>
      <w:r w:rsidRPr="00142C46">
        <w:rPr>
          <w:rFonts w:ascii="Arial" w:eastAsia="Arial" w:hAnsi="Arial" w:cs="Arial"/>
          <w:sz w:val="24"/>
          <w:szCs w:val="24"/>
        </w:rPr>
        <w:t>it</w:t>
      </w:r>
      <w:r w:rsidRPr="00142C46">
        <w:rPr>
          <w:rFonts w:ascii="Arial" w:eastAsia="Arial" w:hAnsi="Arial" w:cs="Arial"/>
          <w:spacing w:val="16"/>
          <w:sz w:val="24"/>
          <w:szCs w:val="24"/>
        </w:rPr>
        <w:t xml:space="preserve"> </w:t>
      </w:r>
      <w:r w:rsidRPr="00142C46">
        <w:rPr>
          <w:rFonts w:ascii="Arial" w:eastAsia="Arial" w:hAnsi="Arial" w:cs="Arial"/>
          <w:sz w:val="24"/>
          <w:szCs w:val="24"/>
        </w:rPr>
        <w:t>mean</w:t>
      </w:r>
      <w:r w:rsidRPr="00142C46">
        <w:rPr>
          <w:rFonts w:ascii="Arial" w:eastAsia="Arial" w:hAnsi="Arial" w:cs="Arial"/>
          <w:spacing w:val="16"/>
          <w:sz w:val="24"/>
          <w:szCs w:val="24"/>
        </w:rPr>
        <w:t xml:space="preserve"> </w:t>
      </w:r>
      <w:r w:rsidRPr="00142C46">
        <w:rPr>
          <w:rFonts w:ascii="Arial" w:eastAsia="Arial" w:hAnsi="Arial" w:cs="Arial"/>
          <w:sz w:val="24"/>
          <w:szCs w:val="24"/>
        </w:rPr>
        <w:t>to</w:t>
      </w:r>
      <w:r w:rsidRPr="00142C46">
        <w:rPr>
          <w:rFonts w:ascii="Arial" w:eastAsia="Arial" w:hAnsi="Arial" w:cs="Arial"/>
          <w:spacing w:val="16"/>
          <w:sz w:val="24"/>
          <w:szCs w:val="24"/>
        </w:rPr>
        <w:t xml:space="preserve"> </w:t>
      </w:r>
      <w:r w:rsidRPr="00142C46">
        <w:rPr>
          <w:rFonts w:ascii="Arial" w:eastAsia="Arial" w:hAnsi="Arial" w:cs="Arial"/>
          <w:sz w:val="24"/>
          <w:szCs w:val="24"/>
        </w:rPr>
        <w:t>be</w:t>
      </w:r>
      <w:r w:rsidRPr="00142C46">
        <w:rPr>
          <w:rFonts w:ascii="Arial" w:eastAsia="Arial" w:hAnsi="Arial" w:cs="Arial"/>
          <w:spacing w:val="16"/>
          <w:sz w:val="24"/>
          <w:szCs w:val="24"/>
        </w:rPr>
        <w:t xml:space="preserve"> </w:t>
      </w:r>
      <w:r w:rsidRPr="00142C46">
        <w:rPr>
          <w:rFonts w:ascii="Arial" w:eastAsia="Arial" w:hAnsi="Arial" w:cs="Arial"/>
          <w:sz w:val="24"/>
          <w:szCs w:val="24"/>
        </w:rPr>
        <w:t>autistic?</w:t>
      </w:r>
      <w:r w:rsidRPr="00142C46">
        <w:rPr>
          <w:rFonts w:ascii="Arial" w:eastAsia="Arial" w:hAnsi="Arial" w:cs="Arial"/>
          <w:spacing w:val="16"/>
          <w:sz w:val="24"/>
          <w:szCs w:val="24"/>
        </w:rPr>
        <w:t xml:space="preserve"> </w:t>
      </w:r>
      <w:r w:rsidRPr="00142C46">
        <w:rPr>
          <w:rFonts w:ascii="Arial" w:eastAsia="Arial" w:hAnsi="Arial" w:cs="Arial"/>
          <w:sz w:val="24"/>
          <w:szCs w:val="24"/>
        </w:rPr>
        <w:t>Inter-state</w:t>
      </w:r>
      <w:r w:rsidRPr="00142C46">
        <w:rPr>
          <w:rFonts w:ascii="Arial" w:eastAsia="Arial" w:hAnsi="Arial" w:cs="Arial"/>
          <w:spacing w:val="25"/>
          <w:sz w:val="24"/>
          <w:szCs w:val="24"/>
        </w:rPr>
        <w:t xml:space="preserve"> </w:t>
      </w:r>
      <w:r w:rsidRPr="00142C46">
        <w:rPr>
          <w:rFonts w:ascii="Arial" w:eastAsia="Arial" w:hAnsi="Arial" w:cs="Arial"/>
          <w:sz w:val="24"/>
          <w:szCs w:val="24"/>
        </w:rPr>
        <w:t>variation</w:t>
      </w:r>
      <w:r w:rsidRPr="00142C46">
        <w:rPr>
          <w:rFonts w:ascii="Arial" w:eastAsia="Arial" w:hAnsi="Arial" w:cs="Arial"/>
          <w:spacing w:val="25"/>
          <w:sz w:val="24"/>
          <w:szCs w:val="24"/>
        </w:rPr>
        <w:t xml:space="preserve"> </w:t>
      </w:r>
      <w:r w:rsidRPr="00142C46">
        <w:rPr>
          <w:rFonts w:ascii="Arial" w:eastAsia="Arial" w:hAnsi="Arial" w:cs="Arial"/>
          <w:sz w:val="24"/>
          <w:szCs w:val="24"/>
        </w:rPr>
        <w:t>in</w:t>
      </w:r>
      <w:r w:rsidRPr="00142C46">
        <w:rPr>
          <w:rFonts w:ascii="Arial" w:eastAsia="Arial" w:hAnsi="Arial" w:cs="Arial"/>
          <w:spacing w:val="25"/>
          <w:sz w:val="24"/>
          <w:szCs w:val="24"/>
        </w:rPr>
        <w:t xml:space="preserve"> </w:t>
      </w:r>
      <w:r w:rsidRPr="00142C46">
        <w:rPr>
          <w:rFonts w:ascii="Arial" w:eastAsia="Arial" w:hAnsi="Arial" w:cs="Arial"/>
          <w:sz w:val="24"/>
          <w:szCs w:val="24"/>
        </w:rPr>
        <w:t>special</w:t>
      </w:r>
      <w:r w:rsidRPr="00142C46">
        <w:rPr>
          <w:rFonts w:ascii="Arial" w:eastAsia="Arial" w:hAnsi="Arial" w:cs="Arial"/>
          <w:spacing w:val="25"/>
          <w:sz w:val="24"/>
          <w:szCs w:val="24"/>
        </w:rPr>
        <w:t xml:space="preserve"> </w:t>
      </w:r>
      <w:r w:rsidRPr="00142C46">
        <w:rPr>
          <w:rFonts w:ascii="Arial" w:eastAsia="Arial" w:hAnsi="Arial" w:cs="Arial"/>
          <w:sz w:val="24"/>
          <w:szCs w:val="24"/>
        </w:rPr>
        <w:t>education</w:t>
      </w:r>
      <w:r w:rsidRPr="00142C46">
        <w:rPr>
          <w:rFonts w:ascii="Arial" w:eastAsia="Arial" w:hAnsi="Arial" w:cs="Arial"/>
          <w:spacing w:val="25"/>
          <w:sz w:val="24"/>
          <w:szCs w:val="24"/>
        </w:rPr>
        <w:t xml:space="preserve"> </w:t>
      </w:r>
      <w:r w:rsidRPr="00142C46">
        <w:rPr>
          <w:rFonts w:ascii="Arial" w:eastAsia="Arial" w:hAnsi="Arial" w:cs="Arial"/>
          <w:sz w:val="24"/>
          <w:szCs w:val="24"/>
        </w:rPr>
        <w:t>criteria</w:t>
      </w:r>
      <w:r w:rsidRPr="00142C46">
        <w:rPr>
          <w:rFonts w:ascii="Arial" w:eastAsia="Arial" w:hAnsi="Arial" w:cs="Arial"/>
          <w:spacing w:val="25"/>
          <w:sz w:val="24"/>
          <w:szCs w:val="24"/>
        </w:rPr>
        <w:t xml:space="preserve"> </w:t>
      </w:r>
      <w:r w:rsidRPr="00142C46">
        <w:rPr>
          <w:rFonts w:ascii="Arial" w:eastAsia="Arial" w:hAnsi="Arial" w:cs="Arial"/>
          <w:sz w:val="24"/>
          <w:szCs w:val="24"/>
        </w:rPr>
        <w:t>for</w:t>
      </w:r>
      <w:r w:rsidRPr="00142C46">
        <w:rPr>
          <w:rFonts w:ascii="Arial" w:eastAsia="Arial" w:hAnsi="Arial" w:cs="Arial"/>
          <w:spacing w:val="25"/>
          <w:sz w:val="24"/>
          <w:szCs w:val="24"/>
        </w:rPr>
        <w:t xml:space="preserve"> </w:t>
      </w:r>
      <w:r w:rsidRPr="00142C46">
        <w:rPr>
          <w:rFonts w:ascii="Arial" w:eastAsia="Arial" w:hAnsi="Arial" w:cs="Arial"/>
          <w:sz w:val="24"/>
          <w:szCs w:val="24"/>
        </w:rPr>
        <w:t>autism</w:t>
      </w:r>
      <w:r w:rsidRPr="00142C46">
        <w:rPr>
          <w:rFonts w:ascii="Arial" w:eastAsia="Arial" w:hAnsi="Arial" w:cs="Arial"/>
          <w:spacing w:val="25"/>
          <w:sz w:val="24"/>
          <w:szCs w:val="24"/>
        </w:rPr>
        <w:t xml:space="preserve"> </w:t>
      </w:r>
      <w:r w:rsidRPr="00142C46">
        <w:rPr>
          <w:rFonts w:ascii="Arial" w:eastAsia="Arial" w:hAnsi="Arial" w:cs="Arial"/>
          <w:sz w:val="24"/>
          <w:szCs w:val="24"/>
        </w:rPr>
        <w:t>services.</w:t>
      </w:r>
      <w:r w:rsidRPr="00142C46">
        <w:rPr>
          <w:rFonts w:ascii="Arial" w:eastAsia="Arial" w:hAnsi="Arial" w:cs="Arial"/>
          <w:spacing w:val="17"/>
          <w:sz w:val="24"/>
          <w:szCs w:val="24"/>
        </w:rPr>
        <w:t xml:space="preserve"> </w:t>
      </w:r>
      <w:r w:rsidRPr="00142C46">
        <w:rPr>
          <w:rFonts w:ascii="Arial" w:eastAsia="Arial" w:hAnsi="Arial" w:cs="Arial"/>
          <w:i/>
          <w:iCs/>
          <w:sz w:val="24"/>
          <w:szCs w:val="24"/>
        </w:rPr>
        <w:t xml:space="preserve">Journal of Family Studies, 18, </w:t>
      </w:r>
      <w:r w:rsidRPr="00142C46">
        <w:rPr>
          <w:rFonts w:ascii="Arial" w:eastAsia="Arial" w:hAnsi="Arial" w:cs="Arial"/>
          <w:sz w:val="24"/>
          <w:szCs w:val="24"/>
        </w:rPr>
        <w:t>662–669.</w:t>
      </w:r>
    </w:p>
    <w:p w14:paraId="39FDE9FA" w14:textId="7677BC02"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Martin, J., &amp; Whalen, L. (2014). Effective practices of coaching disability sport. European </w:t>
      </w:r>
      <w:r w:rsidRPr="00142C46">
        <w:rPr>
          <w:rFonts w:ascii="Arial" w:eastAsia="Arial" w:hAnsi="Arial" w:cs="Arial"/>
          <w:i/>
          <w:iCs/>
          <w:color w:val="000000" w:themeColor="text1"/>
          <w:sz w:val="24"/>
          <w:szCs w:val="24"/>
        </w:rPr>
        <w:t>Journal of Adapted Physical Activity</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7</w:t>
      </w:r>
      <w:r w:rsidRPr="00142C46">
        <w:rPr>
          <w:rFonts w:ascii="Arial" w:eastAsia="Arial" w:hAnsi="Arial" w:cs="Arial"/>
          <w:color w:val="000000" w:themeColor="text1"/>
          <w:sz w:val="24"/>
          <w:szCs w:val="24"/>
        </w:rPr>
        <w:t xml:space="preserve">(2), 13-23. </w:t>
      </w:r>
    </w:p>
    <w:p w14:paraId="6C39B88D" w14:textId="5BCFAF0F"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Matsui, R. (2007). </w:t>
      </w:r>
      <w:r w:rsidRPr="00142C46">
        <w:rPr>
          <w:rFonts w:ascii="Arial" w:eastAsia="Arial" w:hAnsi="Arial" w:cs="Arial"/>
          <w:i/>
          <w:iCs/>
          <w:color w:val="000000" w:themeColor="text1"/>
          <w:sz w:val="24"/>
          <w:szCs w:val="24"/>
        </w:rPr>
        <w:t>First Brazilian school games by the Brazilian Confederation of Sports for blind people: A study of case</w:t>
      </w:r>
      <w:r w:rsidRPr="00142C46">
        <w:rPr>
          <w:rFonts w:ascii="Arial" w:eastAsia="Arial" w:hAnsi="Arial" w:cs="Arial"/>
          <w:color w:val="000000" w:themeColor="text1"/>
          <w:sz w:val="24"/>
          <w:szCs w:val="24"/>
        </w:rPr>
        <w:t xml:space="preserve">. Brazil: University </w:t>
      </w:r>
      <w:proofErr w:type="spellStart"/>
      <w:r w:rsidRPr="00142C46">
        <w:rPr>
          <w:rFonts w:ascii="Arial" w:eastAsia="Arial" w:hAnsi="Arial" w:cs="Arial"/>
          <w:color w:val="000000" w:themeColor="text1"/>
          <w:sz w:val="24"/>
          <w:szCs w:val="24"/>
        </w:rPr>
        <w:t>Estudal</w:t>
      </w:r>
      <w:proofErr w:type="spellEnd"/>
      <w:r w:rsidRPr="00142C46">
        <w:rPr>
          <w:rFonts w:ascii="Arial" w:eastAsia="Arial" w:hAnsi="Arial" w:cs="Arial"/>
          <w:color w:val="000000" w:themeColor="text1"/>
          <w:sz w:val="24"/>
          <w:szCs w:val="24"/>
        </w:rPr>
        <w:t xml:space="preserve"> de Campinas. Faculty of Physical Education. Retrieved from </w:t>
      </w:r>
      <w:hyperlink r:id="rId20">
        <w:r w:rsidRPr="00142C46">
          <w:rPr>
            <w:rStyle w:val="Hyperlink"/>
            <w:rFonts w:ascii="Arial" w:eastAsia="Arial" w:hAnsi="Arial" w:cs="Arial"/>
            <w:sz w:val="24"/>
            <w:szCs w:val="24"/>
          </w:rPr>
          <w:t>http://repositorio.unicamp.br/jspui/handle/REPOSIP/275221</w:t>
        </w:r>
      </w:hyperlink>
      <w:r w:rsidRPr="00142C46">
        <w:rPr>
          <w:rFonts w:ascii="Arial" w:eastAsia="Arial" w:hAnsi="Arial" w:cs="Arial"/>
          <w:color w:val="0462C1"/>
          <w:sz w:val="24"/>
          <w:szCs w:val="24"/>
        </w:rPr>
        <w:t xml:space="preserve"> </w:t>
      </w:r>
    </w:p>
    <w:p w14:paraId="6BD30528" w14:textId="662D04BF" w:rsidR="008C3715" w:rsidRPr="00142C46" w:rsidRDefault="008C3715" w:rsidP="008B0FC1">
      <w:pPr>
        <w:spacing w:after="240" w:line="240" w:lineRule="auto"/>
        <w:jc w:val="both"/>
        <w:rPr>
          <w:rFonts w:ascii="Arial" w:eastAsia="Arial" w:hAnsi="Arial" w:cs="Arial"/>
          <w:i/>
          <w:iCs/>
          <w:sz w:val="24"/>
          <w:szCs w:val="24"/>
        </w:rPr>
      </w:pPr>
      <w:r w:rsidRPr="00142C46">
        <w:rPr>
          <w:rFonts w:ascii="Arial" w:eastAsia="Arial" w:hAnsi="Arial" w:cs="Arial"/>
          <w:sz w:val="24"/>
          <w:szCs w:val="24"/>
        </w:rPr>
        <w:t>May, T</w:t>
      </w:r>
      <w:r w:rsidR="009F3272">
        <w:rPr>
          <w:rFonts w:ascii="Arial" w:eastAsia="Arial" w:hAnsi="Arial" w:cs="Arial"/>
          <w:sz w:val="24"/>
          <w:szCs w:val="24"/>
        </w:rPr>
        <w:t>.</w:t>
      </w:r>
      <w:r w:rsidRPr="00142C46">
        <w:rPr>
          <w:rFonts w:ascii="Arial" w:eastAsia="Arial" w:hAnsi="Arial" w:cs="Arial"/>
          <w:sz w:val="24"/>
          <w:szCs w:val="24"/>
        </w:rPr>
        <w:t xml:space="preserve"> (2018)</w:t>
      </w:r>
      <w:r w:rsidR="009F3272">
        <w:rPr>
          <w:rFonts w:ascii="Arial" w:eastAsia="Arial" w:hAnsi="Arial" w:cs="Arial"/>
          <w:sz w:val="24"/>
          <w:szCs w:val="24"/>
        </w:rPr>
        <w:t>.</w:t>
      </w:r>
      <w:r w:rsidRPr="00142C46">
        <w:rPr>
          <w:rFonts w:ascii="Arial" w:eastAsia="Arial" w:hAnsi="Arial" w:cs="Arial"/>
          <w:sz w:val="24"/>
          <w:szCs w:val="24"/>
        </w:rPr>
        <w:t xml:space="preserve"> </w:t>
      </w:r>
      <w:r w:rsidR="009F3272">
        <w:rPr>
          <w:rFonts w:ascii="Arial" w:eastAsia="Arial" w:hAnsi="Arial" w:cs="Arial"/>
          <w:sz w:val="24"/>
          <w:szCs w:val="24"/>
        </w:rPr>
        <w:t>“</w:t>
      </w:r>
      <w:r w:rsidRPr="00142C46">
        <w:rPr>
          <w:rFonts w:ascii="Arial" w:eastAsia="Arial" w:hAnsi="Arial" w:cs="Arial"/>
          <w:sz w:val="24"/>
          <w:szCs w:val="24"/>
        </w:rPr>
        <w:t xml:space="preserve">We’re Doing AFL </w:t>
      </w:r>
      <w:proofErr w:type="spellStart"/>
      <w:r w:rsidRPr="00142C46">
        <w:rPr>
          <w:rFonts w:ascii="Arial" w:eastAsia="Arial" w:hAnsi="Arial" w:cs="Arial"/>
          <w:sz w:val="24"/>
          <w:szCs w:val="24"/>
        </w:rPr>
        <w:t>Auskick</w:t>
      </w:r>
      <w:proofErr w:type="spellEnd"/>
      <w:r w:rsidRPr="00142C46">
        <w:rPr>
          <w:rFonts w:ascii="Arial" w:eastAsia="Arial" w:hAnsi="Arial" w:cs="Arial"/>
          <w:sz w:val="24"/>
          <w:szCs w:val="24"/>
        </w:rPr>
        <w:t xml:space="preserve"> as Well”: Experiences of an Adapted Football Program for Children with Autism. </w:t>
      </w:r>
      <w:r w:rsidRPr="00142C46">
        <w:rPr>
          <w:rFonts w:ascii="Arial" w:eastAsia="Arial" w:hAnsi="Arial" w:cs="Arial"/>
          <w:i/>
          <w:iCs/>
          <w:sz w:val="24"/>
          <w:szCs w:val="24"/>
        </w:rPr>
        <w:t>Journal of Motor Learning and Development</w:t>
      </w:r>
      <w:r w:rsidRPr="00142C46">
        <w:rPr>
          <w:rFonts w:ascii="Arial" w:eastAsia="Arial" w:hAnsi="Arial" w:cs="Arial"/>
          <w:sz w:val="24"/>
          <w:szCs w:val="24"/>
        </w:rPr>
        <w:t xml:space="preserve">, 6(1),130-146. </w:t>
      </w:r>
    </w:p>
    <w:p w14:paraId="7AD90EEF" w14:textId="784476BA" w:rsidR="01009366" w:rsidRPr="00142C46" w:rsidRDefault="01009366" w:rsidP="008B0FC1">
      <w:pPr>
        <w:jc w:val="both"/>
        <w:rPr>
          <w:rFonts w:ascii="Arial" w:eastAsia="Arial" w:hAnsi="Arial" w:cs="Arial"/>
          <w:color w:val="000000" w:themeColor="text1"/>
          <w:sz w:val="24"/>
          <w:szCs w:val="24"/>
        </w:rPr>
      </w:pPr>
      <w:proofErr w:type="spellStart"/>
      <w:r w:rsidRPr="00142C46">
        <w:rPr>
          <w:rFonts w:ascii="Arial" w:eastAsia="Arial" w:hAnsi="Arial" w:cs="Arial"/>
          <w:color w:val="000000" w:themeColor="text1"/>
          <w:sz w:val="24"/>
          <w:szCs w:val="24"/>
        </w:rPr>
        <w:t>Morato</w:t>
      </w:r>
      <w:proofErr w:type="spellEnd"/>
      <w:r w:rsidRPr="00142C46">
        <w:rPr>
          <w:rFonts w:ascii="Arial" w:eastAsia="Arial" w:hAnsi="Arial" w:cs="Arial"/>
          <w:color w:val="000000" w:themeColor="text1"/>
          <w:sz w:val="24"/>
          <w:szCs w:val="24"/>
        </w:rPr>
        <w:t xml:space="preserve">, M.P. (2007). </w:t>
      </w:r>
      <w:r w:rsidRPr="00142C46">
        <w:rPr>
          <w:rFonts w:ascii="Arial" w:eastAsia="Arial" w:hAnsi="Arial" w:cs="Arial"/>
          <w:i/>
          <w:iCs/>
          <w:color w:val="000000" w:themeColor="text1"/>
          <w:sz w:val="24"/>
          <w:szCs w:val="24"/>
        </w:rPr>
        <w:t>Football for blind people (football of five) in Brazil: Understanding of the game and strategies tactic and techniques</w:t>
      </w:r>
      <w:r w:rsidRPr="00142C46">
        <w:rPr>
          <w:rFonts w:ascii="Arial" w:eastAsia="Arial" w:hAnsi="Arial" w:cs="Arial"/>
          <w:color w:val="000000" w:themeColor="text1"/>
          <w:sz w:val="24"/>
          <w:szCs w:val="24"/>
        </w:rPr>
        <w:t>. Dissertation (</w:t>
      </w:r>
      <w:proofErr w:type="gramStart"/>
      <w:r w:rsidRPr="00142C46">
        <w:rPr>
          <w:rFonts w:ascii="Arial" w:eastAsia="Arial" w:hAnsi="Arial" w:cs="Arial"/>
          <w:color w:val="000000" w:themeColor="text1"/>
          <w:sz w:val="24"/>
          <w:szCs w:val="24"/>
        </w:rPr>
        <w:t>Masters in Physical Education</w:t>
      </w:r>
      <w:proofErr w:type="gramEnd"/>
      <w:r w:rsidRPr="00142C46">
        <w:rPr>
          <w:rFonts w:ascii="Arial" w:eastAsia="Arial" w:hAnsi="Arial" w:cs="Arial"/>
          <w:color w:val="000000" w:themeColor="text1"/>
          <w:sz w:val="24"/>
          <w:szCs w:val="24"/>
        </w:rPr>
        <w:t xml:space="preserve">). Brazil. Retrieved from </w:t>
      </w:r>
      <w:hyperlink r:id="rId21">
        <w:r w:rsidRPr="00142C46">
          <w:rPr>
            <w:rStyle w:val="Hyperlink"/>
            <w:rFonts w:ascii="Arial" w:eastAsia="Arial" w:hAnsi="Arial" w:cs="Arial"/>
            <w:sz w:val="24"/>
            <w:szCs w:val="24"/>
          </w:rPr>
          <w:t>http://repositorio.unicamp.br/jspui/handle/REPOSIP/275176</w:t>
        </w:r>
      </w:hyperlink>
      <w:r w:rsidRPr="00142C46">
        <w:rPr>
          <w:rFonts w:ascii="Arial" w:eastAsia="Arial" w:hAnsi="Arial" w:cs="Arial"/>
          <w:color w:val="0462C1"/>
          <w:sz w:val="24"/>
          <w:szCs w:val="24"/>
        </w:rPr>
        <w:t xml:space="preserve"> </w:t>
      </w:r>
      <w:r w:rsidRPr="00142C46">
        <w:rPr>
          <w:rFonts w:ascii="Arial" w:eastAsia="Arial" w:hAnsi="Arial" w:cs="Arial"/>
          <w:i/>
          <w:iCs/>
          <w:color w:val="0462C1"/>
          <w:sz w:val="24"/>
          <w:szCs w:val="24"/>
        </w:rPr>
        <w:t xml:space="preserve">European Journal of Adapted Physical Activity </w:t>
      </w:r>
      <w:r w:rsidRPr="00142C46">
        <w:rPr>
          <w:rFonts w:ascii="Arial" w:eastAsia="Arial" w:hAnsi="Arial" w:cs="Arial"/>
          <w:b/>
          <w:bCs/>
          <w:i/>
          <w:iCs/>
          <w:color w:val="0462C1"/>
          <w:sz w:val="24"/>
          <w:szCs w:val="24"/>
        </w:rPr>
        <w:t>2021</w:t>
      </w:r>
      <w:r w:rsidRPr="00142C46">
        <w:rPr>
          <w:rFonts w:ascii="Arial" w:eastAsia="Arial" w:hAnsi="Arial" w:cs="Arial"/>
          <w:i/>
          <w:iCs/>
          <w:color w:val="0462C1"/>
          <w:sz w:val="24"/>
          <w:szCs w:val="24"/>
        </w:rPr>
        <w:t xml:space="preserve">, 14, 3; </w:t>
      </w:r>
      <w:proofErr w:type="spellStart"/>
      <w:r w:rsidRPr="00142C46">
        <w:rPr>
          <w:rFonts w:ascii="Arial" w:eastAsia="Arial" w:hAnsi="Arial" w:cs="Arial"/>
          <w:i/>
          <w:iCs/>
          <w:color w:val="0462C1"/>
          <w:sz w:val="24"/>
          <w:szCs w:val="24"/>
        </w:rPr>
        <w:t>doi</w:t>
      </w:r>
      <w:proofErr w:type="spellEnd"/>
      <w:r w:rsidRPr="00142C46">
        <w:rPr>
          <w:rFonts w:ascii="Arial" w:eastAsia="Arial" w:hAnsi="Arial" w:cs="Arial"/>
          <w:i/>
          <w:iCs/>
          <w:color w:val="0462C1"/>
          <w:sz w:val="24"/>
          <w:szCs w:val="24"/>
        </w:rPr>
        <w:t xml:space="preserve">: 10.5507/euj.2020.011 12 of 13 </w:t>
      </w:r>
      <w:r w:rsidRPr="00142C46">
        <w:rPr>
          <w:rFonts w:ascii="Arial" w:eastAsia="Arial" w:hAnsi="Arial" w:cs="Arial"/>
          <w:color w:val="000000" w:themeColor="text1"/>
          <w:sz w:val="24"/>
          <w:szCs w:val="24"/>
        </w:rPr>
        <w:t xml:space="preserve">eujapa.upol.cz </w:t>
      </w:r>
    </w:p>
    <w:p w14:paraId="3322F4F7" w14:textId="075F880D" w:rsidR="01009366" w:rsidRPr="00142C46" w:rsidRDefault="01009366" w:rsidP="008B0FC1">
      <w:pPr>
        <w:jc w:val="both"/>
        <w:rPr>
          <w:rFonts w:ascii="Arial" w:eastAsia="Arial" w:hAnsi="Arial" w:cs="Arial"/>
          <w:color w:val="0462C1"/>
          <w:sz w:val="24"/>
          <w:szCs w:val="24"/>
        </w:rPr>
      </w:pPr>
      <w:proofErr w:type="spellStart"/>
      <w:r w:rsidRPr="00142C46">
        <w:rPr>
          <w:rFonts w:ascii="Arial" w:eastAsia="Arial" w:hAnsi="Arial" w:cs="Arial"/>
          <w:color w:val="000000" w:themeColor="text1"/>
          <w:sz w:val="24"/>
          <w:szCs w:val="24"/>
        </w:rPr>
        <w:t>Morato</w:t>
      </w:r>
      <w:proofErr w:type="spellEnd"/>
      <w:r w:rsidRPr="00142C46">
        <w:rPr>
          <w:rFonts w:ascii="Arial" w:eastAsia="Arial" w:hAnsi="Arial" w:cs="Arial"/>
          <w:color w:val="000000" w:themeColor="text1"/>
          <w:sz w:val="24"/>
          <w:szCs w:val="24"/>
        </w:rPr>
        <w:t xml:space="preserve">, M.P., Gomes, M.S.P., Duarte, E., &amp; De Almeida, J.J.G. (2011). A </w:t>
      </w:r>
      <w:proofErr w:type="spellStart"/>
      <w:r w:rsidRPr="00142C46">
        <w:rPr>
          <w:rFonts w:ascii="Arial" w:eastAsia="Arial" w:hAnsi="Arial" w:cs="Arial"/>
          <w:color w:val="000000" w:themeColor="text1"/>
          <w:sz w:val="24"/>
          <w:szCs w:val="24"/>
        </w:rPr>
        <w:t>leitura</w:t>
      </w:r>
      <w:proofErr w:type="spellEnd"/>
      <w:r w:rsidRPr="00142C46">
        <w:rPr>
          <w:rFonts w:ascii="Arial" w:eastAsia="Arial" w:hAnsi="Arial" w:cs="Arial"/>
          <w:color w:val="000000" w:themeColor="text1"/>
          <w:sz w:val="24"/>
          <w:szCs w:val="24"/>
        </w:rPr>
        <w:t xml:space="preserve"> de </w:t>
      </w:r>
      <w:proofErr w:type="spellStart"/>
      <w:r w:rsidRPr="00142C46">
        <w:rPr>
          <w:rFonts w:ascii="Arial" w:eastAsia="Arial" w:hAnsi="Arial" w:cs="Arial"/>
          <w:color w:val="000000" w:themeColor="text1"/>
          <w:sz w:val="24"/>
          <w:szCs w:val="24"/>
        </w:rPr>
        <w:t>jogo</w:t>
      </w:r>
      <w:proofErr w:type="spellEnd"/>
      <w:r w:rsidRPr="00142C46">
        <w:rPr>
          <w:rFonts w:ascii="Arial" w:eastAsia="Arial" w:hAnsi="Arial" w:cs="Arial"/>
          <w:color w:val="000000" w:themeColor="text1"/>
          <w:sz w:val="24"/>
          <w:szCs w:val="24"/>
        </w:rPr>
        <w:t xml:space="preserve"> no </w:t>
      </w:r>
      <w:proofErr w:type="spellStart"/>
      <w:r w:rsidRPr="00142C46">
        <w:rPr>
          <w:rFonts w:ascii="Arial" w:eastAsia="Arial" w:hAnsi="Arial" w:cs="Arial"/>
          <w:color w:val="000000" w:themeColor="text1"/>
          <w:sz w:val="24"/>
          <w:szCs w:val="24"/>
        </w:rPr>
        <w:t>futebol</w:t>
      </w:r>
      <w:proofErr w:type="spellEnd"/>
      <w:r w:rsidRPr="00142C46">
        <w:rPr>
          <w:rFonts w:ascii="Arial" w:eastAsia="Arial" w:hAnsi="Arial" w:cs="Arial"/>
          <w:color w:val="000000" w:themeColor="text1"/>
          <w:sz w:val="24"/>
          <w:szCs w:val="24"/>
        </w:rPr>
        <w:t xml:space="preserve"> para </w:t>
      </w:r>
      <w:proofErr w:type="spellStart"/>
      <w:r w:rsidRPr="00142C46">
        <w:rPr>
          <w:rFonts w:ascii="Arial" w:eastAsia="Arial" w:hAnsi="Arial" w:cs="Arial"/>
          <w:color w:val="000000" w:themeColor="text1"/>
          <w:sz w:val="24"/>
          <w:szCs w:val="24"/>
        </w:rPr>
        <w:t>cegos</w:t>
      </w:r>
      <w:proofErr w:type="spellEnd"/>
      <w:r w:rsidRPr="00142C46">
        <w:rPr>
          <w:rFonts w:ascii="Arial" w:eastAsia="Arial" w:hAnsi="Arial" w:cs="Arial"/>
          <w:color w:val="000000" w:themeColor="text1"/>
          <w:sz w:val="24"/>
          <w:szCs w:val="24"/>
        </w:rPr>
        <w:t xml:space="preserve"> [Lecture on blind football player movements]</w:t>
      </w:r>
      <w:r w:rsidRPr="00142C46">
        <w:rPr>
          <w:rFonts w:ascii="Arial" w:eastAsia="Arial" w:hAnsi="Arial" w:cs="Arial"/>
          <w:i/>
          <w:iCs/>
          <w:color w:val="000000" w:themeColor="text1"/>
          <w:sz w:val="24"/>
          <w:szCs w:val="24"/>
        </w:rPr>
        <w:t xml:space="preserve">. </w:t>
      </w:r>
      <w:proofErr w:type="spellStart"/>
      <w:r w:rsidRPr="00142C46">
        <w:rPr>
          <w:rFonts w:ascii="Arial" w:eastAsia="Arial" w:hAnsi="Arial" w:cs="Arial"/>
          <w:i/>
          <w:iCs/>
          <w:color w:val="000000" w:themeColor="text1"/>
          <w:sz w:val="24"/>
          <w:szCs w:val="24"/>
        </w:rPr>
        <w:t>Movimento</w:t>
      </w:r>
      <w:proofErr w:type="spellEnd"/>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17</w:t>
      </w:r>
      <w:r w:rsidRPr="00142C46">
        <w:rPr>
          <w:rFonts w:ascii="Arial" w:eastAsia="Arial" w:hAnsi="Arial" w:cs="Arial"/>
          <w:color w:val="000000" w:themeColor="text1"/>
          <w:sz w:val="24"/>
          <w:szCs w:val="24"/>
        </w:rPr>
        <w:t xml:space="preserve">(3), 97–114. Retrieved from: </w:t>
      </w:r>
      <w:hyperlink r:id="rId22">
        <w:r w:rsidRPr="00142C46">
          <w:rPr>
            <w:rStyle w:val="Hyperlink"/>
            <w:rFonts w:ascii="Arial" w:eastAsia="Arial" w:hAnsi="Arial" w:cs="Arial"/>
            <w:sz w:val="24"/>
            <w:szCs w:val="24"/>
          </w:rPr>
          <w:t>https://doi.org/10.22456/1982-8918.17261</w:t>
        </w:r>
      </w:hyperlink>
      <w:r w:rsidRPr="00142C46">
        <w:rPr>
          <w:rFonts w:ascii="Arial" w:eastAsia="Arial" w:hAnsi="Arial" w:cs="Arial"/>
          <w:color w:val="0462C1"/>
          <w:sz w:val="24"/>
          <w:szCs w:val="24"/>
        </w:rPr>
        <w:t xml:space="preserve"> </w:t>
      </w:r>
    </w:p>
    <w:p w14:paraId="20A42505" w14:textId="17A41F7B" w:rsidR="01009366" w:rsidRPr="00142C46" w:rsidRDefault="01009366" w:rsidP="008B0FC1">
      <w:pPr>
        <w:jc w:val="both"/>
        <w:rPr>
          <w:rFonts w:ascii="Arial" w:eastAsia="Arial" w:hAnsi="Arial" w:cs="Arial"/>
          <w:i/>
          <w:iCs/>
          <w:sz w:val="24"/>
          <w:szCs w:val="24"/>
        </w:rPr>
      </w:pPr>
      <w:r w:rsidRPr="00142C46">
        <w:rPr>
          <w:rFonts w:ascii="Arial" w:eastAsia="Arial" w:hAnsi="Arial" w:cs="Arial"/>
          <w:sz w:val="24"/>
          <w:szCs w:val="24"/>
        </w:rPr>
        <w:t xml:space="preserve">Mycock, D. &amp; Molnar, G., (2021). The blind leading the blind. A reflection on coaching blind football. </w:t>
      </w:r>
      <w:r w:rsidRPr="00142C46">
        <w:rPr>
          <w:rFonts w:ascii="Arial" w:eastAsia="Arial" w:hAnsi="Arial" w:cs="Arial"/>
          <w:i/>
          <w:iCs/>
          <w:sz w:val="24"/>
          <w:szCs w:val="24"/>
        </w:rPr>
        <w:t>European Journal of Adapted Physical Activity,</w:t>
      </w:r>
      <w:r w:rsidRPr="00142C46">
        <w:rPr>
          <w:rFonts w:ascii="Arial" w:eastAsia="Arial" w:hAnsi="Arial" w:cs="Arial"/>
          <w:sz w:val="24"/>
          <w:szCs w:val="24"/>
        </w:rPr>
        <w:t xml:space="preserve"> </w:t>
      </w:r>
      <w:r w:rsidRPr="00142C46">
        <w:rPr>
          <w:rFonts w:ascii="Arial" w:eastAsia="Arial" w:hAnsi="Arial" w:cs="Arial"/>
          <w:i/>
          <w:iCs/>
          <w:sz w:val="24"/>
          <w:szCs w:val="24"/>
        </w:rPr>
        <w:t>2021, 14, 3</w:t>
      </w:r>
      <w:r w:rsidR="009F3272">
        <w:rPr>
          <w:rFonts w:ascii="Arial" w:eastAsia="Arial" w:hAnsi="Arial" w:cs="Arial"/>
          <w:i/>
          <w:iCs/>
          <w:sz w:val="24"/>
          <w:szCs w:val="24"/>
        </w:rPr>
        <w:t>.</w:t>
      </w:r>
      <w:r w:rsidRPr="00142C46">
        <w:rPr>
          <w:rFonts w:ascii="Arial" w:eastAsia="Arial" w:hAnsi="Arial" w:cs="Arial"/>
          <w:i/>
          <w:iCs/>
          <w:sz w:val="24"/>
          <w:szCs w:val="24"/>
        </w:rPr>
        <w:t xml:space="preserve"> </w:t>
      </w:r>
    </w:p>
    <w:p w14:paraId="1DFA2FFA" w14:textId="54EE1BA9" w:rsidR="01009366" w:rsidRPr="00142C46" w:rsidRDefault="01009366" w:rsidP="008B0FC1">
      <w:pPr>
        <w:jc w:val="both"/>
        <w:rPr>
          <w:rFonts w:ascii="Arial" w:eastAsia="Arial" w:hAnsi="Arial" w:cs="Arial"/>
          <w:i/>
          <w:iCs/>
          <w:sz w:val="24"/>
          <w:szCs w:val="24"/>
        </w:rPr>
      </w:pPr>
      <w:r w:rsidRPr="00142C46">
        <w:rPr>
          <w:rFonts w:ascii="Arial" w:eastAsia="Arial" w:hAnsi="Arial" w:cs="Arial"/>
          <w:sz w:val="24"/>
          <w:szCs w:val="24"/>
        </w:rPr>
        <w:t>Mycock, D. Norman, W., Pickering, S., (2012).</w:t>
      </w:r>
      <w:r w:rsidRPr="00142C46">
        <w:rPr>
          <w:rFonts w:ascii="Arial" w:eastAsia="Arial" w:hAnsi="Arial" w:cs="Arial"/>
          <w:i/>
          <w:iCs/>
          <w:sz w:val="24"/>
          <w:szCs w:val="24"/>
        </w:rPr>
        <w:t xml:space="preserve"> </w:t>
      </w:r>
      <w:r w:rsidRPr="00142C46">
        <w:rPr>
          <w:rFonts w:ascii="Arial" w:eastAsia="Arial" w:hAnsi="Arial" w:cs="Arial"/>
          <w:sz w:val="24"/>
          <w:szCs w:val="24"/>
        </w:rPr>
        <w:t>Blind futsal: The beautiful, geographical game.</w:t>
      </w:r>
      <w:r w:rsidRPr="00142C46">
        <w:rPr>
          <w:rFonts w:ascii="Arial" w:eastAsia="Arial" w:hAnsi="Arial" w:cs="Arial"/>
          <w:i/>
          <w:iCs/>
          <w:sz w:val="24"/>
          <w:szCs w:val="24"/>
        </w:rPr>
        <w:t xml:space="preserve"> Primary Geography, Spring.</w:t>
      </w:r>
    </w:p>
    <w:p w14:paraId="4410B29A" w14:textId="209B5B01" w:rsidR="008C3715" w:rsidRPr="00142C46" w:rsidRDefault="008C3715" w:rsidP="008B0FC1">
      <w:pPr>
        <w:spacing w:after="240" w:line="240" w:lineRule="auto"/>
        <w:jc w:val="both"/>
        <w:rPr>
          <w:rFonts w:ascii="Arial" w:eastAsia="Arial" w:hAnsi="Arial" w:cs="Arial"/>
          <w:sz w:val="24"/>
          <w:szCs w:val="24"/>
        </w:rPr>
      </w:pPr>
      <w:r w:rsidRPr="00142C46">
        <w:rPr>
          <w:rFonts w:ascii="Arial" w:eastAsia="Arial" w:hAnsi="Arial" w:cs="Arial"/>
          <w:sz w:val="24"/>
          <w:szCs w:val="24"/>
        </w:rPr>
        <w:t>National Autistic Society (2023)</w:t>
      </w:r>
      <w:r w:rsidR="009F3272">
        <w:rPr>
          <w:rFonts w:ascii="Arial" w:eastAsia="Arial" w:hAnsi="Arial" w:cs="Arial"/>
          <w:sz w:val="24"/>
          <w:szCs w:val="24"/>
        </w:rPr>
        <w:t>.</w:t>
      </w:r>
      <w:r w:rsidRPr="00142C46">
        <w:rPr>
          <w:rFonts w:ascii="Arial" w:eastAsia="Arial" w:hAnsi="Arial" w:cs="Arial"/>
          <w:sz w:val="24"/>
          <w:szCs w:val="24"/>
        </w:rPr>
        <w:t xml:space="preserve"> http://</w:t>
      </w:r>
      <w:hyperlink r:id="rId23">
        <w:r w:rsidRPr="00142C46">
          <w:rPr>
            <w:rStyle w:val="Hyperlink"/>
            <w:rFonts w:ascii="Arial" w:eastAsia="Arial" w:hAnsi="Arial" w:cs="Arial"/>
            <w:color w:val="auto"/>
            <w:sz w:val="24"/>
            <w:szCs w:val="24"/>
          </w:rPr>
          <w:t>www.autism.org.uk</w:t>
        </w:r>
      </w:hyperlink>
      <w:r w:rsidRPr="00142C46">
        <w:rPr>
          <w:rFonts w:ascii="Arial" w:eastAsia="Arial" w:hAnsi="Arial" w:cs="Arial"/>
          <w:sz w:val="24"/>
          <w:szCs w:val="24"/>
        </w:rPr>
        <w:t xml:space="preserve"> accessed 20/01/2023.</w:t>
      </w:r>
    </w:p>
    <w:p w14:paraId="4FA0996F" w14:textId="77777777" w:rsidR="008C3715" w:rsidRPr="00142C46" w:rsidRDefault="008C3715" w:rsidP="008B0FC1">
      <w:pPr>
        <w:spacing w:after="240" w:line="240" w:lineRule="auto"/>
        <w:jc w:val="both"/>
        <w:rPr>
          <w:rFonts w:ascii="Arial" w:eastAsia="Arial" w:hAnsi="Arial" w:cs="Arial"/>
          <w:sz w:val="24"/>
          <w:szCs w:val="24"/>
        </w:rPr>
      </w:pPr>
      <w:proofErr w:type="spellStart"/>
      <w:r w:rsidRPr="00142C46">
        <w:rPr>
          <w:rFonts w:ascii="Arial" w:eastAsia="Arial" w:hAnsi="Arial" w:cs="Arial"/>
          <w:sz w:val="24"/>
          <w:szCs w:val="24"/>
        </w:rPr>
        <w:t>Ohrberg</w:t>
      </w:r>
      <w:proofErr w:type="spellEnd"/>
      <w:r w:rsidRPr="00142C46">
        <w:rPr>
          <w:rFonts w:ascii="Arial" w:eastAsia="Arial" w:hAnsi="Arial" w:cs="Arial"/>
          <w:sz w:val="24"/>
          <w:szCs w:val="24"/>
        </w:rPr>
        <w:t xml:space="preserve">, N. J. (2013) ‘Autism Spectrum Disorder and Youth Sports: The Role of the Sports Manager and Coach’, </w:t>
      </w:r>
      <w:r w:rsidRPr="00142C46">
        <w:rPr>
          <w:rFonts w:ascii="Arial" w:eastAsia="Arial" w:hAnsi="Arial" w:cs="Arial"/>
          <w:i/>
          <w:iCs/>
          <w:sz w:val="24"/>
          <w:szCs w:val="24"/>
        </w:rPr>
        <w:t>Journal of physical education, recreation &amp; dance</w:t>
      </w:r>
      <w:r w:rsidRPr="00142C46">
        <w:rPr>
          <w:rFonts w:ascii="Arial" w:eastAsia="Arial" w:hAnsi="Arial" w:cs="Arial"/>
          <w:sz w:val="24"/>
          <w:szCs w:val="24"/>
        </w:rPr>
        <w:t>, 84(9), pp. 52-56</w:t>
      </w:r>
    </w:p>
    <w:p w14:paraId="7EABD47D" w14:textId="3CBDFC70" w:rsidR="01009366" w:rsidRPr="00142C46" w:rsidRDefault="01009366" w:rsidP="008B0FC1">
      <w:pPr>
        <w:jc w:val="both"/>
        <w:rPr>
          <w:rFonts w:ascii="Arial" w:eastAsia="Arial" w:hAnsi="Arial" w:cs="Arial"/>
          <w:sz w:val="24"/>
          <w:szCs w:val="24"/>
        </w:rPr>
      </w:pPr>
      <w:r w:rsidRPr="00142C46">
        <w:rPr>
          <w:rFonts w:ascii="Arial" w:eastAsia="Arial" w:hAnsi="Arial" w:cs="Arial"/>
          <w:sz w:val="24"/>
          <w:szCs w:val="24"/>
        </w:rPr>
        <w:t>Pennell, A., Gilbert, E., Brian, A., Beach, P., &amp; Lieberman, L., (2022)</w:t>
      </w:r>
      <w:r w:rsidRPr="00142C46">
        <w:rPr>
          <w:rFonts w:ascii="Arial" w:eastAsia="Arial" w:hAnsi="Arial" w:cs="Arial"/>
          <w:i/>
          <w:iCs/>
          <w:sz w:val="24"/>
          <w:szCs w:val="24"/>
        </w:rPr>
        <w:t>.</w:t>
      </w:r>
      <w:r w:rsidRPr="00142C46">
        <w:rPr>
          <w:rFonts w:ascii="Arial" w:eastAsia="Arial" w:hAnsi="Arial" w:cs="Arial"/>
          <w:sz w:val="24"/>
          <w:szCs w:val="24"/>
        </w:rPr>
        <w:t xml:space="preserve">  Measurement properties of scores from a novel blind football assessment for adolescents with visual impairments</w:t>
      </w:r>
      <w:r w:rsidR="00D0154C">
        <w:rPr>
          <w:rFonts w:ascii="Arial" w:eastAsia="Arial" w:hAnsi="Arial" w:cs="Arial"/>
          <w:sz w:val="24"/>
          <w:szCs w:val="24"/>
        </w:rPr>
        <w:t xml:space="preserve">. </w:t>
      </w:r>
      <w:r w:rsidR="00D0154C" w:rsidRPr="00142C46">
        <w:rPr>
          <w:rFonts w:ascii="Arial" w:eastAsia="Arial" w:hAnsi="Arial" w:cs="Arial"/>
          <w:i/>
          <w:iCs/>
          <w:sz w:val="24"/>
          <w:szCs w:val="24"/>
        </w:rPr>
        <w:t>European Journal of Adapted Physical Activity</w:t>
      </w:r>
      <w:r w:rsidR="00D0154C">
        <w:rPr>
          <w:rFonts w:ascii="Arial" w:eastAsia="Arial" w:hAnsi="Arial" w:cs="Arial"/>
          <w:sz w:val="24"/>
          <w:szCs w:val="24"/>
        </w:rPr>
        <w:t>, 15, 4.</w:t>
      </w:r>
      <w:r w:rsidRPr="00142C46">
        <w:rPr>
          <w:rFonts w:ascii="Arial" w:eastAsia="Arial" w:hAnsi="Arial" w:cs="Arial"/>
          <w:sz w:val="24"/>
          <w:szCs w:val="24"/>
        </w:rPr>
        <w:t xml:space="preserve"> </w:t>
      </w:r>
    </w:p>
    <w:p w14:paraId="0CB49836" w14:textId="3500A47E" w:rsidR="01009366" w:rsidRPr="00142C46" w:rsidRDefault="01009366" w:rsidP="008B0FC1">
      <w:pPr>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Penney, D., &amp; Kidman, L. (2014). Promoting and supporting coaches’ professional learning: Developing a community of practice. </w:t>
      </w:r>
      <w:r w:rsidRPr="00142C46">
        <w:rPr>
          <w:rFonts w:ascii="Arial" w:eastAsia="Arial" w:hAnsi="Arial" w:cs="Arial"/>
          <w:i/>
          <w:iCs/>
          <w:color w:val="000000" w:themeColor="text1"/>
          <w:sz w:val="24"/>
          <w:szCs w:val="24"/>
        </w:rPr>
        <w:t>The Journal of Athlete Centred Coaching</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1</w:t>
      </w:r>
      <w:r w:rsidRPr="00142C46">
        <w:rPr>
          <w:rFonts w:ascii="Arial" w:eastAsia="Arial" w:hAnsi="Arial" w:cs="Arial"/>
          <w:color w:val="000000" w:themeColor="text1"/>
          <w:sz w:val="24"/>
          <w:szCs w:val="24"/>
        </w:rPr>
        <w:t xml:space="preserve">(1), 6–31. </w:t>
      </w:r>
    </w:p>
    <w:p w14:paraId="3D041D47" w14:textId="5F8A326C" w:rsidR="01009366" w:rsidRPr="00142C46" w:rsidRDefault="01009366" w:rsidP="008B0FC1">
      <w:pPr>
        <w:jc w:val="both"/>
        <w:rPr>
          <w:rFonts w:ascii="Arial" w:eastAsia="Arial" w:hAnsi="Arial" w:cs="Arial"/>
          <w:color w:val="0462C1"/>
          <w:sz w:val="24"/>
          <w:szCs w:val="24"/>
        </w:rPr>
      </w:pPr>
      <w:proofErr w:type="spellStart"/>
      <w:r w:rsidRPr="00142C46">
        <w:rPr>
          <w:rFonts w:ascii="Arial" w:eastAsia="Arial" w:hAnsi="Arial" w:cs="Arial"/>
          <w:color w:val="000000" w:themeColor="text1"/>
          <w:sz w:val="24"/>
          <w:szCs w:val="24"/>
        </w:rPr>
        <w:t>Ponchillia</w:t>
      </w:r>
      <w:proofErr w:type="spellEnd"/>
      <w:r w:rsidRPr="00142C46">
        <w:rPr>
          <w:rFonts w:ascii="Arial" w:eastAsia="Arial" w:hAnsi="Arial" w:cs="Arial"/>
          <w:color w:val="000000" w:themeColor="text1"/>
          <w:sz w:val="24"/>
          <w:szCs w:val="24"/>
        </w:rPr>
        <w:t xml:space="preserve">, P., Armbruster, J., &amp; </w:t>
      </w:r>
      <w:proofErr w:type="spellStart"/>
      <w:r w:rsidRPr="00142C46">
        <w:rPr>
          <w:rFonts w:ascii="Arial" w:eastAsia="Arial" w:hAnsi="Arial" w:cs="Arial"/>
          <w:color w:val="000000" w:themeColor="text1"/>
          <w:sz w:val="24"/>
          <w:szCs w:val="24"/>
        </w:rPr>
        <w:t>Wiebold</w:t>
      </w:r>
      <w:proofErr w:type="spellEnd"/>
      <w:r w:rsidRPr="00142C46">
        <w:rPr>
          <w:rFonts w:ascii="Arial" w:eastAsia="Arial" w:hAnsi="Arial" w:cs="Arial"/>
          <w:color w:val="000000" w:themeColor="text1"/>
          <w:sz w:val="24"/>
          <w:szCs w:val="24"/>
        </w:rPr>
        <w:t xml:space="preserve">, J. (2005). The National Sports Education Camps Project: Introducing sports skills to students with visual impairments through short-term specialised instruction. </w:t>
      </w:r>
      <w:r w:rsidRPr="00142C46">
        <w:rPr>
          <w:rFonts w:ascii="Arial" w:eastAsia="Arial" w:hAnsi="Arial" w:cs="Arial"/>
          <w:i/>
          <w:iCs/>
          <w:color w:val="000000" w:themeColor="text1"/>
          <w:sz w:val="24"/>
          <w:szCs w:val="24"/>
        </w:rPr>
        <w:t>Journal of Visual Impairment and Blindness</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99</w:t>
      </w:r>
      <w:r w:rsidRPr="00142C46">
        <w:rPr>
          <w:rFonts w:ascii="Arial" w:eastAsia="Arial" w:hAnsi="Arial" w:cs="Arial"/>
          <w:color w:val="000000" w:themeColor="text1"/>
          <w:sz w:val="24"/>
          <w:szCs w:val="24"/>
        </w:rPr>
        <w:t xml:space="preserve">(11), 685-695. </w:t>
      </w:r>
    </w:p>
    <w:p w14:paraId="2169937C" w14:textId="53BD3BFD" w:rsidR="01009366" w:rsidRPr="00142C46" w:rsidRDefault="01009366" w:rsidP="008B0FC1">
      <w:pPr>
        <w:jc w:val="both"/>
        <w:rPr>
          <w:rFonts w:ascii="Arial" w:eastAsia="Arial" w:hAnsi="Arial" w:cs="Arial"/>
          <w:color w:val="0462C1"/>
          <w:sz w:val="24"/>
          <w:szCs w:val="24"/>
        </w:rPr>
      </w:pPr>
      <w:proofErr w:type="spellStart"/>
      <w:r w:rsidRPr="00142C46">
        <w:rPr>
          <w:rFonts w:ascii="Arial" w:eastAsia="Arial" w:hAnsi="Arial" w:cs="Arial"/>
          <w:color w:val="000000" w:themeColor="text1"/>
          <w:sz w:val="24"/>
          <w:szCs w:val="24"/>
        </w:rPr>
        <w:t>Ponchillia</w:t>
      </w:r>
      <w:proofErr w:type="spellEnd"/>
      <w:r w:rsidRPr="00142C46">
        <w:rPr>
          <w:rFonts w:ascii="Arial" w:eastAsia="Arial" w:hAnsi="Arial" w:cs="Arial"/>
          <w:color w:val="000000" w:themeColor="text1"/>
          <w:sz w:val="24"/>
          <w:szCs w:val="24"/>
        </w:rPr>
        <w:t xml:space="preserve">, S.V., Powell, L.L., </w:t>
      </w:r>
      <w:proofErr w:type="spellStart"/>
      <w:r w:rsidRPr="00142C46">
        <w:rPr>
          <w:rFonts w:ascii="Arial" w:eastAsia="Arial" w:hAnsi="Arial" w:cs="Arial"/>
          <w:color w:val="000000" w:themeColor="text1"/>
          <w:sz w:val="24"/>
          <w:szCs w:val="24"/>
        </w:rPr>
        <w:t>Felski</w:t>
      </w:r>
      <w:proofErr w:type="spellEnd"/>
      <w:r w:rsidRPr="00142C46">
        <w:rPr>
          <w:rFonts w:ascii="Arial" w:eastAsia="Arial" w:hAnsi="Arial" w:cs="Arial"/>
          <w:color w:val="000000" w:themeColor="text1"/>
          <w:sz w:val="24"/>
          <w:szCs w:val="24"/>
        </w:rPr>
        <w:t xml:space="preserve">, K.A., &amp; </w:t>
      </w:r>
      <w:proofErr w:type="spellStart"/>
      <w:r w:rsidRPr="00142C46">
        <w:rPr>
          <w:rFonts w:ascii="Arial" w:eastAsia="Arial" w:hAnsi="Arial" w:cs="Arial"/>
          <w:color w:val="000000" w:themeColor="text1"/>
          <w:sz w:val="24"/>
          <w:szCs w:val="24"/>
        </w:rPr>
        <w:t>Nicklawski</w:t>
      </w:r>
      <w:proofErr w:type="spellEnd"/>
      <w:r w:rsidRPr="00142C46">
        <w:rPr>
          <w:rFonts w:ascii="Arial" w:eastAsia="Arial" w:hAnsi="Arial" w:cs="Arial"/>
          <w:color w:val="000000" w:themeColor="text1"/>
          <w:sz w:val="24"/>
          <w:szCs w:val="24"/>
        </w:rPr>
        <w:t xml:space="preserve">, M.T. (1992). The effectiveness of aerobic exercise instruction for totally blind women. </w:t>
      </w:r>
      <w:r w:rsidRPr="00142C46">
        <w:rPr>
          <w:rFonts w:ascii="Arial" w:eastAsia="Arial" w:hAnsi="Arial" w:cs="Arial"/>
          <w:i/>
          <w:iCs/>
          <w:color w:val="000000" w:themeColor="text1"/>
          <w:sz w:val="24"/>
          <w:szCs w:val="24"/>
        </w:rPr>
        <w:t>Journal of Visual Impairment &amp; Blindness</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86</w:t>
      </w:r>
      <w:r w:rsidRPr="00142C46">
        <w:rPr>
          <w:rFonts w:ascii="Arial" w:eastAsia="Arial" w:hAnsi="Arial" w:cs="Arial"/>
          <w:color w:val="000000" w:themeColor="text1"/>
          <w:sz w:val="24"/>
          <w:szCs w:val="24"/>
        </w:rPr>
        <w:t xml:space="preserve">(4), 174–177. </w:t>
      </w:r>
    </w:p>
    <w:p w14:paraId="7DB135CE" w14:textId="77777777" w:rsidR="008C3715" w:rsidRPr="00142C46" w:rsidRDefault="008C3715" w:rsidP="008B0FC1">
      <w:pPr>
        <w:spacing w:after="240" w:line="240" w:lineRule="auto"/>
        <w:ind w:right="75"/>
        <w:jc w:val="both"/>
        <w:rPr>
          <w:rFonts w:ascii="Arial" w:eastAsia="Arial" w:hAnsi="Arial" w:cs="Arial"/>
          <w:sz w:val="24"/>
          <w:szCs w:val="24"/>
        </w:rPr>
      </w:pPr>
      <w:r w:rsidRPr="00142C46">
        <w:rPr>
          <w:rFonts w:ascii="Arial" w:eastAsia="Arial" w:hAnsi="Arial" w:cs="Arial"/>
          <w:sz w:val="24"/>
          <w:szCs w:val="24"/>
        </w:rPr>
        <w:t xml:space="preserve">Public Accounts Committee Oral evidence: Grassroots participation in sport and physical activity, HC 46 Monday 31 October 2022 (Sarah Healey, Permanent Secretary, Department for Culture, </w:t>
      </w:r>
      <w:proofErr w:type="gramStart"/>
      <w:r w:rsidRPr="00142C46">
        <w:rPr>
          <w:rFonts w:ascii="Arial" w:eastAsia="Arial" w:hAnsi="Arial" w:cs="Arial"/>
          <w:sz w:val="24"/>
          <w:szCs w:val="24"/>
        </w:rPr>
        <w:t>Media</w:t>
      </w:r>
      <w:proofErr w:type="gramEnd"/>
      <w:r w:rsidRPr="00142C46">
        <w:rPr>
          <w:rFonts w:ascii="Arial" w:eastAsia="Arial" w:hAnsi="Arial" w:cs="Arial"/>
          <w:sz w:val="24"/>
          <w:szCs w:val="24"/>
        </w:rPr>
        <w:t xml:space="preserve"> and Sport)</w:t>
      </w:r>
    </w:p>
    <w:p w14:paraId="41C7DE15" w14:textId="62397C7C" w:rsidR="01009366" w:rsidRPr="00142C46" w:rsidRDefault="01009366" w:rsidP="008B0FC1">
      <w:pPr>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Short, F., &amp; Winnick, J. (1986). The influence of visual impairment on physical fitness test performance. </w:t>
      </w:r>
      <w:r w:rsidRPr="00142C46">
        <w:rPr>
          <w:rFonts w:ascii="Arial" w:eastAsia="Arial" w:hAnsi="Arial" w:cs="Arial"/>
          <w:i/>
          <w:iCs/>
          <w:color w:val="000000" w:themeColor="text1"/>
          <w:sz w:val="24"/>
          <w:szCs w:val="24"/>
        </w:rPr>
        <w:t>Journal of Visual Impairment and Blindness</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80</w:t>
      </w:r>
      <w:r w:rsidRPr="00142C46">
        <w:rPr>
          <w:rFonts w:ascii="Arial" w:eastAsia="Arial" w:hAnsi="Arial" w:cs="Arial"/>
          <w:color w:val="000000" w:themeColor="text1"/>
          <w:sz w:val="24"/>
          <w:szCs w:val="24"/>
        </w:rPr>
        <w:t xml:space="preserve">(5), 729-731. </w:t>
      </w:r>
    </w:p>
    <w:p w14:paraId="3382494D" w14:textId="1585AC57" w:rsidR="008C3715" w:rsidRPr="00142C46" w:rsidRDefault="008C3715" w:rsidP="008B0FC1">
      <w:pPr>
        <w:spacing w:after="240" w:line="240" w:lineRule="auto"/>
        <w:jc w:val="both"/>
        <w:rPr>
          <w:rFonts w:ascii="Arial" w:eastAsia="Arial" w:hAnsi="Arial" w:cs="Arial"/>
          <w:sz w:val="24"/>
          <w:szCs w:val="24"/>
        </w:rPr>
      </w:pPr>
      <w:r w:rsidRPr="00142C46">
        <w:rPr>
          <w:rFonts w:ascii="Arial" w:eastAsia="Arial" w:hAnsi="Arial" w:cs="Arial"/>
          <w:sz w:val="24"/>
          <w:szCs w:val="24"/>
        </w:rPr>
        <w:t>Simmonds, E.</w:t>
      </w:r>
      <w:r w:rsidR="00D0154C">
        <w:rPr>
          <w:rFonts w:ascii="Arial" w:eastAsia="Arial" w:hAnsi="Arial" w:cs="Arial"/>
          <w:sz w:val="24"/>
          <w:szCs w:val="24"/>
        </w:rPr>
        <w:t xml:space="preserve"> (2020).</w:t>
      </w:r>
      <w:r w:rsidRPr="00142C46">
        <w:rPr>
          <w:rFonts w:ascii="Arial" w:eastAsia="Arial" w:hAnsi="Arial" w:cs="Arial"/>
          <w:sz w:val="24"/>
          <w:szCs w:val="24"/>
        </w:rPr>
        <w:t xml:space="preserve"> Autobiographical Interview. The Guardian Newspaper. January 11</w:t>
      </w:r>
      <w:r w:rsidRPr="00142C46">
        <w:rPr>
          <w:rFonts w:ascii="Arial" w:eastAsia="Arial" w:hAnsi="Arial" w:cs="Arial"/>
          <w:sz w:val="24"/>
          <w:szCs w:val="24"/>
          <w:vertAlign w:val="superscript"/>
        </w:rPr>
        <w:t>th</w:t>
      </w:r>
      <w:r w:rsidRPr="00142C46">
        <w:rPr>
          <w:rFonts w:ascii="Arial" w:eastAsia="Arial" w:hAnsi="Arial" w:cs="Arial"/>
          <w:sz w:val="24"/>
          <w:szCs w:val="24"/>
        </w:rPr>
        <w:t>, 2020.</w:t>
      </w:r>
    </w:p>
    <w:p w14:paraId="2842E717" w14:textId="07C435F0" w:rsidR="008C3715" w:rsidRPr="00142C46" w:rsidRDefault="008C3715" w:rsidP="008B0FC1">
      <w:pPr>
        <w:spacing w:after="240" w:line="240" w:lineRule="auto"/>
        <w:jc w:val="both"/>
        <w:rPr>
          <w:rFonts w:ascii="Arial" w:eastAsia="Arial" w:hAnsi="Arial" w:cs="Arial"/>
          <w:sz w:val="24"/>
          <w:szCs w:val="24"/>
        </w:rPr>
      </w:pPr>
      <w:r w:rsidRPr="00142C46">
        <w:rPr>
          <w:rFonts w:ascii="Arial" w:eastAsia="Arial" w:hAnsi="Arial" w:cs="Arial"/>
          <w:i/>
          <w:iCs/>
          <w:sz w:val="24"/>
          <w:szCs w:val="24"/>
        </w:rPr>
        <w:t>Sports Coach UK</w:t>
      </w:r>
      <w:r w:rsidRPr="00142C46">
        <w:rPr>
          <w:rFonts w:ascii="Arial" w:eastAsia="Arial" w:hAnsi="Arial" w:cs="Arial"/>
          <w:sz w:val="24"/>
          <w:szCs w:val="24"/>
        </w:rPr>
        <w:t xml:space="preserve"> (2012)</w:t>
      </w:r>
      <w:r w:rsidR="00D0154C">
        <w:rPr>
          <w:rFonts w:ascii="Arial" w:eastAsia="Arial" w:hAnsi="Arial" w:cs="Arial"/>
          <w:sz w:val="24"/>
          <w:szCs w:val="24"/>
        </w:rPr>
        <w:t>. Impairment specific coaching awareness, available from:</w:t>
      </w:r>
      <w:r w:rsidRPr="00142C46">
        <w:rPr>
          <w:rFonts w:ascii="Arial" w:eastAsia="Arial" w:hAnsi="Arial" w:cs="Arial"/>
          <w:sz w:val="24"/>
          <w:szCs w:val="24"/>
        </w:rPr>
        <w:t xml:space="preserve"> http:// sports-coach-uk-impairmentspecific-coaching-awareness-top-tips-autism%20(4).pdf</w:t>
      </w:r>
    </w:p>
    <w:p w14:paraId="29A82836" w14:textId="4A82CA73" w:rsidR="008C3715" w:rsidRPr="00142C46" w:rsidRDefault="008C3715" w:rsidP="008B0FC1">
      <w:pPr>
        <w:spacing w:after="240" w:line="240" w:lineRule="auto"/>
        <w:jc w:val="both"/>
        <w:rPr>
          <w:rFonts w:ascii="Arial" w:eastAsia="Arial" w:hAnsi="Arial" w:cs="Arial"/>
          <w:sz w:val="24"/>
          <w:szCs w:val="24"/>
        </w:rPr>
      </w:pPr>
      <w:r w:rsidRPr="00142C46">
        <w:rPr>
          <w:rFonts w:ascii="Arial" w:eastAsia="Arial" w:hAnsi="Arial" w:cs="Arial"/>
          <w:sz w:val="24"/>
          <w:szCs w:val="24"/>
          <w:shd w:val="clear" w:color="auto" w:fill="FFFFFF"/>
        </w:rPr>
        <w:t xml:space="preserve">Srinivasan, S.M., </w:t>
      </w:r>
      <w:proofErr w:type="spellStart"/>
      <w:r w:rsidRPr="00142C46">
        <w:rPr>
          <w:rFonts w:ascii="Arial" w:eastAsia="Arial" w:hAnsi="Arial" w:cs="Arial"/>
          <w:sz w:val="24"/>
          <w:szCs w:val="24"/>
          <w:shd w:val="clear" w:color="auto" w:fill="FFFFFF"/>
        </w:rPr>
        <w:t>Pescatello</w:t>
      </w:r>
      <w:proofErr w:type="spellEnd"/>
      <w:r w:rsidRPr="00142C46">
        <w:rPr>
          <w:rFonts w:ascii="Arial" w:eastAsia="Arial" w:hAnsi="Arial" w:cs="Arial"/>
          <w:sz w:val="24"/>
          <w:szCs w:val="24"/>
          <w:shd w:val="clear" w:color="auto" w:fill="FFFFFF"/>
        </w:rPr>
        <w:t>, L.S. and Bhat, A.N., (2014)</w:t>
      </w:r>
      <w:r w:rsidR="00D0154C">
        <w:rPr>
          <w:rFonts w:ascii="Arial" w:eastAsia="Arial" w:hAnsi="Arial" w:cs="Arial"/>
          <w:sz w:val="24"/>
          <w:szCs w:val="24"/>
          <w:shd w:val="clear" w:color="auto" w:fill="FFFFFF"/>
        </w:rPr>
        <w:t>.</w:t>
      </w:r>
      <w:r w:rsidRPr="00142C46">
        <w:rPr>
          <w:rFonts w:ascii="Arial" w:eastAsia="Arial" w:hAnsi="Arial" w:cs="Arial"/>
          <w:sz w:val="24"/>
          <w:szCs w:val="24"/>
          <w:shd w:val="clear" w:color="auto" w:fill="FFFFFF"/>
        </w:rPr>
        <w:t xml:space="preserve"> Current perspectives on physical activity and exercise recommendations for children and adolescents with autism spectrum disorders. </w:t>
      </w:r>
      <w:r w:rsidRPr="00142C46">
        <w:rPr>
          <w:rFonts w:ascii="Arial" w:eastAsia="Arial" w:hAnsi="Arial" w:cs="Arial"/>
          <w:i/>
          <w:iCs/>
          <w:sz w:val="24"/>
          <w:szCs w:val="24"/>
          <w:shd w:val="clear" w:color="auto" w:fill="FFFFFF"/>
        </w:rPr>
        <w:t xml:space="preserve">Physical </w:t>
      </w:r>
      <w:r w:rsidR="00D0154C">
        <w:rPr>
          <w:rFonts w:ascii="Arial" w:eastAsia="Arial" w:hAnsi="Arial" w:cs="Arial"/>
          <w:i/>
          <w:iCs/>
          <w:sz w:val="24"/>
          <w:szCs w:val="24"/>
          <w:shd w:val="clear" w:color="auto" w:fill="FFFFFF"/>
        </w:rPr>
        <w:t>T</w:t>
      </w:r>
      <w:r w:rsidRPr="00142C46">
        <w:rPr>
          <w:rFonts w:ascii="Arial" w:eastAsia="Arial" w:hAnsi="Arial" w:cs="Arial"/>
          <w:i/>
          <w:iCs/>
          <w:sz w:val="24"/>
          <w:szCs w:val="24"/>
          <w:shd w:val="clear" w:color="auto" w:fill="FFFFFF"/>
        </w:rPr>
        <w:t>herapy</w:t>
      </w:r>
      <w:r w:rsidRPr="00142C46">
        <w:rPr>
          <w:rFonts w:ascii="Arial" w:eastAsia="Arial" w:hAnsi="Arial" w:cs="Arial"/>
          <w:sz w:val="24"/>
          <w:szCs w:val="24"/>
          <w:shd w:val="clear" w:color="auto" w:fill="FFFFFF"/>
        </w:rPr>
        <w:t>, </w:t>
      </w:r>
      <w:r w:rsidRPr="00142C46">
        <w:rPr>
          <w:rFonts w:ascii="Arial" w:eastAsia="Arial" w:hAnsi="Arial" w:cs="Arial"/>
          <w:i/>
          <w:iCs/>
          <w:sz w:val="24"/>
          <w:szCs w:val="24"/>
          <w:shd w:val="clear" w:color="auto" w:fill="FFFFFF"/>
        </w:rPr>
        <w:t>94</w:t>
      </w:r>
      <w:r w:rsidRPr="00142C46">
        <w:rPr>
          <w:rFonts w:ascii="Arial" w:eastAsia="Arial" w:hAnsi="Arial" w:cs="Arial"/>
          <w:sz w:val="24"/>
          <w:szCs w:val="24"/>
          <w:shd w:val="clear" w:color="auto" w:fill="FFFFFF"/>
        </w:rPr>
        <w:t>(6), 875-889.</w:t>
      </w:r>
    </w:p>
    <w:p w14:paraId="43A52BE6" w14:textId="169D875B"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Tawse, H., Bloom, G.A., </w:t>
      </w:r>
      <w:proofErr w:type="spellStart"/>
      <w:r w:rsidRPr="00142C46">
        <w:rPr>
          <w:rFonts w:ascii="Arial" w:eastAsia="Arial" w:hAnsi="Arial" w:cs="Arial"/>
          <w:color w:val="000000" w:themeColor="text1"/>
          <w:sz w:val="24"/>
          <w:szCs w:val="24"/>
        </w:rPr>
        <w:t>Sabiston</w:t>
      </w:r>
      <w:proofErr w:type="spellEnd"/>
      <w:r w:rsidRPr="00142C46">
        <w:rPr>
          <w:rFonts w:ascii="Arial" w:eastAsia="Arial" w:hAnsi="Arial" w:cs="Arial"/>
          <w:color w:val="000000" w:themeColor="text1"/>
          <w:sz w:val="24"/>
          <w:szCs w:val="24"/>
        </w:rPr>
        <w:t xml:space="preserve">, C.M., &amp; Reid, G. (2012). The role of coaches of wheelchair rugby in the development of athletes with a spinal cord injury. </w:t>
      </w:r>
      <w:r w:rsidRPr="00142C46">
        <w:rPr>
          <w:rFonts w:ascii="Arial" w:eastAsia="Arial" w:hAnsi="Arial" w:cs="Arial"/>
          <w:i/>
          <w:iCs/>
          <w:color w:val="000000" w:themeColor="text1"/>
          <w:sz w:val="24"/>
          <w:szCs w:val="24"/>
        </w:rPr>
        <w:t>Qualitative Research in Sport, Exercise and Health</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4</w:t>
      </w:r>
      <w:r w:rsidRPr="00142C46">
        <w:rPr>
          <w:rFonts w:ascii="Arial" w:eastAsia="Arial" w:hAnsi="Arial" w:cs="Arial"/>
          <w:color w:val="000000" w:themeColor="text1"/>
          <w:sz w:val="24"/>
          <w:szCs w:val="24"/>
        </w:rPr>
        <w:t xml:space="preserve">(2), 206-225. </w:t>
      </w:r>
    </w:p>
    <w:p w14:paraId="2DBBD620" w14:textId="7206A4B0" w:rsidR="01009366" w:rsidRPr="00142C46" w:rsidRDefault="01009366" w:rsidP="008B0FC1">
      <w:pPr>
        <w:jc w:val="both"/>
        <w:rPr>
          <w:rFonts w:ascii="Arial" w:eastAsia="Arial" w:hAnsi="Arial" w:cs="Arial"/>
          <w:sz w:val="24"/>
          <w:szCs w:val="24"/>
        </w:rPr>
      </w:pPr>
      <w:r w:rsidRPr="00142C46">
        <w:rPr>
          <w:rFonts w:ascii="Arial" w:eastAsia="Arial" w:hAnsi="Arial" w:cs="Arial"/>
          <w:sz w:val="24"/>
          <w:szCs w:val="24"/>
        </w:rPr>
        <w:t xml:space="preserve">Thaler, L., &amp; Norman, L.J., (2021). No effect of 10-week training in click-based echolocation on auditory localization in people who are blind. </w:t>
      </w:r>
      <w:hyperlink r:id="rId24">
        <w:r w:rsidRPr="00D0154C">
          <w:rPr>
            <w:rStyle w:val="Hyperlink"/>
            <w:rFonts w:ascii="Arial" w:eastAsia="Arial" w:hAnsi="Arial" w:cs="Arial"/>
            <w:i/>
            <w:iCs/>
            <w:color w:val="000000" w:themeColor="text1"/>
            <w:sz w:val="24"/>
            <w:szCs w:val="24"/>
            <w:u w:val="none"/>
          </w:rPr>
          <w:t>Experimental Brain Research</w:t>
        </w:r>
      </w:hyperlink>
      <w:r w:rsidR="00D0154C">
        <w:rPr>
          <w:rFonts w:ascii="Arial" w:eastAsia="Arial" w:hAnsi="Arial" w:cs="Arial"/>
          <w:sz w:val="24"/>
          <w:szCs w:val="24"/>
        </w:rPr>
        <w:t>, 239,</w:t>
      </w:r>
      <w:r w:rsidRPr="00142C46">
        <w:rPr>
          <w:rFonts w:ascii="Arial" w:eastAsia="Arial" w:hAnsi="Arial" w:cs="Arial"/>
          <w:sz w:val="24"/>
          <w:szCs w:val="24"/>
        </w:rPr>
        <w:t xml:space="preserve"> 3625–3633 </w:t>
      </w:r>
    </w:p>
    <w:p w14:paraId="12D78465" w14:textId="292ADF9F" w:rsidR="39069CA7" w:rsidRPr="00142C46" w:rsidRDefault="39069CA7" w:rsidP="008B0FC1">
      <w:pPr>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The Activity Alliance (2020)</w:t>
      </w:r>
      <w:r w:rsidR="00D0154C">
        <w:rPr>
          <w:rFonts w:ascii="Arial" w:eastAsia="Arial" w:hAnsi="Arial" w:cs="Arial"/>
          <w:color w:val="000000" w:themeColor="text1"/>
          <w:sz w:val="24"/>
          <w:szCs w:val="24"/>
        </w:rPr>
        <w:t>.</w:t>
      </w:r>
      <w:r w:rsidRPr="00142C46">
        <w:rPr>
          <w:rFonts w:ascii="Arial" w:eastAsia="Arial" w:hAnsi="Arial" w:cs="Arial"/>
          <w:color w:val="000000" w:themeColor="text1"/>
          <w:sz w:val="24"/>
          <w:szCs w:val="24"/>
        </w:rPr>
        <w:t xml:space="preserve"> disability, inclusion, and sport, Annual </w:t>
      </w:r>
      <w:r w:rsidR="00C851AB" w:rsidRPr="00142C46">
        <w:rPr>
          <w:rFonts w:ascii="Arial" w:eastAsia="Arial" w:hAnsi="Arial" w:cs="Arial"/>
          <w:color w:val="000000" w:themeColor="text1"/>
          <w:sz w:val="24"/>
          <w:szCs w:val="24"/>
        </w:rPr>
        <w:t xml:space="preserve">202-21 </w:t>
      </w:r>
      <w:r w:rsidRPr="00142C46">
        <w:rPr>
          <w:rFonts w:ascii="Arial" w:eastAsia="Arial" w:hAnsi="Arial" w:cs="Arial"/>
          <w:color w:val="000000" w:themeColor="text1"/>
          <w:sz w:val="24"/>
          <w:szCs w:val="24"/>
        </w:rPr>
        <w:t>Disability and Activity Survey, Research briefing. Sport England.</w:t>
      </w:r>
    </w:p>
    <w:p w14:paraId="7E958877" w14:textId="5750F562" w:rsidR="00C851AB" w:rsidRPr="00142C46" w:rsidRDefault="00C851AB" w:rsidP="008B0FC1">
      <w:pPr>
        <w:jc w:val="both"/>
        <w:rPr>
          <w:rFonts w:ascii="Arial" w:eastAsia="Arial" w:hAnsi="Arial" w:cs="Arial"/>
          <w:sz w:val="24"/>
          <w:szCs w:val="24"/>
        </w:rPr>
      </w:pPr>
      <w:r w:rsidRPr="00142C46">
        <w:rPr>
          <w:rFonts w:ascii="Arial" w:eastAsia="Arial" w:hAnsi="Arial" w:cs="Arial"/>
          <w:color w:val="000000" w:themeColor="text1"/>
          <w:sz w:val="24"/>
          <w:szCs w:val="24"/>
        </w:rPr>
        <w:t>The Activity Alliance, (2023).</w:t>
      </w:r>
      <w:r w:rsidR="00D0154C">
        <w:rPr>
          <w:rFonts w:ascii="Arial" w:eastAsia="Arial" w:hAnsi="Arial" w:cs="Arial"/>
          <w:color w:val="000000" w:themeColor="text1"/>
          <w:sz w:val="24"/>
          <w:szCs w:val="24"/>
        </w:rPr>
        <w:t xml:space="preserve"> About bullying, at risk groups. Available from:</w:t>
      </w:r>
      <w:r w:rsidRPr="00142C46">
        <w:rPr>
          <w:rFonts w:ascii="Arial" w:eastAsia="Arial" w:hAnsi="Arial" w:cs="Arial"/>
          <w:color w:val="000000" w:themeColor="text1"/>
          <w:sz w:val="24"/>
          <w:szCs w:val="24"/>
        </w:rPr>
        <w:t xml:space="preserve"> </w:t>
      </w:r>
      <w:hyperlink r:id="rId25">
        <w:r w:rsidRPr="00D0154C">
          <w:rPr>
            <w:rStyle w:val="Hyperlink"/>
            <w:rFonts w:ascii="Arial" w:eastAsia="Arial" w:hAnsi="Arial" w:cs="Arial"/>
            <w:sz w:val="24"/>
            <w:szCs w:val="24"/>
          </w:rPr>
          <w:t>https://anti-bullyingalliance.org.uk/tools-information/all-about-bullying/at-risk-groups/sen-disability/do-children-send-experience-more</w:t>
        </w:r>
      </w:hyperlink>
      <w:r w:rsidRPr="00D0154C">
        <w:rPr>
          <w:rFonts w:ascii="Arial" w:eastAsia="Arial" w:hAnsi="Arial" w:cs="Arial"/>
          <w:sz w:val="24"/>
          <w:szCs w:val="24"/>
        </w:rPr>
        <w:t>,</w:t>
      </w:r>
      <w:r w:rsidRPr="00142C46">
        <w:rPr>
          <w:rFonts w:ascii="Arial" w:eastAsia="Arial" w:hAnsi="Arial" w:cs="Arial"/>
          <w:sz w:val="24"/>
          <w:szCs w:val="24"/>
        </w:rPr>
        <w:t xml:space="preserve"> </w:t>
      </w:r>
      <w:r w:rsidR="00D0154C">
        <w:rPr>
          <w:rFonts w:ascii="Arial" w:eastAsia="Arial" w:hAnsi="Arial" w:cs="Arial"/>
          <w:sz w:val="24"/>
          <w:szCs w:val="24"/>
        </w:rPr>
        <w:t>[</w:t>
      </w:r>
      <w:r w:rsidR="00D0154C" w:rsidRPr="00142C46">
        <w:rPr>
          <w:rFonts w:ascii="Arial" w:eastAsia="Arial" w:hAnsi="Arial" w:cs="Arial"/>
          <w:sz w:val="24"/>
          <w:szCs w:val="24"/>
        </w:rPr>
        <w:t>Accessed</w:t>
      </w:r>
      <w:r w:rsidR="00D0154C" w:rsidRPr="00142C46">
        <w:rPr>
          <w:rFonts w:ascii="Arial" w:eastAsia="Arial" w:hAnsi="Arial" w:cs="Arial"/>
          <w:sz w:val="24"/>
          <w:szCs w:val="24"/>
        </w:rPr>
        <w:t xml:space="preserve"> </w:t>
      </w:r>
      <w:r w:rsidRPr="00142C46">
        <w:rPr>
          <w:rFonts w:ascii="Arial" w:eastAsia="Arial" w:hAnsi="Arial" w:cs="Arial"/>
          <w:sz w:val="24"/>
          <w:szCs w:val="24"/>
        </w:rPr>
        <w:t>31</w:t>
      </w:r>
      <w:r w:rsidR="00D0154C">
        <w:rPr>
          <w:rFonts w:ascii="Arial" w:eastAsia="Arial" w:hAnsi="Arial" w:cs="Arial"/>
          <w:sz w:val="24"/>
          <w:szCs w:val="24"/>
        </w:rPr>
        <w:t xml:space="preserve"> January 2023]</w:t>
      </w:r>
      <w:r w:rsidRPr="00142C46">
        <w:rPr>
          <w:rFonts w:ascii="Arial" w:eastAsia="Arial" w:hAnsi="Arial" w:cs="Arial"/>
          <w:sz w:val="24"/>
          <w:szCs w:val="24"/>
        </w:rPr>
        <w:t>.</w:t>
      </w:r>
    </w:p>
    <w:p w14:paraId="54EC6249" w14:textId="027865EC" w:rsidR="00C851AB" w:rsidRPr="00142C46" w:rsidRDefault="00C851AB" w:rsidP="008B0FC1">
      <w:pPr>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The English Football Association. (2011). </w:t>
      </w:r>
      <w:r w:rsidRPr="00142C46">
        <w:rPr>
          <w:rFonts w:ascii="Arial" w:eastAsia="Arial" w:hAnsi="Arial" w:cs="Arial"/>
          <w:i/>
          <w:iCs/>
          <w:color w:val="000000" w:themeColor="text1"/>
          <w:sz w:val="24"/>
          <w:szCs w:val="24"/>
        </w:rPr>
        <w:t>National Blind Futsal League Committee Meeting minutes from 24th November</w:t>
      </w:r>
      <w:r w:rsidRPr="00142C46">
        <w:rPr>
          <w:rFonts w:ascii="Arial" w:eastAsia="Arial" w:hAnsi="Arial" w:cs="Arial"/>
          <w:color w:val="000000" w:themeColor="text1"/>
          <w:sz w:val="24"/>
          <w:szCs w:val="24"/>
        </w:rPr>
        <w:t xml:space="preserve">. Held at West Bromwich Albion FC, The Hawthorns Stadium, West Midlands, England. </w:t>
      </w:r>
    </w:p>
    <w:p w14:paraId="318F5958" w14:textId="2BE243DC" w:rsidR="01009366" w:rsidRPr="00142C46" w:rsidRDefault="01009366" w:rsidP="008B0FC1">
      <w:pPr>
        <w:jc w:val="both"/>
        <w:rPr>
          <w:rFonts w:ascii="Arial" w:eastAsia="Arial" w:hAnsi="Arial" w:cs="Arial"/>
          <w:sz w:val="24"/>
          <w:szCs w:val="24"/>
        </w:rPr>
      </w:pPr>
      <w:r w:rsidRPr="00142C46">
        <w:rPr>
          <w:rFonts w:ascii="Arial" w:eastAsia="Arial" w:hAnsi="Arial" w:cs="Arial"/>
          <w:sz w:val="24"/>
          <w:szCs w:val="24"/>
        </w:rPr>
        <w:t>The English Football Association</w:t>
      </w:r>
      <w:r w:rsidR="00D0154C">
        <w:rPr>
          <w:rFonts w:ascii="Arial" w:eastAsia="Arial" w:hAnsi="Arial" w:cs="Arial"/>
          <w:sz w:val="24"/>
          <w:szCs w:val="24"/>
        </w:rPr>
        <w:t>.</w:t>
      </w:r>
      <w:r w:rsidRPr="00142C46">
        <w:rPr>
          <w:rFonts w:ascii="Arial" w:eastAsia="Arial" w:hAnsi="Arial" w:cs="Arial"/>
          <w:sz w:val="24"/>
          <w:szCs w:val="24"/>
        </w:rPr>
        <w:t xml:space="preserve"> (2023)</w:t>
      </w:r>
      <w:r w:rsidR="00D0154C">
        <w:rPr>
          <w:rFonts w:ascii="Arial" w:eastAsia="Arial" w:hAnsi="Arial" w:cs="Arial"/>
          <w:sz w:val="24"/>
          <w:szCs w:val="24"/>
        </w:rPr>
        <w:t>.</w:t>
      </w:r>
      <w:r w:rsidRPr="00142C46">
        <w:rPr>
          <w:rFonts w:ascii="Arial" w:eastAsia="Arial" w:hAnsi="Arial" w:cs="Arial"/>
          <w:sz w:val="24"/>
          <w:szCs w:val="24"/>
        </w:rPr>
        <w:t xml:space="preserve"> </w:t>
      </w:r>
      <w:hyperlink r:id="rId26">
        <w:r w:rsidRPr="00142C46">
          <w:rPr>
            <w:rStyle w:val="Hyperlink"/>
            <w:rFonts w:ascii="Arial" w:eastAsia="Arial" w:hAnsi="Arial" w:cs="Arial"/>
            <w:sz w:val="24"/>
            <w:szCs w:val="24"/>
          </w:rPr>
          <w:t>https://www.thefa.com/get-involved/player/disability/grassroots-disability-football/pan-disability-football</w:t>
        </w:r>
      </w:hyperlink>
      <w:r w:rsidRPr="00142C46">
        <w:rPr>
          <w:rFonts w:ascii="Arial" w:eastAsia="Arial" w:hAnsi="Arial" w:cs="Arial"/>
          <w:sz w:val="24"/>
          <w:szCs w:val="24"/>
        </w:rPr>
        <w:t xml:space="preserve"> [Accessed 11th January 2023</w:t>
      </w:r>
      <w:r w:rsidR="00D0154C">
        <w:rPr>
          <w:rFonts w:ascii="Arial" w:eastAsia="Arial" w:hAnsi="Arial" w:cs="Arial"/>
          <w:sz w:val="24"/>
          <w:szCs w:val="24"/>
        </w:rPr>
        <w:t>]</w:t>
      </w:r>
      <w:r w:rsidRPr="00142C46">
        <w:rPr>
          <w:rFonts w:ascii="Arial" w:eastAsia="Arial" w:hAnsi="Arial" w:cs="Arial"/>
          <w:sz w:val="24"/>
          <w:szCs w:val="24"/>
        </w:rPr>
        <w:t>.</w:t>
      </w:r>
    </w:p>
    <w:p w14:paraId="7B5C9D69" w14:textId="63799E58"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The English </w:t>
      </w:r>
      <w:r w:rsidR="00D0154C" w:rsidRPr="00142C46">
        <w:rPr>
          <w:rFonts w:ascii="Arial" w:eastAsia="Arial" w:hAnsi="Arial" w:cs="Arial"/>
          <w:sz w:val="24"/>
          <w:szCs w:val="24"/>
        </w:rPr>
        <w:t>Football Association</w:t>
      </w:r>
      <w:r w:rsidRPr="00142C46">
        <w:rPr>
          <w:rFonts w:ascii="Arial" w:eastAsia="Arial" w:hAnsi="Arial" w:cs="Arial"/>
          <w:color w:val="000000" w:themeColor="text1"/>
          <w:sz w:val="24"/>
          <w:szCs w:val="24"/>
        </w:rPr>
        <w:t xml:space="preserve">. (2017). </w:t>
      </w:r>
      <w:r w:rsidRPr="00142C46">
        <w:rPr>
          <w:rFonts w:ascii="Arial" w:eastAsia="Arial" w:hAnsi="Arial" w:cs="Arial"/>
          <w:i/>
          <w:iCs/>
          <w:color w:val="000000" w:themeColor="text1"/>
          <w:sz w:val="24"/>
          <w:szCs w:val="24"/>
        </w:rPr>
        <w:t>Coaching players with disabilities Courses</w:t>
      </w:r>
      <w:r w:rsidRPr="00142C46">
        <w:rPr>
          <w:rFonts w:ascii="Arial" w:eastAsia="Arial" w:hAnsi="Arial" w:cs="Arial"/>
          <w:color w:val="000000" w:themeColor="text1"/>
          <w:sz w:val="24"/>
          <w:szCs w:val="24"/>
        </w:rPr>
        <w:t xml:space="preserve">. Retrieved from </w:t>
      </w:r>
      <w:hyperlink r:id="rId27">
        <w:r w:rsidRPr="00142C46">
          <w:rPr>
            <w:rStyle w:val="Hyperlink"/>
            <w:rFonts w:ascii="Arial" w:eastAsia="Arial" w:hAnsi="Arial" w:cs="Arial"/>
            <w:sz w:val="24"/>
            <w:szCs w:val="24"/>
          </w:rPr>
          <w:t>http://www.thefa.com/get-involved/coach/courses/all-courses/coaching-playerswith-disabilities</w:t>
        </w:r>
      </w:hyperlink>
      <w:r w:rsidRPr="00142C46">
        <w:rPr>
          <w:rFonts w:ascii="Arial" w:eastAsia="Arial" w:hAnsi="Arial" w:cs="Arial"/>
          <w:color w:val="0462C1"/>
          <w:sz w:val="24"/>
          <w:szCs w:val="24"/>
        </w:rPr>
        <w:t xml:space="preserve"> </w:t>
      </w:r>
    </w:p>
    <w:p w14:paraId="3EDFD3FB" w14:textId="3407F697" w:rsidR="01009366" w:rsidRPr="00142C46" w:rsidRDefault="01009366" w:rsidP="008B0FC1">
      <w:pPr>
        <w:jc w:val="both"/>
        <w:rPr>
          <w:rFonts w:ascii="Arial" w:eastAsia="Arial" w:hAnsi="Arial" w:cs="Arial"/>
          <w:color w:val="000000" w:themeColor="text1"/>
          <w:sz w:val="24"/>
          <w:szCs w:val="24"/>
        </w:rPr>
      </w:pPr>
      <w:r w:rsidRPr="00142C46">
        <w:rPr>
          <w:rFonts w:ascii="Arial" w:eastAsia="Arial" w:hAnsi="Arial" w:cs="Arial"/>
          <w:color w:val="000000" w:themeColor="text1"/>
          <w:sz w:val="24"/>
          <w:szCs w:val="24"/>
        </w:rPr>
        <w:t xml:space="preserve">The English </w:t>
      </w:r>
      <w:r w:rsidR="00D0154C" w:rsidRPr="00142C46">
        <w:rPr>
          <w:rFonts w:ascii="Arial" w:eastAsia="Arial" w:hAnsi="Arial" w:cs="Arial"/>
          <w:sz w:val="24"/>
          <w:szCs w:val="24"/>
        </w:rPr>
        <w:t>Football Association</w:t>
      </w:r>
      <w:r w:rsidR="00D0154C">
        <w:rPr>
          <w:rFonts w:ascii="Arial" w:eastAsia="Arial" w:hAnsi="Arial" w:cs="Arial"/>
          <w:color w:val="000000" w:themeColor="text1"/>
          <w:sz w:val="24"/>
          <w:szCs w:val="24"/>
        </w:rPr>
        <w:t xml:space="preserve">. </w:t>
      </w:r>
      <w:r w:rsidRPr="00142C46">
        <w:rPr>
          <w:rFonts w:ascii="Arial" w:eastAsia="Arial" w:hAnsi="Arial" w:cs="Arial"/>
          <w:color w:val="000000" w:themeColor="text1"/>
          <w:sz w:val="24"/>
          <w:szCs w:val="24"/>
        </w:rPr>
        <w:t xml:space="preserve">(2017). </w:t>
      </w:r>
      <w:r w:rsidRPr="00142C46">
        <w:rPr>
          <w:rFonts w:ascii="Arial" w:eastAsia="Arial" w:hAnsi="Arial" w:cs="Arial"/>
          <w:i/>
          <w:iCs/>
          <w:color w:val="000000" w:themeColor="text1"/>
          <w:sz w:val="24"/>
          <w:szCs w:val="24"/>
        </w:rPr>
        <w:t>Disability football performance pathway: From grassroots to the elite game</w:t>
      </w:r>
      <w:r w:rsidRPr="00142C46">
        <w:rPr>
          <w:rFonts w:ascii="Arial" w:eastAsia="Arial" w:hAnsi="Arial" w:cs="Arial"/>
          <w:color w:val="000000" w:themeColor="text1"/>
          <w:sz w:val="24"/>
          <w:szCs w:val="24"/>
        </w:rPr>
        <w:t xml:space="preserve">. Retrieved from </w:t>
      </w:r>
      <w:hyperlink r:id="rId28">
        <w:r w:rsidRPr="00142C46">
          <w:rPr>
            <w:rStyle w:val="Hyperlink"/>
            <w:rFonts w:ascii="Arial" w:eastAsia="Arial" w:hAnsi="Arial" w:cs="Arial"/>
            <w:sz w:val="24"/>
            <w:szCs w:val="24"/>
          </w:rPr>
          <w:t>http://www.thefa.com/getinvolved/player/disability/performance-pathway</w:t>
        </w:r>
      </w:hyperlink>
      <w:r w:rsidRPr="00142C46">
        <w:rPr>
          <w:rFonts w:ascii="Arial" w:eastAsia="Arial" w:hAnsi="Arial" w:cs="Arial"/>
          <w:color w:val="0462C1"/>
          <w:sz w:val="24"/>
          <w:szCs w:val="24"/>
        </w:rPr>
        <w:t xml:space="preserve"> </w:t>
      </w:r>
    </w:p>
    <w:p w14:paraId="7C9BD378" w14:textId="6D8C749C"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The English</w:t>
      </w:r>
      <w:r w:rsidR="00D0154C" w:rsidRPr="00D0154C">
        <w:rPr>
          <w:rFonts w:ascii="Arial" w:eastAsia="Arial" w:hAnsi="Arial" w:cs="Arial"/>
          <w:sz w:val="24"/>
          <w:szCs w:val="24"/>
        </w:rPr>
        <w:t xml:space="preserve"> </w:t>
      </w:r>
      <w:r w:rsidR="00D0154C" w:rsidRPr="00142C46">
        <w:rPr>
          <w:rFonts w:ascii="Arial" w:eastAsia="Arial" w:hAnsi="Arial" w:cs="Arial"/>
          <w:sz w:val="24"/>
          <w:szCs w:val="24"/>
        </w:rPr>
        <w:t>Football Association</w:t>
      </w:r>
      <w:r w:rsidRPr="00142C46">
        <w:rPr>
          <w:rFonts w:ascii="Arial" w:eastAsia="Arial" w:hAnsi="Arial" w:cs="Arial"/>
          <w:color w:val="000000" w:themeColor="text1"/>
          <w:sz w:val="24"/>
          <w:szCs w:val="24"/>
        </w:rPr>
        <w:t xml:space="preserve">. (2017). </w:t>
      </w:r>
      <w:r w:rsidRPr="00142C46">
        <w:rPr>
          <w:rFonts w:ascii="Arial" w:eastAsia="Arial" w:hAnsi="Arial" w:cs="Arial"/>
          <w:i/>
          <w:iCs/>
          <w:color w:val="000000" w:themeColor="text1"/>
          <w:sz w:val="24"/>
          <w:szCs w:val="24"/>
        </w:rPr>
        <w:t>FA responds to blind football’s funding cuts by UK Sport</w:t>
      </w:r>
      <w:r w:rsidRPr="00142C46">
        <w:rPr>
          <w:rFonts w:ascii="Arial" w:eastAsia="Arial" w:hAnsi="Arial" w:cs="Arial"/>
          <w:color w:val="000000" w:themeColor="text1"/>
          <w:sz w:val="24"/>
          <w:szCs w:val="24"/>
        </w:rPr>
        <w:t xml:space="preserve">. Retrieved from </w:t>
      </w:r>
      <w:hyperlink r:id="rId29">
        <w:r w:rsidRPr="00142C46">
          <w:rPr>
            <w:rStyle w:val="Hyperlink"/>
            <w:rFonts w:ascii="Arial" w:eastAsia="Arial" w:hAnsi="Arial" w:cs="Arial"/>
            <w:sz w:val="24"/>
            <w:szCs w:val="24"/>
          </w:rPr>
          <w:t>http://www.thefa.com/news/2014/Mar/19/uk-sport-blind-football-funding-jeffdavis</w:t>
        </w:r>
      </w:hyperlink>
      <w:r w:rsidRPr="00142C46">
        <w:rPr>
          <w:rFonts w:ascii="Arial" w:eastAsia="Arial" w:hAnsi="Arial" w:cs="Arial"/>
          <w:color w:val="0462C1"/>
          <w:sz w:val="24"/>
          <w:szCs w:val="24"/>
        </w:rPr>
        <w:t xml:space="preserve"> </w:t>
      </w:r>
    </w:p>
    <w:p w14:paraId="5CE4170A" w14:textId="1E6818EF"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The English </w:t>
      </w:r>
      <w:r w:rsidR="00D0154C" w:rsidRPr="00142C46">
        <w:rPr>
          <w:rFonts w:ascii="Arial" w:eastAsia="Arial" w:hAnsi="Arial" w:cs="Arial"/>
          <w:sz w:val="24"/>
          <w:szCs w:val="24"/>
        </w:rPr>
        <w:t>Football Association</w:t>
      </w:r>
      <w:r w:rsidRPr="00142C46">
        <w:rPr>
          <w:rFonts w:ascii="Arial" w:eastAsia="Arial" w:hAnsi="Arial" w:cs="Arial"/>
          <w:color w:val="000000" w:themeColor="text1"/>
          <w:sz w:val="24"/>
          <w:szCs w:val="24"/>
        </w:rPr>
        <w:t xml:space="preserve">. (2019). </w:t>
      </w:r>
      <w:r w:rsidRPr="00142C46">
        <w:rPr>
          <w:rFonts w:ascii="Arial" w:eastAsia="Arial" w:hAnsi="Arial" w:cs="Arial"/>
          <w:i/>
          <w:iCs/>
          <w:color w:val="000000" w:themeColor="text1"/>
          <w:sz w:val="24"/>
          <w:szCs w:val="24"/>
        </w:rPr>
        <w:t>Disability football overview</w:t>
      </w:r>
      <w:r w:rsidRPr="00142C46">
        <w:rPr>
          <w:rFonts w:ascii="Arial" w:eastAsia="Arial" w:hAnsi="Arial" w:cs="Arial"/>
          <w:color w:val="000000" w:themeColor="text1"/>
          <w:sz w:val="24"/>
          <w:szCs w:val="24"/>
        </w:rPr>
        <w:t xml:space="preserve">. Retrieved from </w:t>
      </w:r>
      <w:hyperlink>
        <w:r w:rsidRPr="00142C46">
          <w:rPr>
            <w:rStyle w:val="Hyperlink"/>
            <w:rFonts w:ascii="Arial" w:eastAsia="Arial" w:hAnsi="Arial" w:cs="Arial"/>
            <w:sz w:val="24"/>
            <w:szCs w:val="24"/>
          </w:rPr>
          <w:t>www.thefa.com/get-involved/player/disability</w:t>
        </w:r>
      </w:hyperlink>
      <w:r w:rsidRPr="00142C46">
        <w:rPr>
          <w:rFonts w:ascii="Arial" w:eastAsia="Arial" w:hAnsi="Arial" w:cs="Arial"/>
          <w:color w:val="0462C1"/>
          <w:sz w:val="24"/>
          <w:szCs w:val="24"/>
        </w:rPr>
        <w:t xml:space="preserve"> </w:t>
      </w:r>
    </w:p>
    <w:p w14:paraId="5299D30C" w14:textId="1A915627" w:rsidR="01009366" w:rsidRPr="00142C46" w:rsidRDefault="01009366" w:rsidP="008B0FC1">
      <w:pPr>
        <w:jc w:val="both"/>
        <w:rPr>
          <w:rFonts w:ascii="Arial" w:eastAsia="Arial" w:hAnsi="Arial" w:cs="Arial"/>
          <w:color w:val="0462C1"/>
          <w:sz w:val="24"/>
          <w:szCs w:val="24"/>
        </w:rPr>
      </w:pPr>
      <w:r w:rsidRPr="00142C46">
        <w:rPr>
          <w:rFonts w:ascii="Arial" w:eastAsia="Arial" w:hAnsi="Arial" w:cs="Arial"/>
          <w:color w:val="000000" w:themeColor="text1"/>
          <w:sz w:val="24"/>
          <w:szCs w:val="24"/>
        </w:rPr>
        <w:t xml:space="preserve">Townsend, R.C., Smith, B., &amp; Cushion, C.J. (2019). </w:t>
      </w:r>
      <w:r w:rsidRPr="00142C46">
        <w:rPr>
          <w:rFonts w:ascii="Arial" w:eastAsia="Arial" w:hAnsi="Arial" w:cs="Arial"/>
          <w:i/>
          <w:iCs/>
          <w:color w:val="000000" w:themeColor="text1"/>
          <w:sz w:val="24"/>
          <w:szCs w:val="24"/>
        </w:rPr>
        <w:t>Disability sports coaching: Towards a critical understanding</w:t>
      </w:r>
      <w:r w:rsidRPr="00142C46">
        <w:rPr>
          <w:rFonts w:ascii="Arial" w:eastAsia="Arial" w:hAnsi="Arial" w:cs="Arial"/>
          <w:color w:val="000000" w:themeColor="text1"/>
          <w:sz w:val="24"/>
          <w:szCs w:val="24"/>
        </w:rPr>
        <w:t xml:space="preserve">. </w:t>
      </w:r>
      <w:r w:rsidRPr="00142C46">
        <w:rPr>
          <w:rFonts w:ascii="Arial" w:eastAsia="Arial" w:hAnsi="Arial" w:cs="Arial"/>
          <w:i/>
          <w:iCs/>
          <w:color w:val="000000" w:themeColor="text1"/>
          <w:sz w:val="24"/>
          <w:szCs w:val="24"/>
        </w:rPr>
        <w:t>Sports Coaching Review, 4</w:t>
      </w:r>
      <w:r w:rsidRPr="00142C46">
        <w:rPr>
          <w:rFonts w:ascii="Arial" w:eastAsia="Arial" w:hAnsi="Arial" w:cs="Arial"/>
          <w:color w:val="000000" w:themeColor="text1"/>
          <w:sz w:val="24"/>
          <w:szCs w:val="24"/>
        </w:rPr>
        <w:t xml:space="preserve">(2), 80-98. </w:t>
      </w:r>
    </w:p>
    <w:p w14:paraId="4943501C" w14:textId="21755016" w:rsidR="008C3715" w:rsidRPr="00142C46" w:rsidRDefault="008C3715" w:rsidP="008B0FC1">
      <w:pPr>
        <w:spacing w:after="240" w:line="240" w:lineRule="auto"/>
        <w:jc w:val="both"/>
        <w:rPr>
          <w:rFonts w:ascii="Arial" w:eastAsia="Arial" w:hAnsi="Arial" w:cs="Arial"/>
          <w:sz w:val="24"/>
          <w:szCs w:val="24"/>
          <w:u w:val="single"/>
          <w:shd w:val="clear" w:color="auto" w:fill="FFFFFF"/>
        </w:rPr>
      </w:pPr>
      <w:r w:rsidRPr="00142C46">
        <w:rPr>
          <w:rFonts w:ascii="Arial" w:eastAsia="Arial" w:hAnsi="Arial" w:cs="Arial"/>
          <w:sz w:val="24"/>
          <w:szCs w:val="24"/>
        </w:rPr>
        <w:t xml:space="preserve">Vella </w:t>
      </w:r>
      <w:proofErr w:type="spellStart"/>
      <w:r w:rsidRPr="00142C46">
        <w:rPr>
          <w:rFonts w:ascii="Arial" w:eastAsia="Arial" w:hAnsi="Arial" w:cs="Arial"/>
          <w:sz w:val="24"/>
          <w:szCs w:val="24"/>
        </w:rPr>
        <w:t>Fondacaro</w:t>
      </w:r>
      <w:proofErr w:type="spellEnd"/>
      <w:r w:rsidRPr="00142C46">
        <w:rPr>
          <w:rFonts w:ascii="Arial" w:eastAsia="Arial" w:hAnsi="Arial" w:cs="Arial"/>
          <w:sz w:val="24"/>
          <w:szCs w:val="24"/>
        </w:rPr>
        <w:t xml:space="preserve">, D., Vella </w:t>
      </w:r>
      <w:proofErr w:type="spellStart"/>
      <w:r w:rsidRPr="00142C46">
        <w:rPr>
          <w:rFonts w:ascii="Arial" w:eastAsia="Arial" w:hAnsi="Arial" w:cs="Arial"/>
          <w:sz w:val="24"/>
          <w:szCs w:val="24"/>
        </w:rPr>
        <w:t>Fondacaro</w:t>
      </w:r>
      <w:proofErr w:type="spellEnd"/>
      <w:r w:rsidRPr="00142C46">
        <w:rPr>
          <w:rFonts w:ascii="Arial" w:eastAsia="Arial" w:hAnsi="Arial" w:cs="Arial"/>
          <w:sz w:val="24"/>
          <w:szCs w:val="24"/>
        </w:rPr>
        <w:t>, F., &amp; Camilleri, N. (2022)</w:t>
      </w:r>
      <w:r w:rsidR="00D0154C">
        <w:rPr>
          <w:rFonts w:ascii="Arial" w:eastAsia="Arial" w:hAnsi="Arial" w:cs="Arial"/>
          <w:sz w:val="24"/>
          <w:szCs w:val="24"/>
        </w:rPr>
        <w:t>.</w:t>
      </w:r>
      <w:r w:rsidRPr="00142C46">
        <w:rPr>
          <w:rFonts w:ascii="Arial" w:eastAsia="Arial" w:hAnsi="Arial" w:cs="Arial"/>
          <w:sz w:val="24"/>
          <w:szCs w:val="24"/>
        </w:rPr>
        <w:t xml:space="preserve"> A Qualitative Exploration of Parental Views When Comparing Individual Group Sports in Children with Autism Spectrum Disorder - A Pilot Study</w:t>
      </w:r>
      <w:r w:rsidR="00D0154C">
        <w:rPr>
          <w:rFonts w:ascii="Arial" w:eastAsia="Arial" w:hAnsi="Arial" w:cs="Arial"/>
          <w:sz w:val="24"/>
          <w:szCs w:val="24"/>
        </w:rPr>
        <w:t>.</w:t>
      </w:r>
      <w:r w:rsidRPr="00142C46">
        <w:rPr>
          <w:rFonts w:ascii="Arial" w:eastAsia="Arial" w:hAnsi="Arial" w:cs="Arial"/>
          <w:sz w:val="24"/>
          <w:szCs w:val="24"/>
        </w:rPr>
        <w:t xml:space="preserve"> </w:t>
      </w:r>
      <w:r w:rsidRPr="00142C46">
        <w:rPr>
          <w:rFonts w:ascii="Arial" w:eastAsia="Arial" w:hAnsi="Arial" w:cs="Arial"/>
          <w:i/>
          <w:iCs/>
          <w:sz w:val="24"/>
          <w:szCs w:val="24"/>
        </w:rPr>
        <w:t xml:space="preserve">International </w:t>
      </w:r>
      <w:r w:rsidR="00D0154C">
        <w:rPr>
          <w:rFonts w:ascii="Arial" w:eastAsia="Arial" w:hAnsi="Arial" w:cs="Arial"/>
          <w:i/>
          <w:iCs/>
          <w:sz w:val="24"/>
          <w:szCs w:val="24"/>
        </w:rPr>
        <w:t>J</w:t>
      </w:r>
      <w:r w:rsidRPr="00142C46">
        <w:rPr>
          <w:rFonts w:ascii="Arial" w:eastAsia="Arial" w:hAnsi="Arial" w:cs="Arial"/>
          <w:i/>
          <w:iCs/>
          <w:sz w:val="24"/>
          <w:szCs w:val="24"/>
        </w:rPr>
        <w:t xml:space="preserve">ournal of </w:t>
      </w:r>
      <w:r w:rsidR="00D0154C">
        <w:rPr>
          <w:rFonts w:ascii="Arial" w:eastAsia="Arial" w:hAnsi="Arial" w:cs="Arial"/>
          <w:i/>
          <w:iCs/>
          <w:sz w:val="24"/>
          <w:szCs w:val="24"/>
        </w:rPr>
        <w:t>E</w:t>
      </w:r>
      <w:r w:rsidRPr="00142C46">
        <w:rPr>
          <w:rFonts w:ascii="Arial" w:eastAsia="Arial" w:hAnsi="Arial" w:cs="Arial"/>
          <w:i/>
          <w:iCs/>
          <w:sz w:val="24"/>
          <w:szCs w:val="24"/>
        </w:rPr>
        <w:t xml:space="preserve">nvironmental </w:t>
      </w:r>
      <w:r w:rsidR="00D0154C">
        <w:rPr>
          <w:rFonts w:ascii="Arial" w:eastAsia="Arial" w:hAnsi="Arial" w:cs="Arial"/>
          <w:i/>
          <w:iCs/>
          <w:sz w:val="24"/>
          <w:szCs w:val="24"/>
        </w:rPr>
        <w:t>R</w:t>
      </w:r>
      <w:r w:rsidRPr="00142C46">
        <w:rPr>
          <w:rFonts w:ascii="Arial" w:eastAsia="Arial" w:hAnsi="Arial" w:cs="Arial"/>
          <w:i/>
          <w:iCs/>
          <w:sz w:val="24"/>
          <w:szCs w:val="24"/>
        </w:rPr>
        <w:t xml:space="preserve">esearch and </w:t>
      </w:r>
      <w:r w:rsidR="00D0154C">
        <w:rPr>
          <w:rFonts w:ascii="Arial" w:eastAsia="Arial" w:hAnsi="Arial" w:cs="Arial"/>
          <w:i/>
          <w:iCs/>
          <w:sz w:val="24"/>
          <w:szCs w:val="24"/>
        </w:rPr>
        <w:t>P</w:t>
      </w:r>
      <w:r w:rsidRPr="00142C46">
        <w:rPr>
          <w:rFonts w:ascii="Arial" w:eastAsia="Arial" w:hAnsi="Arial" w:cs="Arial"/>
          <w:i/>
          <w:iCs/>
          <w:sz w:val="24"/>
          <w:szCs w:val="24"/>
        </w:rPr>
        <w:t xml:space="preserve">ublic </w:t>
      </w:r>
      <w:r w:rsidR="00D0154C">
        <w:rPr>
          <w:rFonts w:ascii="Arial" w:eastAsia="Arial" w:hAnsi="Arial" w:cs="Arial"/>
          <w:i/>
          <w:iCs/>
          <w:sz w:val="24"/>
          <w:szCs w:val="24"/>
        </w:rPr>
        <w:t>H</w:t>
      </w:r>
      <w:r w:rsidRPr="00142C46">
        <w:rPr>
          <w:rFonts w:ascii="Arial" w:eastAsia="Arial" w:hAnsi="Arial" w:cs="Arial"/>
          <w:i/>
          <w:iCs/>
          <w:sz w:val="24"/>
          <w:szCs w:val="24"/>
        </w:rPr>
        <w:t>ealth</w:t>
      </w:r>
      <w:r w:rsidRPr="00142C46">
        <w:rPr>
          <w:rFonts w:ascii="Arial" w:eastAsia="Arial" w:hAnsi="Arial" w:cs="Arial"/>
          <w:sz w:val="24"/>
          <w:szCs w:val="24"/>
        </w:rPr>
        <w:t>, 19(11), 6906</w:t>
      </w:r>
      <w:r w:rsidR="00D0154C">
        <w:rPr>
          <w:rFonts w:ascii="Arial" w:eastAsia="Arial" w:hAnsi="Arial" w:cs="Arial"/>
          <w:sz w:val="24"/>
          <w:szCs w:val="24"/>
        </w:rPr>
        <w:t>.</w:t>
      </w:r>
      <w:r w:rsidR="00D0154C" w:rsidRPr="00142C46">
        <w:rPr>
          <w:rFonts w:ascii="Arial" w:eastAsia="Arial" w:hAnsi="Arial" w:cs="Arial"/>
          <w:sz w:val="24"/>
          <w:szCs w:val="24"/>
          <w:u w:val="single"/>
          <w:shd w:val="clear" w:color="auto" w:fill="FFFFFF"/>
        </w:rPr>
        <w:t xml:space="preserve"> </w:t>
      </w:r>
    </w:p>
    <w:p w14:paraId="36650B61" w14:textId="64E25300" w:rsidR="008C3715" w:rsidRPr="00142C46" w:rsidRDefault="008C3715" w:rsidP="008B0FC1">
      <w:pPr>
        <w:spacing w:after="240" w:line="240" w:lineRule="auto"/>
        <w:jc w:val="both"/>
        <w:rPr>
          <w:rFonts w:ascii="Arial" w:eastAsia="Arial" w:hAnsi="Arial" w:cs="Arial"/>
          <w:kern w:val="24"/>
          <w:sz w:val="24"/>
          <w:szCs w:val="24"/>
        </w:rPr>
      </w:pPr>
      <w:r w:rsidRPr="00142C46">
        <w:rPr>
          <w:rFonts w:ascii="Arial" w:eastAsia="Arial" w:hAnsi="Arial" w:cs="Arial"/>
          <w:kern w:val="24"/>
          <w:sz w:val="24"/>
          <w:szCs w:val="24"/>
        </w:rPr>
        <w:t>Vinson, D., Brady, A., Moreland, B. &amp; Judge, N. (2016)</w:t>
      </w:r>
      <w:r w:rsidR="00D0154C">
        <w:rPr>
          <w:rFonts w:ascii="Arial" w:eastAsia="Arial" w:hAnsi="Arial" w:cs="Arial"/>
          <w:kern w:val="24"/>
          <w:sz w:val="24"/>
          <w:szCs w:val="24"/>
        </w:rPr>
        <w:t>.</w:t>
      </w:r>
      <w:r w:rsidRPr="00142C46">
        <w:rPr>
          <w:rFonts w:ascii="Arial" w:eastAsia="Arial" w:hAnsi="Arial" w:cs="Arial"/>
          <w:kern w:val="24"/>
          <w:sz w:val="24"/>
          <w:szCs w:val="24"/>
        </w:rPr>
        <w:t xml:space="preserve"> Exploring coach behaviours, session contexts and key stakeholder perceptions of non-linear coaching approaches in youth sport, </w:t>
      </w:r>
      <w:r w:rsidRPr="00142C46">
        <w:rPr>
          <w:rFonts w:ascii="Arial" w:eastAsia="Arial" w:hAnsi="Arial" w:cs="Arial"/>
          <w:i/>
          <w:iCs/>
          <w:kern w:val="24"/>
          <w:sz w:val="24"/>
          <w:szCs w:val="24"/>
        </w:rPr>
        <w:t xml:space="preserve">International Journal of Sports Science &amp; Coaching, </w:t>
      </w:r>
      <w:r w:rsidRPr="00142C46">
        <w:rPr>
          <w:rFonts w:ascii="Arial" w:eastAsia="Arial" w:hAnsi="Arial" w:cs="Arial"/>
          <w:kern w:val="24"/>
          <w:sz w:val="24"/>
          <w:szCs w:val="24"/>
        </w:rPr>
        <w:t>11(1), 54-68</w:t>
      </w:r>
    </w:p>
    <w:p w14:paraId="7F325F45" w14:textId="77777777" w:rsidR="008C3715" w:rsidRPr="00142C46" w:rsidRDefault="008C3715" w:rsidP="008B0FC1">
      <w:pPr>
        <w:jc w:val="both"/>
        <w:rPr>
          <w:rFonts w:ascii="Arial" w:eastAsia="Arial" w:hAnsi="Arial" w:cs="Arial"/>
          <w:sz w:val="24"/>
          <w:szCs w:val="24"/>
        </w:rPr>
      </w:pPr>
      <w:r w:rsidRPr="00142C46">
        <w:rPr>
          <w:rFonts w:ascii="Arial" w:eastAsia="Arial" w:hAnsi="Arial" w:cs="Arial"/>
          <w:sz w:val="24"/>
          <w:szCs w:val="24"/>
        </w:rPr>
        <w:t xml:space="preserve">World Health Organisation, (2023). </w:t>
      </w:r>
      <w:r w:rsidRPr="00142C46">
        <w:rPr>
          <w:rFonts w:ascii="Arial" w:eastAsia="Arial" w:hAnsi="Arial" w:cs="Arial"/>
          <w:i/>
          <w:iCs/>
          <w:sz w:val="24"/>
          <w:szCs w:val="24"/>
        </w:rPr>
        <w:t>Blindness and vision impairment</w:t>
      </w:r>
      <w:r w:rsidRPr="00142C46">
        <w:rPr>
          <w:rFonts w:ascii="Arial" w:eastAsia="Arial" w:hAnsi="Arial" w:cs="Arial"/>
          <w:sz w:val="24"/>
          <w:szCs w:val="24"/>
        </w:rPr>
        <w:t xml:space="preserve">. Available at: </w:t>
      </w:r>
      <w:hyperlink r:id="rId30">
        <w:r w:rsidRPr="00142C46">
          <w:rPr>
            <w:rStyle w:val="Hyperlink"/>
            <w:rFonts w:ascii="Arial" w:eastAsia="Arial" w:hAnsi="Arial" w:cs="Arial"/>
            <w:sz w:val="24"/>
            <w:szCs w:val="24"/>
          </w:rPr>
          <w:t>https://www.who.int/news-room/fact-sheets/detail/blindness-and-visual-impairment</w:t>
        </w:r>
      </w:hyperlink>
      <w:r w:rsidRPr="00142C46">
        <w:rPr>
          <w:rFonts w:ascii="Arial" w:eastAsia="Arial" w:hAnsi="Arial" w:cs="Arial"/>
          <w:sz w:val="24"/>
          <w:szCs w:val="24"/>
        </w:rPr>
        <w:t>. Accessed: 17/01/23</w:t>
      </w:r>
    </w:p>
    <w:p w14:paraId="4A7DE13D" w14:textId="2D1F7BEF" w:rsidR="008C3715" w:rsidRPr="00142C46" w:rsidRDefault="008C3715" w:rsidP="008B0FC1">
      <w:pPr>
        <w:spacing w:after="240" w:line="240" w:lineRule="auto"/>
        <w:jc w:val="both"/>
        <w:rPr>
          <w:rFonts w:ascii="Arial" w:eastAsia="Arial" w:hAnsi="Arial" w:cs="Arial"/>
          <w:sz w:val="24"/>
          <w:szCs w:val="24"/>
        </w:rPr>
      </w:pPr>
      <w:proofErr w:type="spellStart"/>
      <w:r w:rsidRPr="00142C46">
        <w:rPr>
          <w:rFonts w:ascii="Arial" w:eastAsia="Arial" w:hAnsi="Arial" w:cs="Arial"/>
          <w:sz w:val="24"/>
          <w:szCs w:val="24"/>
          <w:shd w:val="clear" w:color="auto" w:fill="FFFFFF"/>
        </w:rPr>
        <w:t>Webster,A</w:t>
      </w:r>
      <w:proofErr w:type="spellEnd"/>
      <w:r w:rsidRPr="00142C46">
        <w:rPr>
          <w:rFonts w:ascii="Arial" w:eastAsia="Arial" w:hAnsi="Arial" w:cs="Arial"/>
          <w:sz w:val="24"/>
          <w:szCs w:val="24"/>
          <w:shd w:val="clear" w:color="auto" w:fill="FFFFFF"/>
        </w:rPr>
        <w:t>. (2023)</w:t>
      </w:r>
      <w:r w:rsidR="00D0154C">
        <w:rPr>
          <w:rFonts w:ascii="Arial" w:eastAsia="Arial" w:hAnsi="Arial" w:cs="Arial"/>
          <w:sz w:val="24"/>
          <w:szCs w:val="24"/>
          <w:shd w:val="clear" w:color="auto" w:fill="FFFFFF"/>
        </w:rPr>
        <w:t xml:space="preserve">. Autism, </w:t>
      </w:r>
      <w:proofErr w:type="gramStart"/>
      <w:r w:rsidR="00D0154C">
        <w:rPr>
          <w:rFonts w:ascii="Arial" w:eastAsia="Arial" w:hAnsi="Arial" w:cs="Arial"/>
          <w:sz w:val="24"/>
          <w:szCs w:val="24"/>
          <w:shd w:val="clear" w:color="auto" w:fill="FFFFFF"/>
        </w:rPr>
        <w:t>Sport</w:t>
      </w:r>
      <w:proofErr w:type="gramEnd"/>
      <w:r w:rsidR="00D0154C">
        <w:rPr>
          <w:rFonts w:ascii="Arial" w:eastAsia="Arial" w:hAnsi="Arial" w:cs="Arial"/>
          <w:sz w:val="24"/>
          <w:szCs w:val="24"/>
          <w:shd w:val="clear" w:color="auto" w:fill="FFFFFF"/>
        </w:rPr>
        <w:t xml:space="preserve"> and Physical Activity. Available from: </w:t>
      </w:r>
      <w:r w:rsidRPr="00142C46">
        <w:rPr>
          <w:rFonts w:ascii="Arial" w:eastAsia="Arial" w:hAnsi="Arial" w:cs="Arial"/>
          <w:sz w:val="24"/>
          <w:szCs w:val="24"/>
          <w:shd w:val="clear" w:color="auto" w:fill="FFFFFF"/>
        </w:rPr>
        <w:t>htt</w:t>
      </w:r>
      <w:hyperlink r:id="rId31" w:history="1">
        <w:r w:rsidRPr="00142C46">
          <w:rPr>
            <w:rStyle w:val="Hyperlink"/>
            <w:rFonts w:ascii="Arial" w:eastAsia="Arial" w:hAnsi="Arial" w:cs="Arial"/>
            <w:color w:val="auto"/>
            <w:sz w:val="24"/>
            <w:szCs w:val="24"/>
            <w:shd w:val="clear" w:color="auto" w:fill="FFFFFF"/>
          </w:rPr>
          <w:t>ps://s2.chorus-mk.thirdlight.com/file/1573224908/64485696828/width=-1/height=-1/format=-1/scale/t446198/e=never/k=0d813460/autism-sport-physical-activty.pdf</w:t>
        </w:r>
      </w:hyperlink>
      <w:r w:rsidRPr="00142C46">
        <w:rPr>
          <w:rFonts w:ascii="Arial" w:eastAsia="Arial" w:hAnsi="Arial" w:cs="Arial"/>
          <w:sz w:val="24"/>
          <w:szCs w:val="24"/>
          <w:shd w:val="clear" w:color="auto" w:fill="FFFFFF"/>
        </w:rPr>
        <w:t xml:space="preserve"> </w:t>
      </w:r>
      <w:r w:rsidR="00D0154C">
        <w:rPr>
          <w:rFonts w:ascii="Arial" w:eastAsia="Arial" w:hAnsi="Arial" w:cs="Arial"/>
          <w:sz w:val="24"/>
          <w:szCs w:val="24"/>
          <w:shd w:val="clear" w:color="auto" w:fill="FFFFFF"/>
        </w:rPr>
        <w:t>A</w:t>
      </w:r>
      <w:r w:rsidRPr="00142C46">
        <w:rPr>
          <w:rFonts w:ascii="Arial" w:eastAsia="Arial" w:hAnsi="Arial" w:cs="Arial"/>
          <w:sz w:val="24"/>
          <w:szCs w:val="24"/>
          <w:shd w:val="clear" w:color="auto" w:fill="FFFFFF"/>
        </w:rPr>
        <w:t>ccessed</w:t>
      </w:r>
      <w:r w:rsidR="00D0154C">
        <w:rPr>
          <w:rFonts w:ascii="Arial" w:eastAsia="Arial" w:hAnsi="Arial" w:cs="Arial"/>
          <w:sz w:val="24"/>
          <w:szCs w:val="24"/>
          <w:shd w:val="clear" w:color="auto" w:fill="FFFFFF"/>
        </w:rPr>
        <w:t>:</w:t>
      </w:r>
      <w:r w:rsidRPr="00142C46">
        <w:rPr>
          <w:rFonts w:ascii="Arial" w:eastAsia="Arial" w:hAnsi="Arial" w:cs="Arial"/>
          <w:sz w:val="24"/>
          <w:szCs w:val="24"/>
          <w:shd w:val="clear" w:color="auto" w:fill="FFFFFF"/>
        </w:rPr>
        <w:t xml:space="preserve"> 21/01/2023</w:t>
      </w:r>
    </w:p>
    <w:p w14:paraId="0512EE82" w14:textId="50045CF9" w:rsidR="008C3715" w:rsidRPr="00142C46" w:rsidRDefault="008C3715" w:rsidP="008B0FC1">
      <w:pPr>
        <w:spacing w:after="240" w:line="240" w:lineRule="auto"/>
        <w:jc w:val="both"/>
        <w:rPr>
          <w:rFonts w:ascii="Arial" w:eastAsia="Arial" w:hAnsi="Arial" w:cs="Arial"/>
          <w:sz w:val="24"/>
          <w:szCs w:val="24"/>
          <w:shd w:val="clear" w:color="auto" w:fill="FFFFFF"/>
        </w:rPr>
      </w:pPr>
      <w:proofErr w:type="spellStart"/>
      <w:r w:rsidRPr="00142C46">
        <w:rPr>
          <w:rFonts w:ascii="Arial" w:eastAsia="Arial" w:hAnsi="Arial" w:cs="Arial"/>
          <w:sz w:val="24"/>
          <w:szCs w:val="24"/>
          <w:shd w:val="clear" w:color="auto" w:fill="FFFFFF"/>
        </w:rPr>
        <w:t>Yarimkaya</w:t>
      </w:r>
      <w:proofErr w:type="spellEnd"/>
      <w:r w:rsidRPr="00142C46">
        <w:rPr>
          <w:rFonts w:ascii="Arial" w:eastAsia="Arial" w:hAnsi="Arial" w:cs="Arial"/>
          <w:sz w:val="24"/>
          <w:szCs w:val="24"/>
          <w:shd w:val="clear" w:color="auto" w:fill="FFFFFF"/>
        </w:rPr>
        <w:t xml:space="preserve">, E. and </w:t>
      </w:r>
      <w:proofErr w:type="spellStart"/>
      <w:r w:rsidRPr="00142C46">
        <w:rPr>
          <w:rFonts w:ascii="Arial" w:eastAsia="Arial" w:hAnsi="Arial" w:cs="Arial"/>
          <w:sz w:val="24"/>
          <w:szCs w:val="24"/>
          <w:shd w:val="clear" w:color="auto" w:fill="FFFFFF"/>
        </w:rPr>
        <w:t>Esenturk</w:t>
      </w:r>
      <w:proofErr w:type="spellEnd"/>
      <w:r w:rsidRPr="00142C46">
        <w:rPr>
          <w:rFonts w:ascii="Arial" w:eastAsia="Arial" w:hAnsi="Arial" w:cs="Arial"/>
          <w:sz w:val="24"/>
          <w:szCs w:val="24"/>
          <w:shd w:val="clear" w:color="auto" w:fill="FFFFFF"/>
        </w:rPr>
        <w:t>, O. (2022; 2020)</w:t>
      </w:r>
      <w:r w:rsidR="00D0154C">
        <w:rPr>
          <w:rFonts w:ascii="Arial" w:eastAsia="Arial" w:hAnsi="Arial" w:cs="Arial"/>
          <w:sz w:val="24"/>
          <w:szCs w:val="24"/>
          <w:shd w:val="clear" w:color="auto" w:fill="FFFFFF"/>
        </w:rPr>
        <w:t>.</w:t>
      </w:r>
      <w:r w:rsidRPr="00142C46">
        <w:rPr>
          <w:rFonts w:ascii="Arial" w:eastAsia="Arial" w:hAnsi="Arial" w:cs="Arial"/>
          <w:sz w:val="24"/>
          <w:szCs w:val="24"/>
          <w:shd w:val="clear" w:color="auto" w:fill="FFFFFF"/>
        </w:rPr>
        <w:t xml:space="preserve"> Promoting physical activity for children with autism spectrum disorders during Coronavirus outbreak: benefits, strategies, and examples. </w:t>
      </w:r>
      <w:r w:rsidRPr="00D0154C">
        <w:rPr>
          <w:rFonts w:ascii="Arial" w:eastAsia="Arial" w:hAnsi="Arial" w:cs="Arial"/>
          <w:i/>
          <w:iCs/>
          <w:sz w:val="24"/>
          <w:szCs w:val="24"/>
          <w:shd w:val="clear" w:color="auto" w:fill="FFFFFF"/>
        </w:rPr>
        <w:t xml:space="preserve">International </w:t>
      </w:r>
      <w:r w:rsidR="00D0154C" w:rsidRPr="00D0154C">
        <w:rPr>
          <w:rFonts w:ascii="Arial" w:eastAsia="Arial" w:hAnsi="Arial" w:cs="Arial"/>
          <w:i/>
          <w:iCs/>
          <w:sz w:val="24"/>
          <w:szCs w:val="24"/>
          <w:shd w:val="clear" w:color="auto" w:fill="FFFFFF"/>
        </w:rPr>
        <w:t>J</w:t>
      </w:r>
      <w:r w:rsidRPr="00D0154C">
        <w:rPr>
          <w:rFonts w:ascii="Arial" w:eastAsia="Arial" w:hAnsi="Arial" w:cs="Arial"/>
          <w:i/>
          <w:iCs/>
          <w:sz w:val="24"/>
          <w:szCs w:val="24"/>
          <w:shd w:val="clear" w:color="auto" w:fill="FFFFFF"/>
        </w:rPr>
        <w:t xml:space="preserve">ournal of </w:t>
      </w:r>
      <w:r w:rsidR="00D0154C" w:rsidRPr="00D0154C">
        <w:rPr>
          <w:rFonts w:ascii="Arial" w:eastAsia="Arial" w:hAnsi="Arial" w:cs="Arial"/>
          <w:i/>
          <w:iCs/>
          <w:sz w:val="24"/>
          <w:szCs w:val="24"/>
          <w:shd w:val="clear" w:color="auto" w:fill="FFFFFF"/>
        </w:rPr>
        <w:t>D</w:t>
      </w:r>
      <w:r w:rsidRPr="00D0154C">
        <w:rPr>
          <w:rFonts w:ascii="Arial" w:eastAsia="Arial" w:hAnsi="Arial" w:cs="Arial"/>
          <w:i/>
          <w:iCs/>
          <w:sz w:val="24"/>
          <w:szCs w:val="24"/>
          <w:shd w:val="clear" w:color="auto" w:fill="FFFFFF"/>
        </w:rPr>
        <w:t xml:space="preserve">evelopmental </w:t>
      </w:r>
      <w:r w:rsidR="00D0154C" w:rsidRPr="00D0154C">
        <w:rPr>
          <w:rFonts w:ascii="Arial" w:eastAsia="Arial" w:hAnsi="Arial" w:cs="Arial"/>
          <w:i/>
          <w:iCs/>
          <w:sz w:val="24"/>
          <w:szCs w:val="24"/>
          <w:shd w:val="clear" w:color="auto" w:fill="FFFFFF"/>
        </w:rPr>
        <w:t>D</w:t>
      </w:r>
      <w:r w:rsidRPr="00D0154C">
        <w:rPr>
          <w:rFonts w:ascii="Arial" w:eastAsia="Arial" w:hAnsi="Arial" w:cs="Arial"/>
          <w:i/>
          <w:iCs/>
          <w:sz w:val="24"/>
          <w:szCs w:val="24"/>
          <w:shd w:val="clear" w:color="auto" w:fill="FFFFFF"/>
        </w:rPr>
        <w:t>isabilities</w:t>
      </w:r>
      <w:r w:rsidRPr="00142C46">
        <w:rPr>
          <w:rFonts w:ascii="Arial" w:eastAsia="Arial" w:hAnsi="Arial" w:cs="Arial"/>
          <w:sz w:val="24"/>
          <w:szCs w:val="24"/>
          <w:shd w:val="clear" w:color="auto" w:fill="FFFFFF"/>
        </w:rPr>
        <w:t>, 68(4), 430-435</w:t>
      </w:r>
      <w:r w:rsidR="00D0154C">
        <w:rPr>
          <w:rFonts w:ascii="Arial" w:eastAsia="Arial" w:hAnsi="Arial" w:cs="Arial"/>
          <w:sz w:val="24"/>
          <w:szCs w:val="24"/>
          <w:shd w:val="clear" w:color="auto" w:fill="FFFFFF"/>
        </w:rPr>
        <w:t>.</w:t>
      </w:r>
      <w:r w:rsidRPr="00142C46">
        <w:rPr>
          <w:rFonts w:ascii="Arial" w:eastAsia="Arial" w:hAnsi="Arial" w:cs="Arial"/>
          <w:sz w:val="24"/>
          <w:szCs w:val="24"/>
          <w:shd w:val="clear" w:color="auto" w:fill="FFFFFF"/>
        </w:rPr>
        <w:t xml:space="preserve"> </w:t>
      </w:r>
    </w:p>
    <w:p w14:paraId="16C3F685" w14:textId="796C09E1" w:rsidR="001256FC" w:rsidRPr="00142C46" w:rsidRDefault="001256FC" w:rsidP="008B0FC1">
      <w:pPr>
        <w:pStyle w:val="Default"/>
        <w:spacing w:line="360" w:lineRule="auto"/>
        <w:jc w:val="both"/>
        <w:rPr>
          <w:rFonts w:eastAsia="Arial"/>
          <w:b/>
          <w:bCs/>
          <w:color w:val="auto"/>
        </w:rPr>
      </w:pPr>
    </w:p>
    <w:p w14:paraId="73EA5B7A" w14:textId="5E3D2EC1" w:rsidR="00426771" w:rsidRPr="00142C46" w:rsidRDefault="00426771" w:rsidP="008B0FC1">
      <w:pPr>
        <w:pStyle w:val="HTMLAddress"/>
        <w:shd w:val="clear" w:color="auto" w:fill="FFFFFF" w:themeFill="background1"/>
        <w:jc w:val="both"/>
        <w:textAlignment w:val="baseline"/>
        <w:rPr>
          <w:rFonts w:ascii="Arial" w:eastAsia="Arial" w:hAnsi="Arial" w:cs="Arial"/>
        </w:rPr>
      </w:pPr>
      <w:bookmarkStart w:id="5" w:name="_Hlk120009177"/>
      <w:bookmarkEnd w:id="5"/>
    </w:p>
    <w:p w14:paraId="272E1F1E" w14:textId="77777777" w:rsidR="00426771" w:rsidRPr="00142C46" w:rsidRDefault="00426771" w:rsidP="008B0FC1">
      <w:pPr>
        <w:autoSpaceDE w:val="0"/>
        <w:autoSpaceDN w:val="0"/>
        <w:adjustRightInd w:val="0"/>
        <w:spacing w:after="0" w:line="240" w:lineRule="auto"/>
        <w:jc w:val="both"/>
        <w:rPr>
          <w:rFonts w:ascii="Arial" w:eastAsia="Arial" w:hAnsi="Arial" w:cs="Arial"/>
          <w:sz w:val="24"/>
          <w:szCs w:val="24"/>
        </w:rPr>
      </w:pPr>
    </w:p>
    <w:p w14:paraId="6C8726E8" w14:textId="69160D8E" w:rsidR="00190D29" w:rsidRPr="00142C46" w:rsidRDefault="00190D29" w:rsidP="008B0FC1">
      <w:pPr>
        <w:autoSpaceDE w:val="0"/>
        <w:autoSpaceDN w:val="0"/>
        <w:adjustRightInd w:val="0"/>
        <w:spacing w:after="0" w:line="240" w:lineRule="auto"/>
        <w:jc w:val="both"/>
        <w:rPr>
          <w:rFonts w:ascii="Arial" w:eastAsia="Arial" w:hAnsi="Arial" w:cs="Arial"/>
          <w:sz w:val="24"/>
          <w:szCs w:val="24"/>
        </w:rPr>
      </w:pPr>
    </w:p>
    <w:sectPr w:rsidR="00190D29" w:rsidRPr="00142C46">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38C9" w14:textId="77777777" w:rsidR="00AC1C1A" w:rsidRDefault="00AC1C1A" w:rsidP="00E56001">
      <w:pPr>
        <w:spacing w:after="0" w:line="240" w:lineRule="auto"/>
      </w:pPr>
      <w:r>
        <w:separator/>
      </w:r>
    </w:p>
  </w:endnote>
  <w:endnote w:type="continuationSeparator" w:id="0">
    <w:p w14:paraId="4E3BE0B9" w14:textId="77777777" w:rsidR="00AC1C1A" w:rsidRDefault="00AC1C1A" w:rsidP="00E56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78174"/>
      <w:docPartObj>
        <w:docPartGallery w:val="Page Numbers (Bottom of Page)"/>
        <w:docPartUnique/>
      </w:docPartObj>
    </w:sdtPr>
    <w:sdtEndPr>
      <w:rPr>
        <w:noProof/>
      </w:rPr>
    </w:sdtEndPr>
    <w:sdtContent>
      <w:p w14:paraId="4E0F3D65" w14:textId="5AEADD4E" w:rsidR="00E56001" w:rsidRDefault="00E56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6764D" w14:textId="77777777" w:rsidR="00E56001" w:rsidRDefault="00E5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4652C" w14:textId="77777777" w:rsidR="00AC1C1A" w:rsidRDefault="00AC1C1A" w:rsidP="00E56001">
      <w:pPr>
        <w:spacing w:after="0" w:line="240" w:lineRule="auto"/>
      </w:pPr>
      <w:r>
        <w:separator/>
      </w:r>
    </w:p>
  </w:footnote>
  <w:footnote w:type="continuationSeparator" w:id="0">
    <w:p w14:paraId="5D253A3B" w14:textId="77777777" w:rsidR="00AC1C1A" w:rsidRDefault="00AC1C1A" w:rsidP="00E56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5B85"/>
    <w:multiLevelType w:val="hybridMultilevel"/>
    <w:tmpl w:val="931C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06BF7"/>
    <w:multiLevelType w:val="hybridMultilevel"/>
    <w:tmpl w:val="75142364"/>
    <w:lvl w:ilvl="0" w:tplc="FEDCEFFE">
      <w:start w:val="1"/>
      <w:numFmt w:val="bullet"/>
      <w:lvlText w:val="•"/>
      <w:lvlJc w:val="left"/>
      <w:pPr>
        <w:tabs>
          <w:tab w:val="num" w:pos="720"/>
        </w:tabs>
        <w:ind w:left="720" w:hanging="360"/>
      </w:pPr>
      <w:rPr>
        <w:rFonts w:ascii="Times New Roman" w:hAnsi="Times New Roman" w:hint="default"/>
      </w:rPr>
    </w:lvl>
    <w:lvl w:ilvl="1" w:tplc="A2FE673C" w:tentative="1">
      <w:start w:val="1"/>
      <w:numFmt w:val="bullet"/>
      <w:lvlText w:val="•"/>
      <w:lvlJc w:val="left"/>
      <w:pPr>
        <w:tabs>
          <w:tab w:val="num" w:pos="1440"/>
        </w:tabs>
        <w:ind w:left="1440" w:hanging="360"/>
      </w:pPr>
      <w:rPr>
        <w:rFonts w:ascii="Times New Roman" w:hAnsi="Times New Roman" w:hint="default"/>
      </w:rPr>
    </w:lvl>
    <w:lvl w:ilvl="2" w:tplc="CDD03CDA" w:tentative="1">
      <w:start w:val="1"/>
      <w:numFmt w:val="bullet"/>
      <w:lvlText w:val="•"/>
      <w:lvlJc w:val="left"/>
      <w:pPr>
        <w:tabs>
          <w:tab w:val="num" w:pos="2160"/>
        </w:tabs>
        <w:ind w:left="2160" w:hanging="360"/>
      </w:pPr>
      <w:rPr>
        <w:rFonts w:ascii="Times New Roman" w:hAnsi="Times New Roman" w:hint="default"/>
      </w:rPr>
    </w:lvl>
    <w:lvl w:ilvl="3" w:tplc="F46A5280" w:tentative="1">
      <w:start w:val="1"/>
      <w:numFmt w:val="bullet"/>
      <w:lvlText w:val="•"/>
      <w:lvlJc w:val="left"/>
      <w:pPr>
        <w:tabs>
          <w:tab w:val="num" w:pos="2880"/>
        </w:tabs>
        <w:ind w:left="2880" w:hanging="360"/>
      </w:pPr>
      <w:rPr>
        <w:rFonts w:ascii="Times New Roman" w:hAnsi="Times New Roman" w:hint="default"/>
      </w:rPr>
    </w:lvl>
    <w:lvl w:ilvl="4" w:tplc="4BCC54B4" w:tentative="1">
      <w:start w:val="1"/>
      <w:numFmt w:val="bullet"/>
      <w:lvlText w:val="•"/>
      <w:lvlJc w:val="left"/>
      <w:pPr>
        <w:tabs>
          <w:tab w:val="num" w:pos="3600"/>
        </w:tabs>
        <w:ind w:left="3600" w:hanging="360"/>
      </w:pPr>
      <w:rPr>
        <w:rFonts w:ascii="Times New Roman" w:hAnsi="Times New Roman" w:hint="default"/>
      </w:rPr>
    </w:lvl>
    <w:lvl w:ilvl="5" w:tplc="19261430" w:tentative="1">
      <w:start w:val="1"/>
      <w:numFmt w:val="bullet"/>
      <w:lvlText w:val="•"/>
      <w:lvlJc w:val="left"/>
      <w:pPr>
        <w:tabs>
          <w:tab w:val="num" w:pos="4320"/>
        </w:tabs>
        <w:ind w:left="4320" w:hanging="360"/>
      </w:pPr>
      <w:rPr>
        <w:rFonts w:ascii="Times New Roman" w:hAnsi="Times New Roman" w:hint="default"/>
      </w:rPr>
    </w:lvl>
    <w:lvl w:ilvl="6" w:tplc="E0501FE8" w:tentative="1">
      <w:start w:val="1"/>
      <w:numFmt w:val="bullet"/>
      <w:lvlText w:val="•"/>
      <w:lvlJc w:val="left"/>
      <w:pPr>
        <w:tabs>
          <w:tab w:val="num" w:pos="5040"/>
        </w:tabs>
        <w:ind w:left="5040" w:hanging="360"/>
      </w:pPr>
      <w:rPr>
        <w:rFonts w:ascii="Times New Roman" w:hAnsi="Times New Roman" w:hint="default"/>
      </w:rPr>
    </w:lvl>
    <w:lvl w:ilvl="7" w:tplc="581CA010" w:tentative="1">
      <w:start w:val="1"/>
      <w:numFmt w:val="bullet"/>
      <w:lvlText w:val="•"/>
      <w:lvlJc w:val="left"/>
      <w:pPr>
        <w:tabs>
          <w:tab w:val="num" w:pos="5760"/>
        </w:tabs>
        <w:ind w:left="5760" w:hanging="360"/>
      </w:pPr>
      <w:rPr>
        <w:rFonts w:ascii="Times New Roman" w:hAnsi="Times New Roman" w:hint="default"/>
      </w:rPr>
    </w:lvl>
    <w:lvl w:ilvl="8" w:tplc="0C4E501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F362E02"/>
    <w:multiLevelType w:val="hybridMultilevel"/>
    <w:tmpl w:val="70EC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62F2D"/>
    <w:multiLevelType w:val="multilevel"/>
    <w:tmpl w:val="67640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92DF4"/>
    <w:multiLevelType w:val="hybridMultilevel"/>
    <w:tmpl w:val="4D44C2B4"/>
    <w:lvl w:ilvl="0" w:tplc="F37EF458">
      <w:start w:val="1"/>
      <w:numFmt w:val="bullet"/>
      <w:lvlText w:val="•"/>
      <w:lvlJc w:val="left"/>
      <w:pPr>
        <w:tabs>
          <w:tab w:val="num" w:pos="720"/>
        </w:tabs>
        <w:ind w:left="720" w:hanging="360"/>
      </w:pPr>
      <w:rPr>
        <w:rFonts w:ascii="Times New Roman" w:hAnsi="Times New Roman" w:hint="default"/>
      </w:rPr>
    </w:lvl>
    <w:lvl w:ilvl="1" w:tplc="60343230" w:tentative="1">
      <w:start w:val="1"/>
      <w:numFmt w:val="bullet"/>
      <w:lvlText w:val="•"/>
      <w:lvlJc w:val="left"/>
      <w:pPr>
        <w:tabs>
          <w:tab w:val="num" w:pos="1440"/>
        </w:tabs>
        <w:ind w:left="1440" w:hanging="360"/>
      </w:pPr>
      <w:rPr>
        <w:rFonts w:ascii="Times New Roman" w:hAnsi="Times New Roman" w:hint="default"/>
      </w:rPr>
    </w:lvl>
    <w:lvl w:ilvl="2" w:tplc="C65439A8" w:tentative="1">
      <w:start w:val="1"/>
      <w:numFmt w:val="bullet"/>
      <w:lvlText w:val="•"/>
      <w:lvlJc w:val="left"/>
      <w:pPr>
        <w:tabs>
          <w:tab w:val="num" w:pos="2160"/>
        </w:tabs>
        <w:ind w:left="2160" w:hanging="360"/>
      </w:pPr>
      <w:rPr>
        <w:rFonts w:ascii="Times New Roman" w:hAnsi="Times New Roman" w:hint="default"/>
      </w:rPr>
    </w:lvl>
    <w:lvl w:ilvl="3" w:tplc="316C7628" w:tentative="1">
      <w:start w:val="1"/>
      <w:numFmt w:val="bullet"/>
      <w:lvlText w:val="•"/>
      <w:lvlJc w:val="left"/>
      <w:pPr>
        <w:tabs>
          <w:tab w:val="num" w:pos="2880"/>
        </w:tabs>
        <w:ind w:left="2880" w:hanging="360"/>
      </w:pPr>
      <w:rPr>
        <w:rFonts w:ascii="Times New Roman" w:hAnsi="Times New Roman" w:hint="default"/>
      </w:rPr>
    </w:lvl>
    <w:lvl w:ilvl="4" w:tplc="58DA0C88" w:tentative="1">
      <w:start w:val="1"/>
      <w:numFmt w:val="bullet"/>
      <w:lvlText w:val="•"/>
      <w:lvlJc w:val="left"/>
      <w:pPr>
        <w:tabs>
          <w:tab w:val="num" w:pos="3600"/>
        </w:tabs>
        <w:ind w:left="3600" w:hanging="360"/>
      </w:pPr>
      <w:rPr>
        <w:rFonts w:ascii="Times New Roman" w:hAnsi="Times New Roman" w:hint="default"/>
      </w:rPr>
    </w:lvl>
    <w:lvl w:ilvl="5" w:tplc="33E674DE" w:tentative="1">
      <w:start w:val="1"/>
      <w:numFmt w:val="bullet"/>
      <w:lvlText w:val="•"/>
      <w:lvlJc w:val="left"/>
      <w:pPr>
        <w:tabs>
          <w:tab w:val="num" w:pos="4320"/>
        </w:tabs>
        <w:ind w:left="4320" w:hanging="360"/>
      </w:pPr>
      <w:rPr>
        <w:rFonts w:ascii="Times New Roman" w:hAnsi="Times New Roman" w:hint="default"/>
      </w:rPr>
    </w:lvl>
    <w:lvl w:ilvl="6" w:tplc="E304C2F4" w:tentative="1">
      <w:start w:val="1"/>
      <w:numFmt w:val="bullet"/>
      <w:lvlText w:val="•"/>
      <w:lvlJc w:val="left"/>
      <w:pPr>
        <w:tabs>
          <w:tab w:val="num" w:pos="5040"/>
        </w:tabs>
        <w:ind w:left="5040" w:hanging="360"/>
      </w:pPr>
      <w:rPr>
        <w:rFonts w:ascii="Times New Roman" w:hAnsi="Times New Roman" w:hint="default"/>
      </w:rPr>
    </w:lvl>
    <w:lvl w:ilvl="7" w:tplc="9C3635B6" w:tentative="1">
      <w:start w:val="1"/>
      <w:numFmt w:val="bullet"/>
      <w:lvlText w:val="•"/>
      <w:lvlJc w:val="left"/>
      <w:pPr>
        <w:tabs>
          <w:tab w:val="num" w:pos="5760"/>
        </w:tabs>
        <w:ind w:left="5760" w:hanging="360"/>
      </w:pPr>
      <w:rPr>
        <w:rFonts w:ascii="Times New Roman" w:hAnsi="Times New Roman" w:hint="default"/>
      </w:rPr>
    </w:lvl>
    <w:lvl w:ilvl="8" w:tplc="0E8C59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1E61B58"/>
    <w:multiLevelType w:val="multilevel"/>
    <w:tmpl w:val="579E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AE0CB7"/>
    <w:multiLevelType w:val="hybridMultilevel"/>
    <w:tmpl w:val="3F3EAC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F31E17"/>
    <w:multiLevelType w:val="hybridMultilevel"/>
    <w:tmpl w:val="D24C514A"/>
    <w:lvl w:ilvl="0" w:tplc="E6667124">
      <w:start w:val="1"/>
      <w:numFmt w:val="decimal"/>
      <w:lvlText w:val="%1."/>
      <w:lvlJc w:val="left"/>
      <w:pPr>
        <w:ind w:left="720" w:hanging="360"/>
      </w:pPr>
    </w:lvl>
    <w:lvl w:ilvl="1" w:tplc="04A463A8">
      <w:start w:val="1"/>
      <w:numFmt w:val="lowerLetter"/>
      <w:lvlText w:val="%2."/>
      <w:lvlJc w:val="left"/>
      <w:pPr>
        <w:ind w:left="1440" w:hanging="360"/>
      </w:pPr>
    </w:lvl>
    <w:lvl w:ilvl="2" w:tplc="C1FEDD36">
      <w:start w:val="1"/>
      <w:numFmt w:val="lowerRoman"/>
      <w:lvlText w:val="%3."/>
      <w:lvlJc w:val="right"/>
      <w:pPr>
        <w:ind w:left="2160" w:hanging="180"/>
      </w:pPr>
    </w:lvl>
    <w:lvl w:ilvl="3" w:tplc="E99483C0">
      <w:start w:val="1"/>
      <w:numFmt w:val="decimal"/>
      <w:lvlText w:val="%4."/>
      <w:lvlJc w:val="left"/>
      <w:pPr>
        <w:ind w:left="2880" w:hanging="360"/>
      </w:pPr>
    </w:lvl>
    <w:lvl w:ilvl="4" w:tplc="F7E49B42">
      <w:start w:val="1"/>
      <w:numFmt w:val="lowerLetter"/>
      <w:lvlText w:val="%5."/>
      <w:lvlJc w:val="left"/>
      <w:pPr>
        <w:ind w:left="3600" w:hanging="360"/>
      </w:pPr>
    </w:lvl>
    <w:lvl w:ilvl="5" w:tplc="D8641AA4">
      <w:start w:val="1"/>
      <w:numFmt w:val="lowerRoman"/>
      <w:lvlText w:val="%6."/>
      <w:lvlJc w:val="right"/>
      <w:pPr>
        <w:ind w:left="4320" w:hanging="180"/>
      </w:pPr>
    </w:lvl>
    <w:lvl w:ilvl="6" w:tplc="6A444660">
      <w:start w:val="1"/>
      <w:numFmt w:val="decimal"/>
      <w:lvlText w:val="%7."/>
      <w:lvlJc w:val="left"/>
      <w:pPr>
        <w:ind w:left="5040" w:hanging="360"/>
      </w:pPr>
    </w:lvl>
    <w:lvl w:ilvl="7" w:tplc="2580ED04">
      <w:start w:val="1"/>
      <w:numFmt w:val="lowerLetter"/>
      <w:lvlText w:val="%8."/>
      <w:lvlJc w:val="left"/>
      <w:pPr>
        <w:ind w:left="5760" w:hanging="360"/>
      </w:pPr>
    </w:lvl>
    <w:lvl w:ilvl="8" w:tplc="51D6F318">
      <w:start w:val="1"/>
      <w:numFmt w:val="lowerRoman"/>
      <w:lvlText w:val="%9."/>
      <w:lvlJc w:val="right"/>
      <w:pPr>
        <w:ind w:left="6480" w:hanging="180"/>
      </w:pPr>
    </w:lvl>
  </w:abstractNum>
  <w:abstractNum w:abstractNumId="8" w15:restartNumberingAfterBreak="0">
    <w:nsid w:val="63B27E80"/>
    <w:multiLevelType w:val="multilevel"/>
    <w:tmpl w:val="8F8C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014D6"/>
    <w:multiLevelType w:val="hybridMultilevel"/>
    <w:tmpl w:val="0A0E011A"/>
    <w:lvl w:ilvl="0" w:tplc="FFFFFFFF">
      <w:start w:val="1"/>
      <w:numFmt w:val="decimal"/>
      <w:lvlText w:val="%1."/>
      <w:lvlJc w:val="left"/>
      <w:pPr>
        <w:ind w:left="502"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AE4CBB"/>
    <w:multiLevelType w:val="hybridMultilevel"/>
    <w:tmpl w:val="F1365876"/>
    <w:lvl w:ilvl="0" w:tplc="235E3D90">
      <w:start w:val="1"/>
      <w:numFmt w:val="bullet"/>
      <w:lvlText w:val="•"/>
      <w:lvlJc w:val="left"/>
      <w:pPr>
        <w:tabs>
          <w:tab w:val="num" w:pos="720"/>
        </w:tabs>
        <w:ind w:left="720" w:hanging="360"/>
      </w:pPr>
      <w:rPr>
        <w:rFonts w:ascii="Times New Roman" w:hAnsi="Times New Roman" w:hint="default"/>
      </w:rPr>
    </w:lvl>
    <w:lvl w:ilvl="1" w:tplc="352E7CC0" w:tentative="1">
      <w:start w:val="1"/>
      <w:numFmt w:val="bullet"/>
      <w:lvlText w:val="•"/>
      <w:lvlJc w:val="left"/>
      <w:pPr>
        <w:tabs>
          <w:tab w:val="num" w:pos="1440"/>
        </w:tabs>
        <w:ind w:left="1440" w:hanging="360"/>
      </w:pPr>
      <w:rPr>
        <w:rFonts w:ascii="Times New Roman" w:hAnsi="Times New Roman" w:hint="default"/>
      </w:rPr>
    </w:lvl>
    <w:lvl w:ilvl="2" w:tplc="3D0A04B8" w:tentative="1">
      <w:start w:val="1"/>
      <w:numFmt w:val="bullet"/>
      <w:lvlText w:val="•"/>
      <w:lvlJc w:val="left"/>
      <w:pPr>
        <w:tabs>
          <w:tab w:val="num" w:pos="2160"/>
        </w:tabs>
        <w:ind w:left="2160" w:hanging="360"/>
      </w:pPr>
      <w:rPr>
        <w:rFonts w:ascii="Times New Roman" w:hAnsi="Times New Roman" w:hint="default"/>
      </w:rPr>
    </w:lvl>
    <w:lvl w:ilvl="3" w:tplc="4AECCCD6" w:tentative="1">
      <w:start w:val="1"/>
      <w:numFmt w:val="bullet"/>
      <w:lvlText w:val="•"/>
      <w:lvlJc w:val="left"/>
      <w:pPr>
        <w:tabs>
          <w:tab w:val="num" w:pos="2880"/>
        </w:tabs>
        <w:ind w:left="2880" w:hanging="360"/>
      </w:pPr>
      <w:rPr>
        <w:rFonts w:ascii="Times New Roman" w:hAnsi="Times New Roman" w:hint="default"/>
      </w:rPr>
    </w:lvl>
    <w:lvl w:ilvl="4" w:tplc="DE96D3D6" w:tentative="1">
      <w:start w:val="1"/>
      <w:numFmt w:val="bullet"/>
      <w:lvlText w:val="•"/>
      <w:lvlJc w:val="left"/>
      <w:pPr>
        <w:tabs>
          <w:tab w:val="num" w:pos="3600"/>
        </w:tabs>
        <w:ind w:left="3600" w:hanging="360"/>
      </w:pPr>
      <w:rPr>
        <w:rFonts w:ascii="Times New Roman" w:hAnsi="Times New Roman" w:hint="default"/>
      </w:rPr>
    </w:lvl>
    <w:lvl w:ilvl="5" w:tplc="798A3DE6" w:tentative="1">
      <w:start w:val="1"/>
      <w:numFmt w:val="bullet"/>
      <w:lvlText w:val="•"/>
      <w:lvlJc w:val="left"/>
      <w:pPr>
        <w:tabs>
          <w:tab w:val="num" w:pos="4320"/>
        </w:tabs>
        <w:ind w:left="4320" w:hanging="360"/>
      </w:pPr>
      <w:rPr>
        <w:rFonts w:ascii="Times New Roman" w:hAnsi="Times New Roman" w:hint="default"/>
      </w:rPr>
    </w:lvl>
    <w:lvl w:ilvl="6" w:tplc="FD461C9A" w:tentative="1">
      <w:start w:val="1"/>
      <w:numFmt w:val="bullet"/>
      <w:lvlText w:val="•"/>
      <w:lvlJc w:val="left"/>
      <w:pPr>
        <w:tabs>
          <w:tab w:val="num" w:pos="5040"/>
        </w:tabs>
        <w:ind w:left="5040" w:hanging="360"/>
      </w:pPr>
      <w:rPr>
        <w:rFonts w:ascii="Times New Roman" w:hAnsi="Times New Roman" w:hint="default"/>
      </w:rPr>
    </w:lvl>
    <w:lvl w:ilvl="7" w:tplc="A6E8B3A2" w:tentative="1">
      <w:start w:val="1"/>
      <w:numFmt w:val="bullet"/>
      <w:lvlText w:val="•"/>
      <w:lvlJc w:val="left"/>
      <w:pPr>
        <w:tabs>
          <w:tab w:val="num" w:pos="5760"/>
        </w:tabs>
        <w:ind w:left="5760" w:hanging="360"/>
      </w:pPr>
      <w:rPr>
        <w:rFonts w:ascii="Times New Roman" w:hAnsi="Times New Roman" w:hint="default"/>
      </w:rPr>
    </w:lvl>
    <w:lvl w:ilvl="8" w:tplc="C346F210" w:tentative="1">
      <w:start w:val="1"/>
      <w:numFmt w:val="bullet"/>
      <w:lvlText w:val="•"/>
      <w:lvlJc w:val="left"/>
      <w:pPr>
        <w:tabs>
          <w:tab w:val="num" w:pos="6480"/>
        </w:tabs>
        <w:ind w:left="6480" w:hanging="360"/>
      </w:pPr>
      <w:rPr>
        <w:rFonts w:ascii="Times New Roman" w:hAnsi="Times New Roman" w:hint="default"/>
      </w:rPr>
    </w:lvl>
  </w:abstractNum>
  <w:num w:numId="1" w16cid:durableId="155806862">
    <w:abstractNumId w:val="7"/>
  </w:num>
  <w:num w:numId="2" w16cid:durableId="1075664306">
    <w:abstractNumId w:val="3"/>
  </w:num>
  <w:num w:numId="3" w16cid:durableId="1325432750">
    <w:abstractNumId w:val="10"/>
  </w:num>
  <w:num w:numId="4" w16cid:durableId="2118523544">
    <w:abstractNumId w:val="0"/>
  </w:num>
  <w:num w:numId="5" w16cid:durableId="1825125902">
    <w:abstractNumId w:val="2"/>
  </w:num>
  <w:num w:numId="6" w16cid:durableId="123433223">
    <w:abstractNumId w:val="1"/>
  </w:num>
  <w:num w:numId="7" w16cid:durableId="1755396909">
    <w:abstractNumId w:val="4"/>
  </w:num>
  <w:num w:numId="8" w16cid:durableId="2135250958">
    <w:abstractNumId w:val="9"/>
  </w:num>
  <w:num w:numId="9" w16cid:durableId="1032608005">
    <w:abstractNumId w:val="8"/>
  </w:num>
  <w:num w:numId="10" w16cid:durableId="1864005763">
    <w:abstractNumId w:val="5"/>
  </w:num>
  <w:num w:numId="11" w16cid:durableId="1748259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0C"/>
    <w:rsid w:val="000018CA"/>
    <w:rsid w:val="000031D8"/>
    <w:rsid w:val="00003B4F"/>
    <w:rsid w:val="000043C2"/>
    <w:rsid w:val="0000617A"/>
    <w:rsid w:val="000128BD"/>
    <w:rsid w:val="00021A11"/>
    <w:rsid w:val="00023BAA"/>
    <w:rsid w:val="000243D3"/>
    <w:rsid w:val="0002767C"/>
    <w:rsid w:val="00027F15"/>
    <w:rsid w:val="000300B6"/>
    <w:rsid w:val="00031D63"/>
    <w:rsid w:val="000321D8"/>
    <w:rsid w:val="00032255"/>
    <w:rsid w:val="0004296B"/>
    <w:rsid w:val="00042FBA"/>
    <w:rsid w:val="000439D6"/>
    <w:rsid w:val="00043B83"/>
    <w:rsid w:val="000512FF"/>
    <w:rsid w:val="00061494"/>
    <w:rsid w:val="000643A1"/>
    <w:rsid w:val="00065247"/>
    <w:rsid w:val="00066817"/>
    <w:rsid w:val="00082651"/>
    <w:rsid w:val="00095F62"/>
    <w:rsid w:val="00096977"/>
    <w:rsid w:val="000973B2"/>
    <w:rsid w:val="000A008D"/>
    <w:rsid w:val="000A5728"/>
    <w:rsid w:val="000C0FA9"/>
    <w:rsid w:val="000C628A"/>
    <w:rsid w:val="000C62FE"/>
    <w:rsid w:val="000D14D6"/>
    <w:rsid w:val="000D5EF1"/>
    <w:rsid w:val="000E0AC7"/>
    <w:rsid w:val="000E24F4"/>
    <w:rsid w:val="000E6CEF"/>
    <w:rsid w:val="000F08C7"/>
    <w:rsid w:val="000F19F6"/>
    <w:rsid w:val="000F5332"/>
    <w:rsid w:val="000F5595"/>
    <w:rsid w:val="000F7D88"/>
    <w:rsid w:val="00104F51"/>
    <w:rsid w:val="00110F79"/>
    <w:rsid w:val="00111770"/>
    <w:rsid w:val="001151D2"/>
    <w:rsid w:val="001177BD"/>
    <w:rsid w:val="0012233D"/>
    <w:rsid w:val="001256FC"/>
    <w:rsid w:val="00133B42"/>
    <w:rsid w:val="00133FA9"/>
    <w:rsid w:val="00142C46"/>
    <w:rsid w:val="001455F9"/>
    <w:rsid w:val="0014701E"/>
    <w:rsid w:val="00153950"/>
    <w:rsid w:val="00154F47"/>
    <w:rsid w:val="00155236"/>
    <w:rsid w:val="00155592"/>
    <w:rsid w:val="00155CB4"/>
    <w:rsid w:val="00156239"/>
    <w:rsid w:val="001566EA"/>
    <w:rsid w:val="00157441"/>
    <w:rsid w:val="00162F3D"/>
    <w:rsid w:val="00164EA0"/>
    <w:rsid w:val="00166988"/>
    <w:rsid w:val="0017279B"/>
    <w:rsid w:val="0017562B"/>
    <w:rsid w:val="0017773B"/>
    <w:rsid w:val="0018114D"/>
    <w:rsid w:val="001863AF"/>
    <w:rsid w:val="00190D29"/>
    <w:rsid w:val="001A1EF1"/>
    <w:rsid w:val="001A2A18"/>
    <w:rsid w:val="001A4E4C"/>
    <w:rsid w:val="001A6CCA"/>
    <w:rsid w:val="001B1ABD"/>
    <w:rsid w:val="001B1C3C"/>
    <w:rsid w:val="001C13E9"/>
    <w:rsid w:val="001C2D2D"/>
    <w:rsid w:val="001E11BC"/>
    <w:rsid w:val="001E1B5F"/>
    <w:rsid w:val="001E2D6D"/>
    <w:rsid w:val="001E3DFF"/>
    <w:rsid w:val="001F5D35"/>
    <w:rsid w:val="00200996"/>
    <w:rsid w:val="00204B68"/>
    <w:rsid w:val="0022129B"/>
    <w:rsid w:val="00221856"/>
    <w:rsid w:val="00224C2B"/>
    <w:rsid w:val="00230EDA"/>
    <w:rsid w:val="00236841"/>
    <w:rsid w:val="00237C5F"/>
    <w:rsid w:val="00253298"/>
    <w:rsid w:val="002544B0"/>
    <w:rsid w:val="002607B3"/>
    <w:rsid w:val="00263209"/>
    <w:rsid w:val="002638CF"/>
    <w:rsid w:val="00270C37"/>
    <w:rsid w:val="002711D2"/>
    <w:rsid w:val="00273986"/>
    <w:rsid w:val="00274DCA"/>
    <w:rsid w:val="00274DD4"/>
    <w:rsid w:val="0028222F"/>
    <w:rsid w:val="0028281B"/>
    <w:rsid w:val="00286BC9"/>
    <w:rsid w:val="002941DB"/>
    <w:rsid w:val="002A5223"/>
    <w:rsid w:val="002A7C00"/>
    <w:rsid w:val="002B25CF"/>
    <w:rsid w:val="002B693B"/>
    <w:rsid w:val="002C18E8"/>
    <w:rsid w:val="002C2C6D"/>
    <w:rsid w:val="002C3066"/>
    <w:rsid w:val="002D11AF"/>
    <w:rsid w:val="002D40BF"/>
    <w:rsid w:val="002D68CB"/>
    <w:rsid w:val="002E0262"/>
    <w:rsid w:val="002E2539"/>
    <w:rsid w:val="002E28B6"/>
    <w:rsid w:val="002E43E1"/>
    <w:rsid w:val="002E46D6"/>
    <w:rsid w:val="002E7BD3"/>
    <w:rsid w:val="002F1CF7"/>
    <w:rsid w:val="002F1FF1"/>
    <w:rsid w:val="002F2D5D"/>
    <w:rsid w:val="002F4D24"/>
    <w:rsid w:val="002F70DE"/>
    <w:rsid w:val="00312FB9"/>
    <w:rsid w:val="0031471A"/>
    <w:rsid w:val="0031720B"/>
    <w:rsid w:val="0031766C"/>
    <w:rsid w:val="0032111A"/>
    <w:rsid w:val="00323F67"/>
    <w:rsid w:val="00326863"/>
    <w:rsid w:val="003269CE"/>
    <w:rsid w:val="00334497"/>
    <w:rsid w:val="003344A1"/>
    <w:rsid w:val="00337E7B"/>
    <w:rsid w:val="00341496"/>
    <w:rsid w:val="00341657"/>
    <w:rsid w:val="0034488E"/>
    <w:rsid w:val="00350622"/>
    <w:rsid w:val="00352F02"/>
    <w:rsid w:val="00352F93"/>
    <w:rsid w:val="0035720E"/>
    <w:rsid w:val="0036397C"/>
    <w:rsid w:val="0038127C"/>
    <w:rsid w:val="00382900"/>
    <w:rsid w:val="00384D2C"/>
    <w:rsid w:val="00385249"/>
    <w:rsid w:val="00391864"/>
    <w:rsid w:val="003921A3"/>
    <w:rsid w:val="00397049"/>
    <w:rsid w:val="003A048B"/>
    <w:rsid w:val="003A30E4"/>
    <w:rsid w:val="003A5C53"/>
    <w:rsid w:val="003A6354"/>
    <w:rsid w:val="003A6D96"/>
    <w:rsid w:val="003B260B"/>
    <w:rsid w:val="003B3DEE"/>
    <w:rsid w:val="003B4526"/>
    <w:rsid w:val="003B577A"/>
    <w:rsid w:val="003B77AF"/>
    <w:rsid w:val="003C19ED"/>
    <w:rsid w:val="003C57B0"/>
    <w:rsid w:val="003C5CBB"/>
    <w:rsid w:val="003D1342"/>
    <w:rsid w:val="003E43B5"/>
    <w:rsid w:val="003E4C7A"/>
    <w:rsid w:val="003E5071"/>
    <w:rsid w:val="003F0B04"/>
    <w:rsid w:val="00400285"/>
    <w:rsid w:val="004041BE"/>
    <w:rsid w:val="004050AF"/>
    <w:rsid w:val="00405D0B"/>
    <w:rsid w:val="00423EBB"/>
    <w:rsid w:val="00426771"/>
    <w:rsid w:val="00431B9A"/>
    <w:rsid w:val="0043399B"/>
    <w:rsid w:val="004408D8"/>
    <w:rsid w:val="00440DD0"/>
    <w:rsid w:val="00444925"/>
    <w:rsid w:val="00445117"/>
    <w:rsid w:val="00445AA6"/>
    <w:rsid w:val="0044608F"/>
    <w:rsid w:val="0045038C"/>
    <w:rsid w:val="00454A4C"/>
    <w:rsid w:val="00456660"/>
    <w:rsid w:val="004603EE"/>
    <w:rsid w:val="00461349"/>
    <w:rsid w:val="004627A1"/>
    <w:rsid w:val="00466180"/>
    <w:rsid w:val="004710C0"/>
    <w:rsid w:val="00476BB1"/>
    <w:rsid w:val="00476FBF"/>
    <w:rsid w:val="00480737"/>
    <w:rsid w:val="00481E85"/>
    <w:rsid w:val="00483898"/>
    <w:rsid w:val="00494267"/>
    <w:rsid w:val="0049774E"/>
    <w:rsid w:val="00497AF9"/>
    <w:rsid w:val="004A0B95"/>
    <w:rsid w:val="004A591B"/>
    <w:rsid w:val="004A7C8A"/>
    <w:rsid w:val="004B1530"/>
    <w:rsid w:val="004B218A"/>
    <w:rsid w:val="004B28B2"/>
    <w:rsid w:val="004B2EDC"/>
    <w:rsid w:val="004B3AD6"/>
    <w:rsid w:val="004C0122"/>
    <w:rsid w:val="004C474D"/>
    <w:rsid w:val="004C64D5"/>
    <w:rsid w:val="004C79AC"/>
    <w:rsid w:val="004D16BD"/>
    <w:rsid w:val="004D2CBB"/>
    <w:rsid w:val="004E017A"/>
    <w:rsid w:val="004E1787"/>
    <w:rsid w:val="004E3539"/>
    <w:rsid w:val="004E3DA6"/>
    <w:rsid w:val="004F1729"/>
    <w:rsid w:val="00502A85"/>
    <w:rsid w:val="00502FEE"/>
    <w:rsid w:val="00506A70"/>
    <w:rsid w:val="005078E0"/>
    <w:rsid w:val="00507F22"/>
    <w:rsid w:val="005107E1"/>
    <w:rsid w:val="0051474D"/>
    <w:rsid w:val="00516234"/>
    <w:rsid w:val="00517202"/>
    <w:rsid w:val="005220DF"/>
    <w:rsid w:val="00522F62"/>
    <w:rsid w:val="00523B38"/>
    <w:rsid w:val="00525A64"/>
    <w:rsid w:val="0052737E"/>
    <w:rsid w:val="00531072"/>
    <w:rsid w:val="005321F5"/>
    <w:rsid w:val="00546660"/>
    <w:rsid w:val="005560D6"/>
    <w:rsid w:val="005600D9"/>
    <w:rsid w:val="005621A3"/>
    <w:rsid w:val="00565935"/>
    <w:rsid w:val="0057786E"/>
    <w:rsid w:val="00583A4B"/>
    <w:rsid w:val="00584575"/>
    <w:rsid w:val="00587765"/>
    <w:rsid w:val="005929D6"/>
    <w:rsid w:val="005942EE"/>
    <w:rsid w:val="00596C08"/>
    <w:rsid w:val="00597C66"/>
    <w:rsid w:val="005A0992"/>
    <w:rsid w:val="005A6A92"/>
    <w:rsid w:val="005A77AD"/>
    <w:rsid w:val="005B0805"/>
    <w:rsid w:val="005B1B0C"/>
    <w:rsid w:val="005B2D78"/>
    <w:rsid w:val="005B5B32"/>
    <w:rsid w:val="005B67A1"/>
    <w:rsid w:val="005C0D2A"/>
    <w:rsid w:val="005C3DBE"/>
    <w:rsid w:val="005C683D"/>
    <w:rsid w:val="005D40D4"/>
    <w:rsid w:val="005D5E02"/>
    <w:rsid w:val="005D6490"/>
    <w:rsid w:val="005E1C79"/>
    <w:rsid w:val="005E68DA"/>
    <w:rsid w:val="005F3B1F"/>
    <w:rsid w:val="005F6F47"/>
    <w:rsid w:val="005F7385"/>
    <w:rsid w:val="0060033E"/>
    <w:rsid w:val="00600858"/>
    <w:rsid w:val="00600E3F"/>
    <w:rsid w:val="0060373B"/>
    <w:rsid w:val="00603BB1"/>
    <w:rsid w:val="00604337"/>
    <w:rsid w:val="00605792"/>
    <w:rsid w:val="006068CD"/>
    <w:rsid w:val="00610081"/>
    <w:rsid w:val="0061110C"/>
    <w:rsid w:val="00617E21"/>
    <w:rsid w:val="00622B49"/>
    <w:rsid w:val="00626F92"/>
    <w:rsid w:val="0062784C"/>
    <w:rsid w:val="006317C0"/>
    <w:rsid w:val="00632A28"/>
    <w:rsid w:val="00634468"/>
    <w:rsid w:val="00641475"/>
    <w:rsid w:val="00646157"/>
    <w:rsid w:val="00656093"/>
    <w:rsid w:val="006577E9"/>
    <w:rsid w:val="0066289E"/>
    <w:rsid w:val="006632A6"/>
    <w:rsid w:val="00663320"/>
    <w:rsid w:val="0066454C"/>
    <w:rsid w:val="00670D65"/>
    <w:rsid w:val="00671256"/>
    <w:rsid w:val="00684229"/>
    <w:rsid w:val="00685007"/>
    <w:rsid w:val="00694768"/>
    <w:rsid w:val="00696008"/>
    <w:rsid w:val="006A53CD"/>
    <w:rsid w:val="006B0DA2"/>
    <w:rsid w:val="006B1387"/>
    <w:rsid w:val="006B212B"/>
    <w:rsid w:val="006C58C1"/>
    <w:rsid w:val="006D056C"/>
    <w:rsid w:val="006D05C1"/>
    <w:rsid w:val="006F0366"/>
    <w:rsid w:val="006F1C66"/>
    <w:rsid w:val="006F7E8D"/>
    <w:rsid w:val="0070047B"/>
    <w:rsid w:val="00701748"/>
    <w:rsid w:val="00702DE0"/>
    <w:rsid w:val="007034D5"/>
    <w:rsid w:val="00705F29"/>
    <w:rsid w:val="007062BD"/>
    <w:rsid w:val="00714E1C"/>
    <w:rsid w:val="00717490"/>
    <w:rsid w:val="007175A1"/>
    <w:rsid w:val="00720237"/>
    <w:rsid w:val="00720D9E"/>
    <w:rsid w:val="007238BC"/>
    <w:rsid w:val="00731D8C"/>
    <w:rsid w:val="007342D6"/>
    <w:rsid w:val="00742963"/>
    <w:rsid w:val="007439B1"/>
    <w:rsid w:val="00755475"/>
    <w:rsid w:val="00756C94"/>
    <w:rsid w:val="00760212"/>
    <w:rsid w:val="00761429"/>
    <w:rsid w:val="0076603D"/>
    <w:rsid w:val="00772C7F"/>
    <w:rsid w:val="007740F9"/>
    <w:rsid w:val="00775AAD"/>
    <w:rsid w:val="00776A33"/>
    <w:rsid w:val="007808F4"/>
    <w:rsid w:val="0078194E"/>
    <w:rsid w:val="00783CB9"/>
    <w:rsid w:val="00785F50"/>
    <w:rsid w:val="00786E93"/>
    <w:rsid w:val="007A13DA"/>
    <w:rsid w:val="007A403F"/>
    <w:rsid w:val="007B20E6"/>
    <w:rsid w:val="007C2A10"/>
    <w:rsid w:val="007C6411"/>
    <w:rsid w:val="007C6B72"/>
    <w:rsid w:val="007C706E"/>
    <w:rsid w:val="007C7E0C"/>
    <w:rsid w:val="007D6348"/>
    <w:rsid w:val="007D6935"/>
    <w:rsid w:val="007E08C8"/>
    <w:rsid w:val="007E1935"/>
    <w:rsid w:val="007E35DC"/>
    <w:rsid w:val="007E3FC5"/>
    <w:rsid w:val="007F3AFA"/>
    <w:rsid w:val="00802262"/>
    <w:rsid w:val="008034A0"/>
    <w:rsid w:val="00804B46"/>
    <w:rsid w:val="00806E29"/>
    <w:rsid w:val="00810407"/>
    <w:rsid w:val="00811A9C"/>
    <w:rsid w:val="008121AC"/>
    <w:rsid w:val="00813C2F"/>
    <w:rsid w:val="00816285"/>
    <w:rsid w:val="00827AB8"/>
    <w:rsid w:val="0083033A"/>
    <w:rsid w:val="00832358"/>
    <w:rsid w:val="00834004"/>
    <w:rsid w:val="00846EAA"/>
    <w:rsid w:val="00847A8E"/>
    <w:rsid w:val="00850090"/>
    <w:rsid w:val="00851C45"/>
    <w:rsid w:val="008547FF"/>
    <w:rsid w:val="00855993"/>
    <w:rsid w:val="00856483"/>
    <w:rsid w:val="00856809"/>
    <w:rsid w:val="00856A4C"/>
    <w:rsid w:val="00856F1F"/>
    <w:rsid w:val="008572FC"/>
    <w:rsid w:val="00866A11"/>
    <w:rsid w:val="008727CF"/>
    <w:rsid w:val="00873F8B"/>
    <w:rsid w:val="00880535"/>
    <w:rsid w:val="00880A04"/>
    <w:rsid w:val="00886C82"/>
    <w:rsid w:val="00894F07"/>
    <w:rsid w:val="008971D6"/>
    <w:rsid w:val="008A6E3E"/>
    <w:rsid w:val="008A7F33"/>
    <w:rsid w:val="008B0FC1"/>
    <w:rsid w:val="008B13CF"/>
    <w:rsid w:val="008B515C"/>
    <w:rsid w:val="008B556E"/>
    <w:rsid w:val="008C3715"/>
    <w:rsid w:val="008C478B"/>
    <w:rsid w:val="008D636F"/>
    <w:rsid w:val="008D7D75"/>
    <w:rsid w:val="008E4759"/>
    <w:rsid w:val="008E71F4"/>
    <w:rsid w:val="008F0BDE"/>
    <w:rsid w:val="008F397A"/>
    <w:rsid w:val="008F58B5"/>
    <w:rsid w:val="00900A59"/>
    <w:rsid w:val="009078B5"/>
    <w:rsid w:val="00910CD4"/>
    <w:rsid w:val="0091474C"/>
    <w:rsid w:val="00915EF8"/>
    <w:rsid w:val="0091716A"/>
    <w:rsid w:val="009178C0"/>
    <w:rsid w:val="009208D5"/>
    <w:rsid w:val="009314C6"/>
    <w:rsid w:val="009320EE"/>
    <w:rsid w:val="009323DF"/>
    <w:rsid w:val="00934546"/>
    <w:rsid w:val="009363A6"/>
    <w:rsid w:val="00941ECF"/>
    <w:rsid w:val="00953349"/>
    <w:rsid w:val="00955F19"/>
    <w:rsid w:val="00964E8B"/>
    <w:rsid w:val="009652AC"/>
    <w:rsid w:val="00984526"/>
    <w:rsid w:val="00997986"/>
    <w:rsid w:val="009A549E"/>
    <w:rsid w:val="009A58F6"/>
    <w:rsid w:val="009A5C92"/>
    <w:rsid w:val="009A6534"/>
    <w:rsid w:val="009C16C3"/>
    <w:rsid w:val="009C2020"/>
    <w:rsid w:val="009C3490"/>
    <w:rsid w:val="009C570E"/>
    <w:rsid w:val="009C71A1"/>
    <w:rsid w:val="009D3190"/>
    <w:rsid w:val="009D6E07"/>
    <w:rsid w:val="009E2C5F"/>
    <w:rsid w:val="009E31DA"/>
    <w:rsid w:val="009E3F62"/>
    <w:rsid w:val="009E439F"/>
    <w:rsid w:val="009E674D"/>
    <w:rsid w:val="009E712D"/>
    <w:rsid w:val="009F03B3"/>
    <w:rsid w:val="009F3272"/>
    <w:rsid w:val="009F3D61"/>
    <w:rsid w:val="009F4920"/>
    <w:rsid w:val="009F5874"/>
    <w:rsid w:val="009F655C"/>
    <w:rsid w:val="009F6A28"/>
    <w:rsid w:val="00A000C2"/>
    <w:rsid w:val="00A008DB"/>
    <w:rsid w:val="00A06CDC"/>
    <w:rsid w:val="00A10A80"/>
    <w:rsid w:val="00A27934"/>
    <w:rsid w:val="00A36474"/>
    <w:rsid w:val="00A4461A"/>
    <w:rsid w:val="00A459A0"/>
    <w:rsid w:val="00A53BD5"/>
    <w:rsid w:val="00A55433"/>
    <w:rsid w:val="00A63B71"/>
    <w:rsid w:val="00A64AAA"/>
    <w:rsid w:val="00A664E2"/>
    <w:rsid w:val="00A71175"/>
    <w:rsid w:val="00A74A34"/>
    <w:rsid w:val="00A77D95"/>
    <w:rsid w:val="00A83B6B"/>
    <w:rsid w:val="00A970FD"/>
    <w:rsid w:val="00A97806"/>
    <w:rsid w:val="00AA11FF"/>
    <w:rsid w:val="00AB7EBC"/>
    <w:rsid w:val="00AC1C1A"/>
    <w:rsid w:val="00AC1FA3"/>
    <w:rsid w:val="00AC6F0C"/>
    <w:rsid w:val="00AD2D92"/>
    <w:rsid w:val="00AD7AE1"/>
    <w:rsid w:val="00AE15D2"/>
    <w:rsid w:val="00AF5EF5"/>
    <w:rsid w:val="00AF76C8"/>
    <w:rsid w:val="00B01CBC"/>
    <w:rsid w:val="00B02FC2"/>
    <w:rsid w:val="00B06C0F"/>
    <w:rsid w:val="00B13F16"/>
    <w:rsid w:val="00B21D08"/>
    <w:rsid w:val="00B302A0"/>
    <w:rsid w:val="00B32257"/>
    <w:rsid w:val="00B33AAC"/>
    <w:rsid w:val="00B34152"/>
    <w:rsid w:val="00B34D93"/>
    <w:rsid w:val="00B361ED"/>
    <w:rsid w:val="00B42151"/>
    <w:rsid w:val="00B42EEB"/>
    <w:rsid w:val="00B435A4"/>
    <w:rsid w:val="00B46522"/>
    <w:rsid w:val="00B46E39"/>
    <w:rsid w:val="00B5083E"/>
    <w:rsid w:val="00B537F5"/>
    <w:rsid w:val="00B602F7"/>
    <w:rsid w:val="00B61D7C"/>
    <w:rsid w:val="00B7158C"/>
    <w:rsid w:val="00B76832"/>
    <w:rsid w:val="00B7748C"/>
    <w:rsid w:val="00B77AA0"/>
    <w:rsid w:val="00B81013"/>
    <w:rsid w:val="00B85F41"/>
    <w:rsid w:val="00B86C67"/>
    <w:rsid w:val="00B878C4"/>
    <w:rsid w:val="00B905AD"/>
    <w:rsid w:val="00B92EA7"/>
    <w:rsid w:val="00B93E06"/>
    <w:rsid w:val="00B96F91"/>
    <w:rsid w:val="00BA0A09"/>
    <w:rsid w:val="00BA6314"/>
    <w:rsid w:val="00BB13A4"/>
    <w:rsid w:val="00BB1C78"/>
    <w:rsid w:val="00BB1D90"/>
    <w:rsid w:val="00BB2BB5"/>
    <w:rsid w:val="00BB3738"/>
    <w:rsid w:val="00BB530D"/>
    <w:rsid w:val="00BC0480"/>
    <w:rsid w:val="00BC32B8"/>
    <w:rsid w:val="00BE06AB"/>
    <w:rsid w:val="00BE094A"/>
    <w:rsid w:val="00BE4DBE"/>
    <w:rsid w:val="00BF3136"/>
    <w:rsid w:val="00BF3C3D"/>
    <w:rsid w:val="00C05311"/>
    <w:rsid w:val="00C11779"/>
    <w:rsid w:val="00C16812"/>
    <w:rsid w:val="00C169E5"/>
    <w:rsid w:val="00C2187C"/>
    <w:rsid w:val="00C245BE"/>
    <w:rsid w:val="00C271C2"/>
    <w:rsid w:val="00C32D98"/>
    <w:rsid w:val="00C3482F"/>
    <w:rsid w:val="00C36C25"/>
    <w:rsid w:val="00C36FC6"/>
    <w:rsid w:val="00C37564"/>
    <w:rsid w:val="00C41905"/>
    <w:rsid w:val="00C50790"/>
    <w:rsid w:val="00C52185"/>
    <w:rsid w:val="00C56D45"/>
    <w:rsid w:val="00C5735C"/>
    <w:rsid w:val="00C57B78"/>
    <w:rsid w:val="00C62704"/>
    <w:rsid w:val="00C64F65"/>
    <w:rsid w:val="00C66D51"/>
    <w:rsid w:val="00C7109B"/>
    <w:rsid w:val="00C7297B"/>
    <w:rsid w:val="00C76F62"/>
    <w:rsid w:val="00C832A3"/>
    <w:rsid w:val="00C83521"/>
    <w:rsid w:val="00C8419C"/>
    <w:rsid w:val="00C84E9F"/>
    <w:rsid w:val="00C851AB"/>
    <w:rsid w:val="00C874F2"/>
    <w:rsid w:val="00C96A76"/>
    <w:rsid w:val="00C96EBA"/>
    <w:rsid w:val="00CA5BB1"/>
    <w:rsid w:val="00CB0AEC"/>
    <w:rsid w:val="00CB47B8"/>
    <w:rsid w:val="00CB4832"/>
    <w:rsid w:val="00CB5710"/>
    <w:rsid w:val="00CC0D7D"/>
    <w:rsid w:val="00CC343A"/>
    <w:rsid w:val="00CD0050"/>
    <w:rsid w:val="00CD5AA9"/>
    <w:rsid w:val="00CD76BD"/>
    <w:rsid w:val="00CE2640"/>
    <w:rsid w:val="00CE2EAB"/>
    <w:rsid w:val="00CE36C4"/>
    <w:rsid w:val="00CE6500"/>
    <w:rsid w:val="00CF110A"/>
    <w:rsid w:val="00CF1D40"/>
    <w:rsid w:val="00CF37EF"/>
    <w:rsid w:val="00CF5075"/>
    <w:rsid w:val="00CF5156"/>
    <w:rsid w:val="00D0154C"/>
    <w:rsid w:val="00D03793"/>
    <w:rsid w:val="00D05A2A"/>
    <w:rsid w:val="00D06BA4"/>
    <w:rsid w:val="00D10C46"/>
    <w:rsid w:val="00D110F4"/>
    <w:rsid w:val="00D14039"/>
    <w:rsid w:val="00D1759D"/>
    <w:rsid w:val="00D22825"/>
    <w:rsid w:val="00D27EC7"/>
    <w:rsid w:val="00D333A7"/>
    <w:rsid w:val="00D40007"/>
    <w:rsid w:val="00D4239F"/>
    <w:rsid w:val="00D43736"/>
    <w:rsid w:val="00D57205"/>
    <w:rsid w:val="00D60D89"/>
    <w:rsid w:val="00D62A03"/>
    <w:rsid w:val="00D62DD2"/>
    <w:rsid w:val="00D66663"/>
    <w:rsid w:val="00D668D0"/>
    <w:rsid w:val="00D67713"/>
    <w:rsid w:val="00D72154"/>
    <w:rsid w:val="00D811BD"/>
    <w:rsid w:val="00D86831"/>
    <w:rsid w:val="00D92357"/>
    <w:rsid w:val="00D95B4E"/>
    <w:rsid w:val="00DA0D15"/>
    <w:rsid w:val="00DA199B"/>
    <w:rsid w:val="00DA3AB8"/>
    <w:rsid w:val="00DA4F72"/>
    <w:rsid w:val="00DB3D02"/>
    <w:rsid w:val="00DC0F69"/>
    <w:rsid w:val="00DC168A"/>
    <w:rsid w:val="00DC24D4"/>
    <w:rsid w:val="00DC5B92"/>
    <w:rsid w:val="00DC68C4"/>
    <w:rsid w:val="00DC71EE"/>
    <w:rsid w:val="00DD2E5E"/>
    <w:rsid w:val="00DD3B65"/>
    <w:rsid w:val="00DD743F"/>
    <w:rsid w:val="00DD7C14"/>
    <w:rsid w:val="00DF669F"/>
    <w:rsid w:val="00DF7114"/>
    <w:rsid w:val="00E0016B"/>
    <w:rsid w:val="00E10232"/>
    <w:rsid w:val="00E12DDC"/>
    <w:rsid w:val="00E1317B"/>
    <w:rsid w:val="00E14DE0"/>
    <w:rsid w:val="00E247FF"/>
    <w:rsid w:val="00E34DA9"/>
    <w:rsid w:val="00E34DE4"/>
    <w:rsid w:val="00E362AB"/>
    <w:rsid w:val="00E543BE"/>
    <w:rsid w:val="00E5474E"/>
    <w:rsid w:val="00E56001"/>
    <w:rsid w:val="00E627CE"/>
    <w:rsid w:val="00E62D37"/>
    <w:rsid w:val="00E6392B"/>
    <w:rsid w:val="00E646D7"/>
    <w:rsid w:val="00E649DC"/>
    <w:rsid w:val="00E771FD"/>
    <w:rsid w:val="00E814AD"/>
    <w:rsid w:val="00E837EF"/>
    <w:rsid w:val="00E84CF8"/>
    <w:rsid w:val="00E872E3"/>
    <w:rsid w:val="00E87F3D"/>
    <w:rsid w:val="00E93F26"/>
    <w:rsid w:val="00E94004"/>
    <w:rsid w:val="00EB0F34"/>
    <w:rsid w:val="00EB1758"/>
    <w:rsid w:val="00EB46BF"/>
    <w:rsid w:val="00EB523D"/>
    <w:rsid w:val="00EB6E9F"/>
    <w:rsid w:val="00EC3199"/>
    <w:rsid w:val="00EC575D"/>
    <w:rsid w:val="00EC6584"/>
    <w:rsid w:val="00EC7DE8"/>
    <w:rsid w:val="00ED0643"/>
    <w:rsid w:val="00ED0C43"/>
    <w:rsid w:val="00ED3320"/>
    <w:rsid w:val="00ED3CDE"/>
    <w:rsid w:val="00ED5B1D"/>
    <w:rsid w:val="00EE2001"/>
    <w:rsid w:val="00EE56D1"/>
    <w:rsid w:val="00EF1249"/>
    <w:rsid w:val="00EF1F07"/>
    <w:rsid w:val="00EF2D43"/>
    <w:rsid w:val="00EF531F"/>
    <w:rsid w:val="00F03E20"/>
    <w:rsid w:val="00F06D84"/>
    <w:rsid w:val="00F11289"/>
    <w:rsid w:val="00F11FB2"/>
    <w:rsid w:val="00F269CD"/>
    <w:rsid w:val="00F30723"/>
    <w:rsid w:val="00F32339"/>
    <w:rsid w:val="00F4601E"/>
    <w:rsid w:val="00F50C55"/>
    <w:rsid w:val="00F57754"/>
    <w:rsid w:val="00F6063C"/>
    <w:rsid w:val="00F72A47"/>
    <w:rsid w:val="00F81B07"/>
    <w:rsid w:val="00F94A30"/>
    <w:rsid w:val="00FA56BE"/>
    <w:rsid w:val="00FB2CC6"/>
    <w:rsid w:val="00FB35C9"/>
    <w:rsid w:val="00FB3829"/>
    <w:rsid w:val="00FB51D1"/>
    <w:rsid w:val="00FB5869"/>
    <w:rsid w:val="00FC538A"/>
    <w:rsid w:val="00FC5B32"/>
    <w:rsid w:val="00FD2C91"/>
    <w:rsid w:val="00FD2D75"/>
    <w:rsid w:val="00FD30C3"/>
    <w:rsid w:val="00FD35DB"/>
    <w:rsid w:val="00FD6DB7"/>
    <w:rsid w:val="00FD7082"/>
    <w:rsid w:val="00FD75A1"/>
    <w:rsid w:val="00FE290E"/>
    <w:rsid w:val="00FE687B"/>
    <w:rsid w:val="00FE7992"/>
    <w:rsid w:val="00FF11BA"/>
    <w:rsid w:val="00FF2515"/>
    <w:rsid w:val="00FF3FCF"/>
    <w:rsid w:val="00FF40EA"/>
    <w:rsid w:val="01009366"/>
    <w:rsid w:val="02B1FDF4"/>
    <w:rsid w:val="0373B3D3"/>
    <w:rsid w:val="071B6127"/>
    <w:rsid w:val="08638F78"/>
    <w:rsid w:val="0BEED24A"/>
    <w:rsid w:val="0EDB54FF"/>
    <w:rsid w:val="10772560"/>
    <w:rsid w:val="145D528C"/>
    <w:rsid w:val="15421280"/>
    <w:rsid w:val="17BD6B0D"/>
    <w:rsid w:val="1A4C849C"/>
    <w:rsid w:val="237489E5"/>
    <w:rsid w:val="261E9619"/>
    <w:rsid w:val="2E785C78"/>
    <w:rsid w:val="2EBC50A5"/>
    <w:rsid w:val="2FC08AC9"/>
    <w:rsid w:val="31728642"/>
    <w:rsid w:val="32F82B8B"/>
    <w:rsid w:val="3493FBEC"/>
    <w:rsid w:val="37CB9CAE"/>
    <w:rsid w:val="37F53694"/>
    <w:rsid w:val="39069CA7"/>
    <w:rsid w:val="43163CDB"/>
    <w:rsid w:val="44BA913F"/>
    <w:rsid w:val="479DE475"/>
    <w:rsid w:val="4C72A55F"/>
    <w:rsid w:val="4D9CA74D"/>
    <w:rsid w:val="4F3877AE"/>
    <w:rsid w:val="538C5D66"/>
    <w:rsid w:val="548D59C1"/>
    <w:rsid w:val="5837CA5D"/>
    <w:rsid w:val="5AB0B672"/>
    <w:rsid w:val="5AC9DECF"/>
    <w:rsid w:val="5BC111CC"/>
    <w:rsid w:val="5F49ADE2"/>
    <w:rsid w:val="5F5231E5"/>
    <w:rsid w:val="5F9D4FF2"/>
    <w:rsid w:val="641D1F05"/>
    <w:rsid w:val="6965144F"/>
    <w:rsid w:val="6A1ECCCE"/>
    <w:rsid w:val="6AADA842"/>
    <w:rsid w:val="6C38A273"/>
    <w:rsid w:val="6D566D90"/>
    <w:rsid w:val="6DD35469"/>
    <w:rsid w:val="6DD472D4"/>
    <w:rsid w:val="6EF23DF1"/>
    <w:rsid w:val="6F704335"/>
    <w:rsid w:val="708E0E52"/>
    <w:rsid w:val="75DE162F"/>
    <w:rsid w:val="777302ED"/>
    <w:rsid w:val="791AC512"/>
    <w:rsid w:val="793E2EB0"/>
    <w:rsid w:val="79682FEE"/>
    <w:rsid w:val="79CD13C1"/>
    <w:rsid w:val="7D8DE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27F3"/>
  <w15:chartTrackingRefBased/>
  <w15:docId w15:val="{1E2ED5FD-AD3A-4ECA-BE61-90A66F1B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E0C"/>
  </w:style>
  <w:style w:type="paragraph" w:styleId="Heading1">
    <w:name w:val="heading 1"/>
    <w:basedOn w:val="Normal"/>
    <w:link w:val="Heading1Char"/>
    <w:uiPriority w:val="9"/>
    <w:qFormat/>
    <w:rsid w:val="00D110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6F1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E3FC5"/>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E3F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dmd1">
    <w:name w:val="addmd1"/>
    <w:basedOn w:val="DefaultParagraphFont"/>
    <w:rsid w:val="008D7D75"/>
    <w:rPr>
      <w:sz w:val="20"/>
      <w:szCs w:val="20"/>
    </w:rPr>
  </w:style>
  <w:style w:type="character" w:styleId="Hyperlink">
    <w:name w:val="Hyperlink"/>
    <w:uiPriority w:val="99"/>
    <w:rsid w:val="0032111A"/>
    <w:rPr>
      <w:color w:val="0000FF"/>
      <w:u w:val="single"/>
    </w:rPr>
  </w:style>
  <w:style w:type="character" w:styleId="UnresolvedMention">
    <w:name w:val="Unresolved Mention"/>
    <w:basedOn w:val="DefaultParagraphFont"/>
    <w:uiPriority w:val="99"/>
    <w:semiHidden/>
    <w:unhideWhenUsed/>
    <w:rsid w:val="003A6D96"/>
    <w:rPr>
      <w:color w:val="605E5C"/>
      <w:shd w:val="clear" w:color="auto" w:fill="E1DFDD"/>
    </w:rPr>
  </w:style>
  <w:style w:type="character" w:styleId="FollowedHyperlink">
    <w:name w:val="FollowedHyperlink"/>
    <w:basedOn w:val="DefaultParagraphFont"/>
    <w:uiPriority w:val="99"/>
    <w:semiHidden/>
    <w:unhideWhenUsed/>
    <w:rsid w:val="00273986"/>
    <w:rPr>
      <w:color w:val="954F72" w:themeColor="followedHyperlink"/>
      <w:u w:val="single"/>
    </w:rPr>
  </w:style>
  <w:style w:type="character" w:styleId="CommentReference">
    <w:name w:val="annotation reference"/>
    <w:basedOn w:val="DefaultParagraphFont"/>
    <w:uiPriority w:val="99"/>
    <w:semiHidden/>
    <w:unhideWhenUsed/>
    <w:rsid w:val="007C6411"/>
    <w:rPr>
      <w:sz w:val="16"/>
      <w:szCs w:val="16"/>
    </w:rPr>
  </w:style>
  <w:style w:type="paragraph" w:styleId="CommentText">
    <w:name w:val="annotation text"/>
    <w:basedOn w:val="Normal"/>
    <w:link w:val="CommentTextChar"/>
    <w:uiPriority w:val="99"/>
    <w:unhideWhenUsed/>
    <w:rsid w:val="007C6411"/>
    <w:pPr>
      <w:spacing w:line="240" w:lineRule="auto"/>
    </w:pPr>
    <w:rPr>
      <w:sz w:val="20"/>
      <w:szCs w:val="20"/>
    </w:rPr>
  </w:style>
  <w:style w:type="character" w:customStyle="1" w:styleId="CommentTextChar">
    <w:name w:val="Comment Text Char"/>
    <w:basedOn w:val="DefaultParagraphFont"/>
    <w:link w:val="CommentText"/>
    <w:uiPriority w:val="99"/>
    <w:rsid w:val="007C6411"/>
    <w:rPr>
      <w:sz w:val="20"/>
      <w:szCs w:val="20"/>
    </w:rPr>
  </w:style>
  <w:style w:type="paragraph" w:styleId="CommentSubject">
    <w:name w:val="annotation subject"/>
    <w:basedOn w:val="CommentText"/>
    <w:next w:val="CommentText"/>
    <w:link w:val="CommentSubjectChar"/>
    <w:uiPriority w:val="99"/>
    <w:semiHidden/>
    <w:unhideWhenUsed/>
    <w:rsid w:val="007C6411"/>
    <w:rPr>
      <w:b/>
      <w:bCs/>
    </w:rPr>
  </w:style>
  <w:style w:type="character" w:customStyle="1" w:styleId="CommentSubjectChar">
    <w:name w:val="Comment Subject Char"/>
    <w:basedOn w:val="CommentTextChar"/>
    <w:link w:val="CommentSubject"/>
    <w:uiPriority w:val="99"/>
    <w:semiHidden/>
    <w:rsid w:val="007C6411"/>
    <w:rPr>
      <w:b/>
      <w:bCs/>
      <w:sz w:val="20"/>
      <w:szCs w:val="20"/>
    </w:rPr>
  </w:style>
  <w:style w:type="paragraph" w:styleId="Header">
    <w:name w:val="header"/>
    <w:basedOn w:val="Normal"/>
    <w:link w:val="HeaderChar"/>
    <w:uiPriority w:val="99"/>
    <w:unhideWhenUsed/>
    <w:rsid w:val="00E56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001"/>
  </w:style>
  <w:style w:type="paragraph" w:styleId="Footer">
    <w:name w:val="footer"/>
    <w:basedOn w:val="Normal"/>
    <w:link w:val="FooterChar"/>
    <w:uiPriority w:val="99"/>
    <w:unhideWhenUsed/>
    <w:rsid w:val="00E56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001"/>
  </w:style>
  <w:style w:type="character" w:customStyle="1" w:styleId="Heading1Char">
    <w:name w:val="Heading 1 Char"/>
    <w:basedOn w:val="DefaultParagraphFont"/>
    <w:link w:val="Heading1"/>
    <w:uiPriority w:val="9"/>
    <w:rsid w:val="00D110F4"/>
    <w:rPr>
      <w:rFonts w:ascii="Times New Roman" w:eastAsia="Times New Roman" w:hAnsi="Times New Roman" w:cs="Times New Roman"/>
      <w:b/>
      <w:bCs/>
      <w:kern w:val="36"/>
      <w:sz w:val="48"/>
      <w:szCs w:val="48"/>
      <w:lang w:eastAsia="en-GB"/>
    </w:rPr>
  </w:style>
  <w:style w:type="paragraph" w:styleId="HTMLAddress">
    <w:name w:val="HTML Address"/>
    <w:basedOn w:val="Normal"/>
    <w:link w:val="HTMLAddressChar"/>
    <w:uiPriority w:val="99"/>
    <w:unhideWhenUsed/>
    <w:rsid w:val="00426771"/>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426771"/>
    <w:rPr>
      <w:rFonts w:ascii="Times New Roman" w:eastAsia="Times New Roman" w:hAnsi="Times New Roman" w:cs="Times New Roman"/>
      <w:i/>
      <w:iCs/>
      <w:sz w:val="24"/>
      <w:szCs w:val="24"/>
      <w:lang w:eastAsia="en-GB"/>
    </w:rPr>
  </w:style>
  <w:style w:type="paragraph" w:styleId="FootnoteText">
    <w:name w:val="footnote text"/>
    <w:basedOn w:val="Normal"/>
    <w:link w:val="FootnoteTextChar"/>
    <w:uiPriority w:val="99"/>
    <w:semiHidden/>
    <w:unhideWhenUsed/>
    <w:rsid w:val="009F65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55C"/>
    <w:rPr>
      <w:sz w:val="20"/>
      <w:szCs w:val="20"/>
    </w:rPr>
  </w:style>
  <w:style w:type="character" w:styleId="FootnoteReference">
    <w:name w:val="footnote reference"/>
    <w:basedOn w:val="DefaultParagraphFont"/>
    <w:uiPriority w:val="99"/>
    <w:semiHidden/>
    <w:unhideWhenUsed/>
    <w:rsid w:val="009F655C"/>
    <w:rPr>
      <w:vertAlign w:val="superscript"/>
    </w:rPr>
  </w:style>
  <w:style w:type="paragraph" w:styleId="Revision">
    <w:name w:val="Revision"/>
    <w:hidden/>
    <w:uiPriority w:val="99"/>
    <w:semiHidden/>
    <w:rsid w:val="00FF3FCF"/>
    <w:pPr>
      <w:spacing w:after="0" w:line="240" w:lineRule="auto"/>
    </w:pPr>
  </w:style>
  <w:style w:type="character" w:customStyle="1" w:styleId="normaltextrun">
    <w:name w:val="normaltextrun"/>
    <w:basedOn w:val="DefaultParagraphFont"/>
    <w:rsid w:val="00DA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954220">
      <w:bodyDiv w:val="1"/>
      <w:marLeft w:val="0"/>
      <w:marRight w:val="0"/>
      <w:marTop w:val="0"/>
      <w:marBottom w:val="0"/>
      <w:divBdr>
        <w:top w:val="none" w:sz="0" w:space="0" w:color="auto"/>
        <w:left w:val="none" w:sz="0" w:space="0" w:color="auto"/>
        <w:bottom w:val="none" w:sz="0" w:space="0" w:color="auto"/>
        <w:right w:val="none" w:sz="0" w:space="0" w:color="auto"/>
      </w:divBdr>
      <w:divsChild>
        <w:div w:id="1513689156">
          <w:marLeft w:val="0"/>
          <w:marRight w:val="0"/>
          <w:marTop w:val="0"/>
          <w:marBottom w:val="0"/>
          <w:divBdr>
            <w:top w:val="none" w:sz="0" w:space="0" w:color="auto"/>
            <w:left w:val="none" w:sz="0" w:space="0" w:color="auto"/>
            <w:bottom w:val="none" w:sz="0" w:space="0" w:color="auto"/>
            <w:right w:val="none" w:sz="0" w:space="0" w:color="auto"/>
          </w:divBdr>
          <w:divsChild>
            <w:div w:id="1203710117">
              <w:marLeft w:val="0"/>
              <w:marRight w:val="0"/>
              <w:marTop w:val="0"/>
              <w:marBottom w:val="0"/>
              <w:divBdr>
                <w:top w:val="none" w:sz="0" w:space="0" w:color="auto"/>
                <w:left w:val="none" w:sz="0" w:space="0" w:color="auto"/>
                <w:bottom w:val="none" w:sz="0" w:space="0" w:color="auto"/>
                <w:right w:val="none" w:sz="0" w:space="0" w:color="auto"/>
              </w:divBdr>
              <w:divsChild>
                <w:div w:id="1864436488">
                  <w:marLeft w:val="0"/>
                  <w:marRight w:val="0"/>
                  <w:marTop w:val="0"/>
                  <w:marBottom w:val="0"/>
                  <w:divBdr>
                    <w:top w:val="none" w:sz="0" w:space="0" w:color="auto"/>
                    <w:left w:val="none" w:sz="0" w:space="0" w:color="auto"/>
                    <w:bottom w:val="none" w:sz="0" w:space="0" w:color="auto"/>
                    <w:right w:val="none" w:sz="0" w:space="0" w:color="auto"/>
                  </w:divBdr>
                  <w:divsChild>
                    <w:div w:id="5258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4788">
              <w:marLeft w:val="240"/>
              <w:marRight w:val="0"/>
              <w:marTop w:val="0"/>
              <w:marBottom w:val="0"/>
              <w:divBdr>
                <w:top w:val="none" w:sz="0" w:space="0" w:color="auto"/>
                <w:left w:val="none" w:sz="0" w:space="0" w:color="auto"/>
                <w:bottom w:val="none" w:sz="0" w:space="0" w:color="auto"/>
                <w:right w:val="none" w:sz="0" w:space="0" w:color="auto"/>
              </w:divBdr>
              <w:divsChild>
                <w:div w:id="1564369311">
                  <w:marLeft w:val="0"/>
                  <w:marRight w:val="0"/>
                  <w:marTop w:val="0"/>
                  <w:marBottom w:val="0"/>
                  <w:divBdr>
                    <w:top w:val="none" w:sz="0" w:space="0" w:color="auto"/>
                    <w:left w:val="none" w:sz="0" w:space="0" w:color="auto"/>
                    <w:bottom w:val="none" w:sz="0" w:space="0" w:color="auto"/>
                    <w:right w:val="none" w:sz="0" w:space="0" w:color="auto"/>
                  </w:divBdr>
                </w:div>
                <w:div w:id="8010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4070">
          <w:marLeft w:val="0"/>
          <w:marRight w:val="0"/>
          <w:marTop w:val="200"/>
          <w:marBottom w:val="200"/>
          <w:divBdr>
            <w:top w:val="none" w:sz="0" w:space="0" w:color="auto"/>
            <w:left w:val="none" w:sz="0" w:space="0" w:color="auto"/>
            <w:bottom w:val="none" w:sz="0" w:space="0" w:color="auto"/>
            <w:right w:val="none" w:sz="0" w:space="0" w:color="auto"/>
          </w:divBdr>
          <w:divsChild>
            <w:div w:id="22394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1826">
      <w:bodyDiv w:val="1"/>
      <w:marLeft w:val="0"/>
      <w:marRight w:val="0"/>
      <w:marTop w:val="0"/>
      <w:marBottom w:val="0"/>
      <w:divBdr>
        <w:top w:val="none" w:sz="0" w:space="0" w:color="auto"/>
        <w:left w:val="none" w:sz="0" w:space="0" w:color="auto"/>
        <w:bottom w:val="none" w:sz="0" w:space="0" w:color="auto"/>
        <w:right w:val="none" w:sz="0" w:space="0" w:color="auto"/>
      </w:divBdr>
    </w:div>
    <w:div w:id="1024936639">
      <w:bodyDiv w:val="1"/>
      <w:marLeft w:val="0"/>
      <w:marRight w:val="0"/>
      <w:marTop w:val="0"/>
      <w:marBottom w:val="0"/>
      <w:divBdr>
        <w:top w:val="none" w:sz="0" w:space="0" w:color="auto"/>
        <w:left w:val="none" w:sz="0" w:space="0" w:color="auto"/>
        <w:bottom w:val="none" w:sz="0" w:space="0" w:color="auto"/>
        <w:right w:val="none" w:sz="0" w:space="0" w:color="auto"/>
      </w:divBdr>
    </w:div>
    <w:div w:id="1235433795">
      <w:bodyDiv w:val="1"/>
      <w:marLeft w:val="0"/>
      <w:marRight w:val="0"/>
      <w:marTop w:val="0"/>
      <w:marBottom w:val="0"/>
      <w:divBdr>
        <w:top w:val="none" w:sz="0" w:space="0" w:color="auto"/>
        <w:left w:val="none" w:sz="0" w:space="0" w:color="auto"/>
        <w:bottom w:val="none" w:sz="0" w:space="0" w:color="auto"/>
        <w:right w:val="none" w:sz="0" w:space="0" w:color="auto"/>
      </w:divBdr>
      <w:divsChild>
        <w:div w:id="421414482">
          <w:marLeft w:val="0"/>
          <w:marRight w:val="0"/>
          <w:marTop w:val="0"/>
          <w:marBottom w:val="0"/>
          <w:divBdr>
            <w:top w:val="none" w:sz="0" w:space="0" w:color="auto"/>
            <w:left w:val="none" w:sz="0" w:space="0" w:color="auto"/>
            <w:bottom w:val="none" w:sz="0" w:space="0" w:color="auto"/>
            <w:right w:val="none" w:sz="0" w:space="0" w:color="auto"/>
          </w:divBdr>
          <w:divsChild>
            <w:div w:id="195508455">
              <w:marLeft w:val="0"/>
              <w:marRight w:val="0"/>
              <w:marTop w:val="0"/>
              <w:marBottom w:val="0"/>
              <w:divBdr>
                <w:top w:val="none" w:sz="0" w:space="0" w:color="auto"/>
                <w:left w:val="none" w:sz="0" w:space="0" w:color="auto"/>
                <w:bottom w:val="none" w:sz="0" w:space="0" w:color="auto"/>
                <w:right w:val="none" w:sz="0" w:space="0" w:color="auto"/>
              </w:divBdr>
              <w:divsChild>
                <w:div w:id="9270353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89063875">
      <w:bodyDiv w:val="1"/>
      <w:marLeft w:val="0"/>
      <w:marRight w:val="0"/>
      <w:marTop w:val="0"/>
      <w:marBottom w:val="0"/>
      <w:divBdr>
        <w:top w:val="none" w:sz="0" w:space="0" w:color="auto"/>
        <w:left w:val="none" w:sz="0" w:space="0" w:color="auto"/>
        <w:bottom w:val="none" w:sz="0" w:space="0" w:color="auto"/>
        <w:right w:val="none" w:sz="0" w:space="0" w:color="auto"/>
      </w:divBdr>
      <w:divsChild>
        <w:div w:id="947010691">
          <w:marLeft w:val="0"/>
          <w:marRight w:val="0"/>
          <w:marTop w:val="0"/>
          <w:marBottom w:val="0"/>
          <w:divBdr>
            <w:top w:val="none" w:sz="0" w:space="0" w:color="auto"/>
            <w:left w:val="none" w:sz="0" w:space="0" w:color="auto"/>
            <w:bottom w:val="none" w:sz="0" w:space="0" w:color="auto"/>
            <w:right w:val="none" w:sz="0" w:space="0" w:color="auto"/>
          </w:divBdr>
        </w:div>
        <w:div w:id="2143302358">
          <w:marLeft w:val="0"/>
          <w:marRight w:val="0"/>
          <w:marTop w:val="0"/>
          <w:marBottom w:val="90"/>
          <w:divBdr>
            <w:top w:val="none" w:sz="0" w:space="0" w:color="auto"/>
            <w:left w:val="none" w:sz="0" w:space="0" w:color="auto"/>
            <w:bottom w:val="none" w:sz="0" w:space="0" w:color="auto"/>
            <w:right w:val="none" w:sz="0" w:space="0" w:color="auto"/>
          </w:divBdr>
        </w:div>
      </w:divsChild>
    </w:div>
    <w:div w:id="172209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itishblindsport.org.uk/files/2015-01-02/BBSStrategicPlan13-17.pdf" TargetMode="External"/><Relationship Id="rId18" Type="http://schemas.openxmlformats.org/officeDocument/2006/relationships/hyperlink" Target="http://www.ibsasport.org/history/" TargetMode="External"/><Relationship Id="rId26" Type="http://schemas.openxmlformats.org/officeDocument/2006/relationships/hyperlink" Target="https://www.thefa.com/get-involved/player/disability/grassroots-disability-football/pan-disability-football" TargetMode="External"/><Relationship Id="rId3" Type="http://schemas.openxmlformats.org/officeDocument/2006/relationships/styles" Target="styles.xml"/><Relationship Id="rId21" Type="http://schemas.openxmlformats.org/officeDocument/2006/relationships/hyperlink" Target="http://repositorio.unicamp.br/jspui/handle/REPOSIP/27517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a.org.uk/what-we-do/population-health/improving-the-health-of-specific-groups/autism-spectrum-disorder" TargetMode="External"/><Relationship Id="rId17" Type="http://schemas.openxmlformats.org/officeDocument/2006/relationships/hyperlink" Target="http://www.ibsasport.org/sports/football/" TargetMode="External"/><Relationship Id="rId25" Type="http://schemas.openxmlformats.org/officeDocument/2006/relationships/hyperlink" Target="https://anti-bullyingalliance.org.uk/tools-information/all-about-bullying/at-risk-groups/sen-disability/do-children-send-experience-mor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0381/ruor-3553" TargetMode="External"/><Relationship Id="rId20" Type="http://schemas.openxmlformats.org/officeDocument/2006/relationships/hyperlink" Target="http://repositorio.unicamp.br/jspui/handle/REPOSIP/275221" TargetMode="External"/><Relationship Id="rId29" Type="http://schemas.openxmlformats.org/officeDocument/2006/relationships/hyperlink" Target="http://www.thefa.com/news/2014/Mar/19/uk-sport-blind-football-funding-jeffdav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F2019%2F9603469" TargetMode="External"/><Relationship Id="rId24" Type="http://schemas.openxmlformats.org/officeDocument/2006/relationships/hyperlink" Target="https://link.springer.com/journal/22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or.uottawa.ca/bitstream/10393/30647/3/Davey_Jennifer_2014_thesis.pdf" TargetMode="External"/><Relationship Id="rId23" Type="http://schemas.openxmlformats.org/officeDocument/2006/relationships/hyperlink" Target="http://www.autism.org.uk" TargetMode="External"/><Relationship Id="rId28" Type="http://schemas.openxmlformats.org/officeDocument/2006/relationships/hyperlink" Target="http://www.thefa.com/getinvolved/player/disability/performance-pathway" TargetMode="External"/><Relationship Id="rId10" Type="http://schemas.openxmlformats.org/officeDocument/2006/relationships/hyperlink" Target="http://aspergerfoundation.org.uk/what-is-aspergers-syndrome/" TargetMode="External"/><Relationship Id="rId19" Type="http://schemas.openxmlformats.org/officeDocument/2006/relationships/hyperlink" Target="https://www.ibsasport.org/sports/files/965-General-IBSA-Blind-Football-Rankings-as-of-1st-January-2019.pdf" TargetMode="External"/><Relationship Id="rId31" Type="http://schemas.openxmlformats.org/officeDocument/2006/relationships/hyperlink" Target="https://s2.chorus-mk.thirdlight.com/file/1573224908/64485696828/width=-1/height=-1/format=-1/scale/t446198/e=never/k=0d813460/autism-sport-physical-activty.pdf" TargetMode="External"/><Relationship Id="rId4" Type="http://schemas.openxmlformats.org/officeDocument/2006/relationships/settings" Target="settings.xml"/><Relationship Id="rId9" Type="http://schemas.openxmlformats.org/officeDocument/2006/relationships/hyperlink" Target="https://doi.org/10.1007/s11682-020-00275-w" TargetMode="External"/><Relationship Id="rId14" Type="http://schemas.openxmlformats.org/officeDocument/2006/relationships/hyperlink" Target="http://www.britishblindsport.org.uk/classification/" TargetMode="External"/><Relationship Id="rId22" Type="http://schemas.openxmlformats.org/officeDocument/2006/relationships/hyperlink" Target="https://doi.org/10.22456/1982-8918.17261" TargetMode="External"/><Relationship Id="rId27" Type="http://schemas.openxmlformats.org/officeDocument/2006/relationships/hyperlink" Target="http://www.thefa.com/get-involved/coach/courses/all-courses/coaching-playerswith-disabilities" TargetMode="External"/><Relationship Id="rId30" Type="http://schemas.openxmlformats.org/officeDocument/2006/relationships/hyperlink" Target="https://www.who.int/news-room/fact-sheets/detail/blindness-and-visual-impairment" TargetMode="External"/><Relationship Id="rId8" Type="http://schemas.openxmlformats.org/officeDocument/2006/relationships/hyperlink" Target="https://doi.org/39910.1080/10413200.2019.1587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5179A-B27C-4ED3-8FDF-29601C0C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6702</Words>
  <Characters>38206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Worcester</Company>
  <LinksUpToDate>false</LinksUpToDate>
  <CharactersWithSpaces>44819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Mycock</dc:creator>
  <cp:keywords/>
  <dc:description/>
  <cp:lastModifiedBy>Michael Duncan</cp:lastModifiedBy>
  <cp:revision>2</cp:revision>
  <dcterms:created xsi:type="dcterms:W3CDTF">2023-06-11T19:19:00Z</dcterms:created>
  <dcterms:modified xsi:type="dcterms:W3CDTF">2023-06-11T19:19:00Z</dcterms:modified>
</cp:coreProperties>
</file>