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2F5E" w14:textId="2CD44945" w:rsidR="00C64FFC" w:rsidRPr="00886F6B" w:rsidRDefault="00C64FFC" w:rsidP="00284F6F">
      <w:pPr>
        <w:spacing w:line="480" w:lineRule="auto"/>
        <w:jc w:val="center"/>
        <w:rPr>
          <w:rFonts w:ascii="Times New Roman" w:hAnsi="Times New Roman" w:cs="Times New Roman"/>
          <w:b/>
          <w:sz w:val="24"/>
          <w:szCs w:val="24"/>
        </w:rPr>
      </w:pPr>
      <w:r w:rsidRPr="00886F6B">
        <w:rPr>
          <w:rFonts w:ascii="Times New Roman" w:hAnsi="Times New Roman" w:cs="Times New Roman"/>
          <w:b/>
          <w:sz w:val="24"/>
          <w:szCs w:val="24"/>
        </w:rPr>
        <w:t>Abstract</w:t>
      </w:r>
    </w:p>
    <w:p w14:paraId="4E994734" w14:textId="20325DC2" w:rsidR="001C7D2A" w:rsidRPr="00886F6B" w:rsidRDefault="00BE0680" w:rsidP="00825579">
      <w:pPr>
        <w:spacing w:line="480" w:lineRule="auto"/>
        <w:rPr>
          <w:rFonts w:ascii="Times New Roman" w:hAnsi="Times New Roman" w:cs="Times New Roman"/>
          <w:sz w:val="24"/>
          <w:szCs w:val="24"/>
        </w:rPr>
      </w:pPr>
      <w:bookmarkStart w:id="0" w:name="_Hlk64991258"/>
      <w:r w:rsidRPr="00BE0680">
        <w:rPr>
          <w:rFonts w:ascii="Times New Roman" w:hAnsi="Times New Roman" w:cs="Times New Roman"/>
          <w:sz w:val="24"/>
          <w:szCs w:val="24"/>
        </w:rPr>
        <w:t>Aging with multiple sclerosis (MS) is a complex phenomen</w:t>
      </w:r>
      <w:r w:rsidR="006D67F1">
        <w:rPr>
          <w:rFonts w:ascii="Times New Roman" w:hAnsi="Times New Roman" w:cs="Times New Roman"/>
          <w:sz w:val="24"/>
          <w:szCs w:val="24"/>
        </w:rPr>
        <w:t>on</w:t>
      </w:r>
      <w:r w:rsidRPr="00BE0680">
        <w:rPr>
          <w:rFonts w:ascii="Times New Roman" w:hAnsi="Times New Roman" w:cs="Times New Roman"/>
          <w:sz w:val="24"/>
          <w:szCs w:val="24"/>
        </w:rPr>
        <w:t>. Some individuals report</w:t>
      </w:r>
      <w:r w:rsidR="0056000D">
        <w:rPr>
          <w:rFonts w:ascii="Times New Roman" w:hAnsi="Times New Roman" w:cs="Times New Roman"/>
          <w:sz w:val="24"/>
          <w:szCs w:val="24"/>
        </w:rPr>
        <w:t xml:space="preserve"> physical and cognitive dysfunctions</w:t>
      </w:r>
      <w:r w:rsidRPr="00BE0680">
        <w:rPr>
          <w:rFonts w:ascii="Times New Roman" w:hAnsi="Times New Roman" w:cs="Times New Roman"/>
          <w:sz w:val="24"/>
          <w:szCs w:val="24"/>
        </w:rPr>
        <w:t xml:space="preserve"> regarding these combined experiences, whereas others report </w:t>
      </w:r>
      <w:r w:rsidR="0056000D">
        <w:rPr>
          <w:rFonts w:ascii="Times New Roman" w:hAnsi="Times New Roman" w:cs="Times New Roman"/>
          <w:sz w:val="24"/>
          <w:szCs w:val="24"/>
        </w:rPr>
        <w:t>perceived</w:t>
      </w:r>
      <w:r w:rsidRPr="00BE0680">
        <w:rPr>
          <w:rFonts w:ascii="Times New Roman" w:hAnsi="Times New Roman" w:cs="Times New Roman"/>
          <w:sz w:val="24"/>
          <w:szCs w:val="24"/>
        </w:rPr>
        <w:t xml:space="preserve"> </w:t>
      </w:r>
      <w:r w:rsidR="006D67F1">
        <w:rPr>
          <w:rFonts w:ascii="Times New Roman" w:hAnsi="Times New Roman" w:cs="Times New Roman"/>
          <w:sz w:val="24"/>
          <w:szCs w:val="24"/>
        </w:rPr>
        <w:t>improvements</w:t>
      </w:r>
      <w:r w:rsidR="006D67F1" w:rsidRPr="00BE0680">
        <w:rPr>
          <w:rFonts w:ascii="Times New Roman" w:hAnsi="Times New Roman" w:cs="Times New Roman"/>
          <w:sz w:val="24"/>
          <w:szCs w:val="24"/>
        </w:rPr>
        <w:t xml:space="preserve"> </w:t>
      </w:r>
      <w:r w:rsidRPr="00BE0680">
        <w:rPr>
          <w:rFonts w:ascii="Times New Roman" w:hAnsi="Times New Roman" w:cs="Times New Roman"/>
          <w:sz w:val="24"/>
          <w:szCs w:val="24"/>
        </w:rPr>
        <w:t xml:space="preserve">in quality of life. </w:t>
      </w:r>
      <w:r w:rsidR="0056000D">
        <w:rPr>
          <w:rFonts w:ascii="Times New Roman" w:hAnsi="Times New Roman" w:cs="Times New Roman"/>
          <w:sz w:val="24"/>
          <w:szCs w:val="24"/>
        </w:rPr>
        <w:t>Beyond this, l</w:t>
      </w:r>
      <w:r w:rsidRPr="00BE0680">
        <w:rPr>
          <w:rFonts w:ascii="Times New Roman" w:hAnsi="Times New Roman" w:cs="Times New Roman"/>
          <w:sz w:val="24"/>
          <w:szCs w:val="24"/>
        </w:rPr>
        <w:t>ittle is known regarding how people make sense of</w:t>
      </w:r>
      <w:r w:rsidR="0056000D">
        <w:rPr>
          <w:rFonts w:ascii="Times New Roman" w:hAnsi="Times New Roman" w:cs="Times New Roman"/>
          <w:sz w:val="24"/>
          <w:szCs w:val="24"/>
        </w:rPr>
        <w:t xml:space="preserve">, and come to embody, negative or positive experiences of MS. </w:t>
      </w:r>
      <w:r w:rsidRPr="00BE0680">
        <w:rPr>
          <w:rFonts w:ascii="Times New Roman" w:hAnsi="Times New Roman" w:cs="Times New Roman"/>
          <w:sz w:val="24"/>
          <w:szCs w:val="24"/>
        </w:rPr>
        <w:t>Thus, our objectives were to (</w:t>
      </w:r>
      <w:proofErr w:type="spellStart"/>
      <w:r w:rsidRPr="00BE0680">
        <w:rPr>
          <w:rFonts w:ascii="Times New Roman" w:hAnsi="Times New Roman" w:cs="Times New Roman"/>
          <w:sz w:val="24"/>
          <w:szCs w:val="24"/>
        </w:rPr>
        <w:t>i</w:t>
      </w:r>
      <w:proofErr w:type="spellEnd"/>
      <w:r w:rsidRPr="00BE0680">
        <w:rPr>
          <w:rFonts w:ascii="Times New Roman" w:hAnsi="Times New Roman" w:cs="Times New Roman"/>
          <w:sz w:val="24"/>
          <w:szCs w:val="24"/>
        </w:rPr>
        <w:t>) explore how people make sense of aging with MS and (ii) present this in an artful, engaging</w:t>
      </w:r>
      <w:r w:rsidR="0056000D">
        <w:rPr>
          <w:rFonts w:ascii="Times New Roman" w:hAnsi="Times New Roman" w:cs="Times New Roman"/>
          <w:sz w:val="24"/>
          <w:szCs w:val="24"/>
        </w:rPr>
        <w:t>, transformative</w:t>
      </w:r>
      <w:r w:rsidRPr="00BE0680">
        <w:rPr>
          <w:rFonts w:ascii="Times New Roman" w:hAnsi="Times New Roman" w:cs="Times New Roman"/>
          <w:sz w:val="24"/>
          <w:szCs w:val="24"/>
        </w:rPr>
        <w:t xml:space="preserve"> way</w:t>
      </w:r>
      <w:r w:rsidR="0058125D" w:rsidRPr="00886F6B">
        <w:rPr>
          <w:rFonts w:ascii="Times New Roman" w:hAnsi="Times New Roman" w:cs="Times New Roman"/>
          <w:sz w:val="24"/>
          <w:szCs w:val="24"/>
        </w:rPr>
        <w:t>.</w:t>
      </w:r>
      <w:r w:rsidR="00C64FFC" w:rsidRPr="00886F6B">
        <w:rPr>
          <w:rFonts w:ascii="Times New Roman" w:hAnsi="Times New Roman" w:cs="Times New Roman"/>
          <w:sz w:val="24"/>
          <w:szCs w:val="24"/>
        </w:rPr>
        <w:t xml:space="preserve"> </w:t>
      </w:r>
      <w:bookmarkEnd w:id="0"/>
      <w:r w:rsidR="0056000D">
        <w:rPr>
          <w:rFonts w:ascii="Times New Roman" w:hAnsi="Times New Roman" w:cs="Times New Roman"/>
          <w:bCs/>
          <w:sz w:val="24"/>
          <w:szCs w:val="24"/>
        </w:rPr>
        <w:t>To achieve this, we conducted fo</w:t>
      </w:r>
      <w:r w:rsidR="00AC1B85" w:rsidRPr="00886F6B">
        <w:rPr>
          <w:rFonts w:ascii="Times New Roman" w:hAnsi="Times New Roman" w:cs="Times New Roman"/>
          <w:sz w:val="24"/>
          <w:szCs w:val="24"/>
        </w:rPr>
        <w:t>rty semi-structured interviews with</w:t>
      </w:r>
      <w:r w:rsidR="00C64FFC" w:rsidRPr="00886F6B">
        <w:rPr>
          <w:rFonts w:ascii="Times New Roman" w:hAnsi="Times New Roman" w:cs="Times New Roman"/>
          <w:sz w:val="24"/>
          <w:szCs w:val="24"/>
        </w:rPr>
        <w:t xml:space="preserve"> </w:t>
      </w:r>
      <w:r w:rsidR="008C3A60" w:rsidRPr="00886F6B">
        <w:rPr>
          <w:rFonts w:ascii="Times New Roman" w:hAnsi="Times New Roman" w:cs="Times New Roman"/>
          <w:sz w:val="24"/>
          <w:szCs w:val="24"/>
        </w:rPr>
        <w:t xml:space="preserve">older adults </w:t>
      </w:r>
      <w:r w:rsidR="00660E19">
        <w:rPr>
          <w:rFonts w:ascii="Times New Roman" w:hAnsi="Times New Roman" w:cs="Times New Roman"/>
          <w:sz w:val="24"/>
          <w:szCs w:val="24"/>
        </w:rPr>
        <w:t>who had</w:t>
      </w:r>
      <w:r w:rsidR="00660E19" w:rsidRPr="00886F6B">
        <w:rPr>
          <w:rFonts w:ascii="Times New Roman" w:hAnsi="Times New Roman" w:cs="Times New Roman"/>
          <w:sz w:val="24"/>
          <w:szCs w:val="24"/>
        </w:rPr>
        <w:t xml:space="preserve"> </w:t>
      </w:r>
      <w:r w:rsidR="00C64FFC" w:rsidRPr="00886F6B">
        <w:rPr>
          <w:rFonts w:ascii="Times New Roman" w:hAnsi="Times New Roman" w:cs="Times New Roman"/>
          <w:sz w:val="24"/>
          <w:szCs w:val="24"/>
        </w:rPr>
        <w:t>MS</w:t>
      </w:r>
      <w:r w:rsidR="008C3A60" w:rsidRPr="00886F6B">
        <w:rPr>
          <w:rFonts w:ascii="Times New Roman" w:hAnsi="Times New Roman" w:cs="Times New Roman"/>
          <w:sz w:val="24"/>
          <w:szCs w:val="24"/>
        </w:rPr>
        <w:t xml:space="preserve">, </w:t>
      </w:r>
      <w:r w:rsidR="003C6162" w:rsidRPr="00886F6B">
        <w:rPr>
          <w:rFonts w:ascii="Times New Roman" w:hAnsi="Times New Roman" w:cs="Times New Roman"/>
          <w:sz w:val="24"/>
          <w:szCs w:val="24"/>
        </w:rPr>
        <w:t>analyzed</w:t>
      </w:r>
      <w:r w:rsidR="0056000D">
        <w:rPr>
          <w:rFonts w:ascii="Times New Roman" w:hAnsi="Times New Roman" w:cs="Times New Roman"/>
          <w:sz w:val="24"/>
          <w:szCs w:val="24"/>
        </w:rPr>
        <w:t xml:space="preserve"> data</w:t>
      </w:r>
      <w:r w:rsidR="00C64FFC" w:rsidRPr="00886F6B">
        <w:rPr>
          <w:rFonts w:ascii="Times New Roman" w:hAnsi="Times New Roman" w:cs="Times New Roman"/>
          <w:sz w:val="24"/>
          <w:szCs w:val="24"/>
        </w:rPr>
        <w:t xml:space="preserve"> </w:t>
      </w:r>
      <w:r w:rsidR="008C3A60" w:rsidRPr="00886F6B">
        <w:rPr>
          <w:rFonts w:ascii="Times New Roman" w:hAnsi="Times New Roman" w:cs="Times New Roman"/>
          <w:sz w:val="24"/>
          <w:szCs w:val="24"/>
        </w:rPr>
        <w:t>using</w:t>
      </w:r>
      <w:r w:rsidR="00C64FFC" w:rsidRPr="00886F6B">
        <w:rPr>
          <w:rFonts w:ascii="Times New Roman" w:hAnsi="Times New Roman" w:cs="Times New Roman"/>
          <w:sz w:val="24"/>
          <w:szCs w:val="24"/>
        </w:rPr>
        <w:t xml:space="preserve"> </w:t>
      </w:r>
      <w:r w:rsidR="00C161B0" w:rsidRPr="00886F6B">
        <w:rPr>
          <w:rFonts w:ascii="Times New Roman" w:hAnsi="Times New Roman" w:cs="Times New Roman"/>
          <w:sz w:val="24"/>
          <w:szCs w:val="24"/>
        </w:rPr>
        <w:t xml:space="preserve">pluralistic </w:t>
      </w:r>
      <w:r w:rsidR="0058125D" w:rsidRPr="00886F6B">
        <w:rPr>
          <w:rFonts w:ascii="Times New Roman" w:hAnsi="Times New Roman" w:cs="Times New Roman"/>
          <w:sz w:val="24"/>
          <w:szCs w:val="24"/>
        </w:rPr>
        <w:t>narrative analys</w:t>
      </w:r>
      <w:r w:rsidR="0056000D">
        <w:rPr>
          <w:rFonts w:ascii="Times New Roman" w:hAnsi="Times New Roman" w:cs="Times New Roman"/>
          <w:sz w:val="24"/>
          <w:szCs w:val="24"/>
        </w:rPr>
        <w:t>e</w:t>
      </w:r>
      <w:r w:rsidR="0058125D" w:rsidRPr="00886F6B">
        <w:rPr>
          <w:rFonts w:ascii="Times New Roman" w:hAnsi="Times New Roman" w:cs="Times New Roman"/>
          <w:sz w:val="24"/>
          <w:szCs w:val="24"/>
        </w:rPr>
        <w:t>s</w:t>
      </w:r>
      <w:r w:rsidR="00AC1B85" w:rsidRPr="00886F6B">
        <w:rPr>
          <w:rFonts w:ascii="Times New Roman" w:hAnsi="Times New Roman" w:cs="Times New Roman"/>
          <w:sz w:val="24"/>
          <w:szCs w:val="24"/>
        </w:rPr>
        <w:t>,</w:t>
      </w:r>
      <w:r w:rsidR="0058125D" w:rsidRPr="00886F6B">
        <w:rPr>
          <w:rFonts w:ascii="Times New Roman" w:hAnsi="Times New Roman" w:cs="Times New Roman"/>
          <w:sz w:val="24"/>
          <w:szCs w:val="24"/>
        </w:rPr>
        <w:t xml:space="preserve"> and presented </w:t>
      </w:r>
      <w:r w:rsidR="0056000D">
        <w:rPr>
          <w:rFonts w:ascii="Times New Roman" w:hAnsi="Times New Roman" w:cs="Times New Roman"/>
          <w:sz w:val="24"/>
          <w:szCs w:val="24"/>
        </w:rPr>
        <w:t xml:space="preserve">result </w:t>
      </w:r>
      <w:r w:rsidR="0058125D" w:rsidRPr="00886F6B">
        <w:rPr>
          <w:rFonts w:ascii="Times New Roman" w:hAnsi="Times New Roman" w:cs="Times New Roman"/>
          <w:sz w:val="24"/>
          <w:szCs w:val="24"/>
        </w:rPr>
        <w:t xml:space="preserve">through </w:t>
      </w:r>
      <w:r w:rsidR="00AC1B85" w:rsidRPr="00886F6B">
        <w:rPr>
          <w:rFonts w:ascii="Times New Roman" w:hAnsi="Times New Roman" w:cs="Times New Roman"/>
          <w:sz w:val="24"/>
          <w:szCs w:val="24"/>
        </w:rPr>
        <w:t xml:space="preserve">two </w:t>
      </w:r>
      <w:r w:rsidR="0058125D" w:rsidRPr="00886F6B">
        <w:rPr>
          <w:rFonts w:ascii="Times New Roman" w:hAnsi="Times New Roman" w:cs="Times New Roman"/>
          <w:sz w:val="24"/>
          <w:szCs w:val="24"/>
        </w:rPr>
        <w:t>creative nonfiction</w:t>
      </w:r>
      <w:r w:rsidR="00AC1B85" w:rsidRPr="00886F6B">
        <w:rPr>
          <w:rFonts w:ascii="Times New Roman" w:hAnsi="Times New Roman" w:cs="Times New Roman"/>
          <w:sz w:val="24"/>
          <w:szCs w:val="24"/>
        </w:rPr>
        <w:t>s</w:t>
      </w:r>
      <w:r w:rsidR="0058125D" w:rsidRPr="00886F6B">
        <w:rPr>
          <w:rFonts w:ascii="Times New Roman" w:hAnsi="Times New Roman" w:cs="Times New Roman"/>
          <w:sz w:val="24"/>
          <w:szCs w:val="24"/>
        </w:rPr>
        <w:t>.</w:t>
      </w:r>
      <w:r w:rsidR="00C64FFC" w:rsidRPr="00886F6B">
        <w:rPr>
          <w:rFonts w:ascii="Times New Roman" w:hAnsi="Times New Roman" w:cs="Times New Roman"/>
          <w:sz w:val="24"/>
          <w:szCs w:val="24"/>
        </w:rPr>
        <w:t xml:space="preserve"> </w:t>
      </w:r>
      <w:r w:rsidR="0056000D">
        <w:rPr>
          <w:rFonts w:ascii="Times New Roman" w:hAnsi="Times New Roman" w:cs="Times New Roman"/>
          <w:sz w:val="24"/>
          <w:szCs w:val="24"/>
        </w:rPr>
        <w:t xml:space="preserve">We detail our process of creating the nonfictions before presenting the </w:t>
      </w:r>
      <w:r w:rsidR="0058125D" w:rsidRPr="00886F6B">
        <w:rPr>
          <w:rFonts w:ascii="Times New Roman" w:hAnsi="Times New Roman" w:cs="Times New Roman"/>
          <w:sz w:val="24"/>
          <w:szCs w:val="24"/>
        </w:rPr>
        <w:t xml:space="preserve">different </w:t>
      </w:r>
      <w:r w:rsidR="003C6162" w:rsidRPr="00886F6B">
        <w:rPr>
          <w:rFonts w:ascii="Times New Roman" w:hAnsi="Times New Roman" w:cs="Times New Roman"/>
          <w:sz w:val="24"/>
          <w:szCs w:val="24"/>
        </w:rPr>
        <w:t xml:space="preserve">stories </w:t>
      </w:r>
      <w:r w:rsidR="0058125D" w:rsidRPr="00886F6B">
        <w:rPr>
          <w:rFonts w:ascii="Times New Roman" w:hAnsi="Times New Roman" w:cs="Times New Roman"/>
          <w:sz w:val="24"/>
          <w:szCs w:val="24"/>
        </w:rPr>
        <w:t>of aging with MS</w:t>
      </w:r>
      <w:r w:rsidR="00D50592">
        <w:rPr>
          <w:rFonts w:ascii="Times New Roman" w:hAnsi="Times New Roman" w:cs="Times New Roman"/>
          <w:sz w:val="24"/>
          <w:szCs w:val="24"/>
        </w:rPr>
        <w:t>, namely</w:t>
      </w:r>
      <w:r w:rsidR="0058125D" w:rsidRPr="00886F6B">
        <w:rPr>
          <w:rFonts w:ascii="Times New Roman" w:hAnsi="Times New Roman" w:cs="Times New Roman"/>
          <w:sz w:val="24"/>
          <w:szCs w:val="24"/>
        </w:rPr>
        <w:t xml:space="preserve"> </w:t>
      </w:r>
      <w:r w:rsidR="00C161B0" w:rsidRPr="00886F6B">
        <w:rPr>
          <w:rFonts w:ascii="Times New Roman" w:hAnsi="Times New Roman" w:cs="Times New Roman"/>
          <w:sz w:val="24"/>
          <w:szCs w:val="24"/>
        </w:rPr>
        <w:t>‘</w:t>
      </w:r>
      <w:r w:rsidR="0056000D">
        <w:rPr>
          <w:rFonts w:ascii="Times New Roman" w:hAnsi="Times New Roman" w:cs="Times New Roman"/>
          <w:sz w:val="24"/>
          <w:szCs w:val="24"/>
        </w:rPr>
        <w:t>K</w:t>
      </w:r>
      <w:r w:rsidR="0058125D" w:rsidRPr="00886F6B">
        <w:rPr>
          <w:rFonts w:ascii="Times New Roman" w:hAnsi="Times New Roman" w:cs="Times New Roman"/>
          <w:sz w:val="24"/>
          <w:szCs w:val="24"/>
        </w:rPr>
        <w:t xml:space="preserve">icking and </w:t>
      </w:r>
      <w:r w:rsidR="0056000D">
        <w:rPr>
          <w:rFonts w:ascii="Times New Roman" w:hAnsi="Times New Roman" w:cs="Times New Roman"/>
          <w:sz w:val="24"/>
          <w:szCs w:val="24"/>
        </w:rPr>
        <w:t>S</w:t>
      </w:r>
      <w:r w:rsidR="0058125D" w:rsidRPr="00886F6B">
        <w:rPr>
          <w:rFonts w:ascii="Times New Roman" w:hAnsi="Times New Roman" w:cs="Times New Roman"/>
          <w:sz w:val="24"/>
          <w:szCs w:val="24"/>
        </w:rPr>
        <w:t>creaming</w:t>
      </w:r>
      <w:r w:rsidR="00C161B0" w:rsidRPr="00886F6B">
        <w:rPr>
          <w:rFonts w:ascii="Times New Roman" w:hAnsi="Times New Roman" w:cs="Times New Roman"/>
          <w:sz w:val="24"/>
          <w:szCs w:val="24"/>
        </w:rPr>
        <w:t>’</w:t>
      </w:r>
      <w:r w:rsidR="0058125D" w:rsidRPr="00886F6B">
        <w:rPr>
          <w:rFonts w:ascii="Times New Roman" w:hAnsi="Times New Roman" w:cs="Times New Roman"/>
          <w:sz w:val="24"/>
          <w:szCs w:val="24"/>
        </w:rPr>
        <w:t xml:space="preserve"> and </w:t>
      </w:r>
      <w:r w:rsidR="00C161B0" w:rsidRPr="00886F6B">
        <w:rPr>
          <w:rFonts w:ascii="Times New Roman" w:hAnsi="Times New Roman" w:cs="Times New Roman"/>
          <w:sz w:val="24"/>
          <w:szCs w:val="24"/>
        </w:rPr>
        <w:t>‘</w:t>
      </w:r>
      <w:r w:rsidR="0056000D">
        <w:rPr>
          <w:rFonts w:ascii="Times New Roman" w:hAnsi="Times New Roman" w:cs="Times New Roman"/>
          <w:sz w:val="24"/>
          <w:szCs w:val="24"/>
        </w:rPr>
        <w:t>G</w:t>
      </w:r>
      <w:r w:rsidR="0058125D" w:rsidRPr="00886F6B">
        <w:rPr>
          <w:rFonts w:ascii="Times New Roman" w:hAnsi="Times New Roman" w:cs="Times New Roman"/>
          <w:sz w:val="24"/>
          <w:szCs w:val="24"/>
        </w:rPr>
        <w:t xml:space="preserve">racefully </w:t>
      </w:r>
      <w:r w:rsidR="0056000D">
        <w:rPr>
          <w:rFonts w:ascii="Times New Roman" w:hAnsi="Times New Roman" w:cs="Times New Roman"/>
          <w:sz w:val="24"/>
          <w:szCs w:val="24"/>
        </w:rPr>
        <w:t>C</w:t>
      </w:r>
      <w:r w:rsidR="0058125D" w:rsidRPr="00886F6B">
        <w:rPr>
          <w:rFonts w:ascii="Times New Roman" w:hAnsi="Times New Roman" w:cs="Times New Roman"/>
          <w:sz w:val="24"/>
          <w:szCs w:val="24"/>
        </w:rPr>
        <w:t>onceding</w:t>
      </w:r>
      <w:r w:rsidR="00C161B0" w:rsidRPr="00886F6B">
        <w:rPr>
          <w:rFonts w:ascii="Times New Roman" w:hAnsi="Times New Roman" w:cs="Times New Roman"/>
          <w:sz w:val="24"/>
          <w:szCs w:val="24"/>
        </w:rPr>
        <w:t>’</w:t>
      </w:r>
      <w:r w:rsidR="0058125D" w:rsidRPr="00886F6B">
        <w:rPr>
          <w:rFonts w:ascii="Times New Roman" w:hAnsi="Times New Roman" w:cs="Times New Roman"/>
          <w:sz w:val="24"/>
          <w:szCs w:val="24"/>
        </w:rPr>
        <w:t xml:space="preserve">. </w:t>
      </w:r>
      <w:r w:rsidR="0056000D">
        <w:rPr>
          <w:rFonts w:ascii="Times New Roman" w:hAnsi="Times New Roman" w:cs="Times New Roman"/>
          <w:sz w:val="24"/>
          <w:szCs w:val="24"/>
        </w:rPr>
        <w:t xml:space="preserve">We then offer recommendations and implications for using these stories as knowledge translation devices, and further critique the limitations of these stories in practice. </w:t>
      </w:r>
    </w:p>
    <w:p w14:paraId="58DE6076" w14:textId="2A478FA5" w:rsidR="001C7D2A" w:rsidRPr="000A46BB" w:rsidRDefault="00890BB6" w:rsidP="00890BB6">
      <w:pPr>
        <w:spacing w:line="480" w:lineRule="auto"/>
        <w:ind w:firstLine="720"/>
        <w:rPr>
          <w:rFonts w:ascii="Times New Roman" w:hAnsi="Times New Roman" w:cs="Times New Roman"/>
          <w:sz w:val="24"/>
          <w:szCs w:val="24"/>
        </w:rPr>
      </w:pPr>
      <w:r w:rsidRPr="00890BB6">
        <w:rPr>
          <w:rFonts w:ascii="Times New Roman" w:hAnsi="Times New Roman" w:cs="Times New Roman"/>
          <w:i/>
          <w:iCs/>
          <w:sz w:val="24"/>
          <w:szCs w:val="24"/>
        </w:rPr>
        <w:t>Keywords:</w:t>
      </w:r>
      <w:r w:rsidR="000A46BB">
        <w:rPr>
          <w:rFonts w:ascii="Times New Roman" w:hAnsi="Times New Roman" w:cs="Times New Roman"/>
          <w:i/>
          <w:iCs/>
          <w:sz w:val="24"/>
          <w:szCs w:val="24"/>
        </w:rPr>
        <w:t xml:space="preserve"> </w:t>
      </w:r>
      <w:r w:rsidR="000A46BB">
        <w:rPr>
          <w:rFonts w:ascii="Times New Roman" w:hAnsi="Times New Roman" w:cs="Times New Roman"/>
          <w:sz w:val="24"/>
          <w:szCs w:val="24"/>
        </w:rPr>
        <w:t>Aging, multiple sclerosis, experiences, qualitative, chronic illness</w:t>
      </w:r>
    </w:p>
    <w:p w14:paraId="11BA8FFD" w14:textId="3D329602" w:rsidR="001C7D2A" w:rsidRPr="00886F6B" w:rsidRDefault="001C7D2A" w:rsidP="00284F6F">
      <w:pPr>
        <w:spacing w:line="480" w:lineRule="auto"/>
        <w:rPr>
          <w:rFonts w:ascii="Times New Roman" w:hAnsi="Times New Roman" w:cs="Times New Roman"/>
          <w:sz w:val="24"/>
          <w:szCs w:val="24"/>
        </w:rPr>
      </w:pPr>
    </w:p>
    <w:p w14:paraId="58B18DF0" w14:textId="2E9F0768" w:rsidR="001C7D2A" w:rsidRPr="00886F6B" w:rsidRDefault="001C7D2A" w:rsidP="00284F6F">
      <w:pPr>
        <w:spacing w:line="480" w:lineRule="auto"/>
        <w:rPr>
          <w:rFonts w:ascii="Times New Roman" w:hAnsi="Times New Roman" w:cs="Times New Roman"/>
          <w:sz w:val="24"/>
          <w:szCs w:val="24"/>
        </w:rPr>
      </w:pPr>
    </w:p>
    <w:p w14:paraId="452FDF30" w14:textId="77777777" w:rsidR="00284F6F" w:rsidRPr="00886F6B" w:rsidRDefault="00284F6F" w:rsidP="00284F6F">
      <w:pPr>
        <w:spacing w:line="480" w:lineRule="auto"/>
        <w:jc w:val="center"/>
        <w:rPr>
          <w:rFonts w:ascii="Times New Roman" w:hAnsi="Times New Roman" w:cs="Times New Roman"/>
          <w:b/>
          <w:bCs/>
          <w:sz w:val="24"/>
          <w:szCs w:val="24"/>
        </w:rPr>
      </w:pPr>
    </w:p>
    <w:p w14:paraId="7588537B" w14:textId="783488D5" w:rsidR="00284F6F" w:rsidRPr="00886F6B" w:rsidRDefault="00284F6F" w:rsidP="00284F6F">
      <w:pPr>
        <w:spacing w:line="480" w:lineRule="auto"/>
        <w:jc w:val="center"/>
        <w:rPr>
          <w:rFonts w:ascii="Times New Roman" w:hAnsi="Times New Roman" w:cs="Times New Roman"/>
          <w:b/>
          <w:bCs/>
          <w:sz w:val="24"/>
          <w:szCs w:val="24"/>
        </w:rPr>
      </w:pPr>
    </w:p>
    <w:p w14:paraId="127250D0" w14:textId="173C9A5A" w:rsidR="0013681D" w:rsidRPr="00886F6B" w:rsidRDefault="0013681D" w:rsidP="00284F6F">
      <w:pPr>
        <w:spacing w:line="480" w:lineRule="auto"/>
        <w:jc w:val="center"/>
        <w:rPr>
          <w:rFonts w:ascii="Times New Roman" w:hAnsi="Times New Roman" w:cs="Times New Roman"/>
          <w:b/>
          <w:bCs/>
          <w:sz w:val="24"/>
          <w:szCs w:val="24"/>
        </w:rPr>
      </w:pPr>
    </w:p>
    <w:p w14:paraId="0AFA2AA4" w14:textId="6FE7DED9" w:rsidR="0013681D" w:rsidRPr="00886F6B" w:rsidRDefault="0013681D" w:rsidP="00284F6F">
      <w:pPr>
        <w:spacing w:line="480" w:lineRule="auto"/>
        <w:jc w:val="center"/>
        <w:rPr>
          <w:rFonts w:ascii="Times New Roman" w:hAnsi="Times New Roman" w:cs="Times New Roman"/>
          <w:b/>
          <w:bCs/>
          <w:sz w:val="24"/>
          <w:szCs w:val="24"/>
        </w:rPr>
      </w:pPr>
    </w:p>
    <w:p w14:paraId="57CB3C33" w14:textId="5BE5273C" w:rsidR="00B32B30" w:rsidRDefault="00B32B30" w:rsidP="00284F6F">
      <w:pPr>
        <w:spacing w:line="480" w:lineRule="auto"/>
        <w:jc w:val="center"/>
        <w:rPr>
          <w:rFonts w:ascii="Times New Roman" w:hAnsi="Times New Roman" w:cs="Times New Roman"/>
          <w:b/>
          <w:bCs/>
          <w:sz w:val="24"/>
          <w:szCs w:val="24"/>
        </w:rPr>
      </w:pPr>
    </w:p>
    <w:p w14:paraId="2A2B5D35" w14:textId="343E5EE5" w:rsidR="001C7D2A" w:rsidRPr="00886F6B" w:rsidRDefault="001C7D2A" w:rsidP="00284F6F">
      <w:pPr>
        <w:spacing w:line="480" w:lineRule="auto"/>
        <w:jc w:val="center"/>
        <w:rPr>
          <w:rFonts w:ascii="Times New Roman" w:hAnsi="Times New Roman" w:cs="Times New Roman"/>
          <w:b/>
          <w:bCs/>
          <w:sz w:val="24"/>
          <w:szCs w:val="24"/>
        </w:rPr>
      </w:pPr>
      <w:r w:rsidRPr="00886F6B">
        <w:rPr>
          <w:rFonts w:ascii="Times New Roman" w:hAnsi="Times New Roman" w:cs="Times New Roman"/>
          <w:b/>
          <w:bCs/>
          <w:sz w:val="24"/>
          <w:szCs w:val="24"/>
        </w:rPr>
        <w:lastRenderedPageBreak/>
        <w:t>Introduction</w:t>
      </w:r>
    </w:p>
    <w:p w14:paraId="11E4F39F" w14:textId="5D39CF38" w:rsidR="001C7D2A" w:rsidRPr="00886F6B" w:rsidRDefault="00BE0680" w:rsidP="00284F6F">
      <w:pPr>
        <w:spacing w:line="480" w:lineRule="auto"/>
        <w:ind w:firstLine="720"/>
        <w:rPr>
          <w:rFonts w:ascii="Times New Roman" w:hAnsi="Times New Roman" w:cs="Times New Roman"/>
          <w:sz w:val="24"/>
          <w:szCs w:val="24"/>
        </w:rPr>
      </w:pPr>
      <w:r w:rsidRPr="00BE0680">
        <w:rPr>
          <w:rFonts w:ascii="Times New Roman" w:hAnsi="Times New Roman" w:cs="Times New Roman"/>
          <w:sz w:val="24"/>
          <w:szCs w:val="24"/>
        </w:rPr>
        <w:t xml:space="preserve">Historically, the dominant age </w:t>
      </w:r>
      <w:r w:rsidR="00983B3D">
        <w:rPr>
          <w:rFonts w:ascii="Times New Roman" w:hAnsi="Times New Roman" w:cs="Times New Roman"/>
          <w:sz w:val="24"/>
          <w:szCs w:val="24"/>
        </w:rPr>
        <w:t>range</w:t>
      </w:r>
      <w:r w:rsidRPr="00BE0680">
        <w:rPr>
          <w:rFonts w:ascii="Times New Roman" w:hAnsi="Times New Roman" w:cs="Times New Roman"/>
          <w:sz w:val="24"/>
          <w:szCs w:val="24"/>
        </w:rPr>
        <w:t xml:space="preserve"> of persons with MS has been</w:t>
      </w:r>
      <w:r w:rsidR="00983B3D">
        <w:rPr>
          <w:rFonts w:ascii="Times New Roman" w:hAnsi="Times New Roman" w:cs="Times New Roman"/>
          <w:sz w:val="24"/>
          <w:szCs w:val="24"/>
        </w:rPr>
        <w:t xml:space="preserve"> </w:t>
      </w:r>
      <w:r w:rsidR="00D158B8">
        <w:rPr>
          <w:rFonts w:ascii="Times New Roman" w:hAnsi="Times New Roman" w:cs="Times New Roman"/>
          <w:sz w:val="24"/>
          <w:szCs w:val="24"/>
        </w:rPr>
        <w:t xml:space="preserve">between </w:t>
      </w:r>
      <w:r w:rsidR="00983B3D">
        <w:rPr>
          <w:rFonts w:ascii="Times New Roman" w:hAnsi="Times New Roman" w:cs="Times New Roman"/>
          <w:sz w:val="24"/>
          <w:szCs w:val="24"/>
        </w:rPr>
        <w:t>45</w:t>
      </w:r>
      <w:r w:rsidR="00D158B8">
        <w:rPr>
          <w:rFonts w:ascii="Times New Roman" w:hAnsi="Times New Roman" w:cs="Times New Roman"/>
          <w:sz w:val="24"/>
          <w:szCs w:val="24"/>
        </w:rPr>
        <w:t xml:space="preserve"> and </w:t>
      </w:r>
      <w:r w:rsidR="00983B3D">
        <w:rPr>
          <w:rFonts w:ascii="Times New Roman" w:hAnsi="Times New Roman" w:cs="Times New Roman"/>
          <w:sz w:val="24"/>
          <w:szCs w:val="24"/>
        </w:rPr>
        <w:t xml:space="preserve">55 years of age; however, </w:t>
      </w:r>
      <w:r w:rsidRPr="00BE0680">
        <w:rPr>
          <w:rFonts w:ascii="Times New Roman" w:hAnsi="Times New Roman" w:cs="Times New Roman"/>
          <w:sz w:val="24"/>
          <w:szCs w:val="24"/>
        </w:rPr>
        <w:t>the most recent</w:t>
      </w:r>
      <w:r w:rsidR="00983B3D">
        <w:rPr>
          <w:rFonts w:ascii="Times New Roman" w:hAnsi="Times New Roman" w:cs="Times New Roman"/>
          <w:sz w:val="24"/>
          <w:szCs w:val="24"/>
        </w:rPr>
        <w:t xml:space="preserve"> MS</w:t>
      </w:r>
      <w:r w:rsidRPr="00BE0680">
        <w:rPr>
          <w:rFonts w:ascii="Times New Roman" w:hAnsi="Times New Roman" w:cs="Times New Roman"/>
          <w:sz w:val="24"/>
          <w:szCs w:val="24"/>
        </w:rPr>
        <w:t xml:space="preserve"> epidemiological study indicated that the most populous age range is now between 55 and 65 years of age</w:t>
      </w:r>
      <w:r w:rsidR="00983B3D">
        <w:rPr>
          <w:rFonts w:ascii="Times New Roman" w:hAnsi="Times New Roman" w:cs="Times New Roman"/>
          <w:sz w:val="24"/>
          <w:szCs w:val="24"/>
        </w:rPr>
        <w:t xml:space="preserve"> – a 10 year difference</w:t>
      </w:r>
      <w:r w:rsidRPr="00BE0680">
        <w:rPr>
          <w:rFonts w:ascii="Times New Roman" w:hAnsi="Times New Roman" w:cs="Times New Roman"/>
          <w:sz w:val="24"/>
          <w:szCs w:val="24"/>
        </w:rPr>
        <w:t xml:space="preserve"> (</w:t>
      </w:r>
      <w:proofErr w:type="spellStart"/>
      <w:r w:rsidRPr="00BE0680">
        <w:rPr>
          <w:rFonts w:ascii="Times New Roman" w:hAnsi="Times New Roman" w:cs="Times New Roman"/>
          <w:sz w:val="24"/>
          <w:szCs w:val="24"/>
        </w:rPr>
        <w:t>Wallin</w:t>
      </w:r>
      <w:proofErr w:type="spellEnd"/>
      <w:r w:rsidRPr="00BE0680">
        <w:rPr>
          <w:rFonts w:ascii="Times New Roman" w:hAnsi="Times New Roman" w:cs="Times New Roman"/>
          <w:sz w:val="24"/>
          <w:szCs w:val="24"/>
        </w:rPr>
        <w:t xml:space="preserve"> et al., 2019). We are therefore seeing a demographic shift of an aging MS population.</w:t>
      </w:r>
      <w:r>
        <w:rPr>
          <w:rFonts w:ascii="Times New Roman" w:hAnsi="Times New Roman" w:cs="Times New Roman"/>
          <w:sz w:val="24"/>
          <w:szCs w:val="24"/>
        </w:rPr>
        <w:t xml:space="preserve"> </w:t>
      </w:r>
      <w:r w:rsidRPr="00BE0680">
        <w:rPr>
          <w:rFonts w:ascii="Times New Roman" w:hAnsi="Times New Roman" w:cs="Times New Roman"/>
          <w:sz w:val="24"/>
          <w:szCs w:val="24"/>
        </w:rPr>
        <w:t xml:space="preserve">This ‘graying’ phenomena is a welcome advancement, and a testament </w:t>
      </w:r>
      <w:r w:rsidR="00983B3D">
        <w:rPr>
          <w:rFonts w:ascii="Times New Roman" w:hAnsi="Times New Roman" w:cs="Times New Roman"/>
          <w:sz w:val="24"/>
          <w:szCs w:val="24"/>
        </w:rPr>
        <w:t>to</w:t>
      </w:r>
      <w:r w:rsidRPr="00BE0680">
        <w:rPr>
          <w:rFonts w:ascii="Times New Roman" w:hAnsi="Times New Roman" w:cs="Times New Roman"/>
          <w:sz w:val="24"/>
          <w:szCs w:val="24"/>
        </w:rPr>
        <w:t xml:space="preserve"> the increasing number of pharmacological (e.g. </w:t>
      </w:r>
      <w:r w:rsidR="00983B3D">
        <w:rPr>
          <w:rFonts w:ascii="Times New Roman" w:hAnsi="Times New Roman" w:cs="Times New Roman"/>
          <w:sz w:val="24"/>
          <w:szCs w:val="24"/>
        </w:rPr>
        <w:t xml:space="preserve">increases in </w:t>
      </w:r>
      <w:r w:rsidR="00AD39C0">
        <w:rPr>
          <w:rFonts w:ascii="Times New Roman" w:hAnsi="Times New Roman" w:cs="Times New Roman"/>
          <w:sz w:val="24"/>
          <w:szCs w:val="24"/>
        </w:rPr>
        <w:t xml:space="preserve">the number of </w:t>
      </w:r>
      <w:r w:rsidRPr="00BE0680">
        <w:rPr>
          <w:rFonts w:ascii="Times New Roman" w:hAnsi="Times New Roman" w:cs="Times New Roman"/>
          <w:sz w:val="24"/>
          <w:szCs w:val="24"/>
        </w:rPr>
        <w:t>disease modifying therapies</w:t>
      </w:r>
      <w:r w:rsidR="004016C0">
        <w:rPr>
          <w:rFonts w:ascii="Times New Roman" w:hAnsi="Times New Roman" w:cs="Times New Roman"/>
          <w:sz w:val="24"/>
          <w:szCs w:val="24"/>
        </w:rPr>
        <w:t>)</w:t>
      </w:r>
      <w:r w:rsidRPr="00BE0680">
        <w:rPr>
          <w:rFonts w:ascii="Times New Roman" w:hAnsi="Times New Roman" w:cs="Times New Roman"/>
          <w:sz w:val="24"/>
          <w:szCs w:val="24"/>
        </w:rPr>
        <w:t xml:space="preserve"> and </w:t>
      </w:r>
      <w:r w:rsidR="008554CE">
        <w:rPr>
          <w:rFonts w:ascii="Times New Roman" w:hAnsi="Times New Roman" w:cs="Times New Roman"/>
          <w:sz w:val="24"/>
          <w:szCs w:val="24"/>
        </w:rPr>
        <w:t>rehabilitation</w:t>
      </w:r>
      <w:r w:rsidR="008554CE" w:rsidRPr="00BE0680">
        <w:rPr>
          <w:rFonts w:ascii="Times New Roman" w:hAnsi="Times New Roman" w:cs="Times New Roman"/>
          <w:sz w:val="24"/>
          <w:szCs w:val="24"/>
        </w:rPr>
        <w:t xml:space="preserve"> </w:t>
      </w:r>
      <w:r w:rsidRPr="00BE0680">
        <w:rPr>
          <w:rFonts w:ascii="Times New Roman" w:hAnsi="Times New Roman" w:cs="Times New Roman"/>
          <w:sz w:val="24"/>
          <w:szCs w:val="24"/>
        </w:rPr>
        <w:t xml:space="preserve">milestones (e.g. clinically </w:t>
      </w:r>
      <w:r w:rsidR="00513764">
        <w:rPr>
          <w:rFonts w:ascii="Times New Roman" w:hAnsi="Times New Roman" w:cs="Times New Roman"/>
          <w:sz w:val="24"/>
          <w:szCs w:val="24"/>
        </w:rPr>
        <w:t>established</w:t>
      </w:r>
      <w:r w:rsidR="00513764" w:rsidRPr="00BE0680">
        <w:rPr>
          <w:rFonts w:ascii="Times New Roman" w:hAnsi="Times New Roman" w:cs="Times New Roman"/>
          <w:sz w:val="24"/>
          <w:szCs w:val="24"/>
        </w:rPr>
        <w:t xml:space="preserve"> </w:t>
      </w:r>
      <w:r w:rsidRPr="00BE0680">
        <w:rPr>
          <w:rFonts w:ascii="Times New Roman" w:hAnsi="Times New Roman" w:cs="Times New Roman"/>
          <w:sz w:val="24"/>
          <w:szCs w:val="24"/>
        </w:rPr>
        <w:t>exercise guidelines</w:t>
      </w:r>
      <w:r w:rsidR="00983B3D">
        <w:rPr>
          <w:rFonts w:ascii="Times New Roman" w:hAnsi="Times New Roman" w:cs="Times New Roman"/>
          <w:sz w:val="24"/>
          <w:szCs w:val="24"/>
        </w:rPr>
        <w:t>;</w:t>
      </w:r>
      <w:r w:rsidRPr="00BE0680">
        <w:rPr>
          <w:rFonts w:ascii="Times New Roman" w:hAnsi="Times New Roman" w:cs="Times New Roman"/>
          <w:sz w:val="24"/>
          <w:szCs w:val="24"/>
        </w:rPr>
        <w:t xml:space="preserve"> Latimer-Cheung et al., 2013) that have been achieved over the past 30 years</w:t>
      </w:r>
      <w:r w:rsidR="004016C0">
        <w:rPr>
          <w:rFonts w:ascii="Times New Roman" w:hAnsi="Times New Roman" w:cs="Times New Roman"/>
          <w:sz w:val="24"/>
          <w:szCs w:val="24"/>
        </w:rPr>
        <w:t xml:space="preserve">. For example, </w:t>
      </w:r>
      <w:r w:rsidR="00AD39C0">
        <w:rPr>
          <w:rFonts w:ascii="Times New Roman" w:hAnsi="Times New Roman" w:cs="Times New Roman"/>
          <w:sz w:val="24"/>
          <w:szCs w:val="24"/>
        </w:rPr>
        <w:t xml:space="preserve">there were 7 </w:t>
      </w:r>
      <w:r w:rsidR="00154F19">
        <w:rPr>
          <w:rFonts w:ascii="Times New Roman" w:hAnsi="Times New Roman" w:cs="Times New Roman"/>
          <w:sz w:val="24"/>
          <w:szCs w:val="24"/>
        </w:rPr>
        <w:t>disease modifying therapie</w:t>
      </w:r>
      <w:r w:rsidR="00AD39C0">
        <w:rPr>
          <w:rFonts w:ascii="Times New Roman" w:hAnsi="Times New Roman" w:cs="Times New Roman"/>
          <w:sz w:val="24"/>
          <w:szCs w:val="24"/>
        </w:rPr>
        <w:t>s</w:t>
      </w:r>
      <w:r w:rsidR="00AD39C0" w:rsidRPr="00BE0680">
        <w:rPr>
          <w:rFonts w:ascii="Times New Roman" w:hAnsi="Times New Roman" w:cs="Times New Roman"/>
          <w:sz w:val="24"/>
          <w:szCs w:val="24"/>
        </w:rPr>
        <w:t xml:space="preserve"> </w:t>
      </w:r>
      <w:r w:rsidR="0037561B">
        <w:rPr>
          <w:rFonts w:ascii="Times New Roman" w:hAnsi="Times New Roman" w:cs="Times New Roman"/>
          <w:sz w:val="24"/>
          <w:szCs w:val="24"/>
        </w:rPr>
        <w:t xml:space="preserve">primarily </w:t>
      </w:r>
      <w:r w:rsidR="00AD39C0" w:rsidRPr="00BE0680">
        <w:rPr>
          <w:rFonts w:ascii="Times New Roman" w:hAnsi="Times New Roman" w:cs="Times New Roman"/>
          <w:sz w:val="24"/>
          <w:szCs w:val="24"/>
        </w:rPr>
        <w:t xml:space="preserve">for </w:t>
      </w:r>
      <w:r w:rsidR="00AD39C0">
        <w:rPr>
          <w:rFonts w:ascii="Times New Roman" w:hAnsi="Times New Roman" w:cs="Times New Roman"/>
          <w:sz w:val="24"/>
          <w:szCs w:val="24"/>
        </w:rPr>
        <w:t xml:space="preserve">relapsing remitting </w:t>
      </w:r>
      <w:r w:rsidR="00AD39C0" w:rsidRPr="00BE0680">
        <w:rPr>
          <w:rFonts w:ascii="Times New Roman" w:hAnsi="Times New Roman" w:cs="Times New Roman"/>
          <w:sz w:val="24"/>
          <w:szCs w:val="24"/>
        </w:rPr>
        <w:t>MS in 2010</w:t>
      </w:r>
      <w:r w:rsidR="00AD39C0">
        <w:rPr>
          <w:rFonts w:ascii="Times New Roman" w:hAnsi="Times New Roman" w:cs="Times New Roman"/>
          <w:sz w:val="24"/>
          <w:szCs w:val="24"/>
        </w:rPr>
        <w:t xml:space="preserve"> (</w:t>
      </w:r>
      <w:proofErr w:type="spellStart"/>
      <w:r w:rsidR="00AD39C0" w:rsidRPr="00BE0680">
        <w:rPr>
          <w:rFonts w:ascii="Times New Roman" w:hAnsi="Times New Roman" w:cs="Times New Roman"/>
          <w:sz w:val="24"/>
          <w:szCs w:val="24"/>
        </w:rPr>
        <w:t>Binks</w:t>
      </w:r>
      <w:proofErr w:type="spellEnd"/>
      <w:r w:rsidR="00AD39C0" w:rsidRPr="00BE0680">
        <w:rPr>
          <w:rFonts w:ascii="Times New Roman" w:hAnsi="Times New Roman" w:cs="Times New Roman"/>
          <w:sz w:val="24"/>
          <w:szCs w:val="24"/>
        </w:rPr>
        <w:t xml:space="preserve"> &amp; Dobson, 2015</w:t>
      </w:r>
      <w:r w:rsidR="00AD39C0">
        <w:rPr>
          <w:rFonts w:ascii="Times New Roman" w:hAnsi="Times New Roman" w:cs="Times New Roman"/>
          <w:sz w:val="24"/>
          <w:szCs w:val="24"/>
        </w:rPr>
        <w:t xml:space="preserve">) </w:t>
      </w:r>
      <w:r w:rsidR="008C4AAB">
        <w:rPr>
          <w:rFonts w:ascii="Times New Roman" w:hAnsi="Times New Roman" w:cs="Times New Roman"/>
          <w:sz w:val="24"/>
          <w:szCs w:val="24"/>
        </w:rPr>
        <w:t xml:space="preserve">compared to </w:t>
      </w:r>
      <w:r w:rsidR="00AD39C0" w:rsidRPr="00BE0680">
        <w:rPr>
          <w:rFonts w:ascii="Times New Roman" w:hAnsi="Times New Roman" w:cs="Times New Roman"/>
          <w:sz w:val="24"/>
          <w:szCs w:val="24"/>
        </w:rPr>
        <w:t xml:space="preserve">20 </w:t>
      </w:r>
      <w:r w:rsidR="00154F19">
        <w:rPr>
          <w:rFonts w:ascii="Times New Roman" w:hAnsi="Times New Roman" w:cs="Times New Roman"/>
          <w:sz w:val="24"/>
          <w:szCs w:val="24"/>
        </w:rPr>
        <w:t>disease modifying therapies</w:t>
      </w:r>
      <w:r w:rsidR="00AD39C0">
        <w:rPr>
          <w:rFonts w:ascii="Times New Roman" w:hAnsi="Times New Roman" w:cs="Times New Roman"/>
          <w:sz w:val="24"/>
          <w:szCs w:val="24"/>
        </w:rPr>
        <w:t xml:space="preserve"> for multiple courses of MS </w:t>
      </w:r>
      <w:r w:rsidR="00AD39C0" w:rsidRPr="00BE0680">
        <w:rPr>
          <w:rFonts w:ascii="Times New Roman" w:hAnsi="Times New Roman" w:cs="Times New Roman"/>
          <w:sz w:val="24"/>
          <w:szCs w:val="24"/>
        </w:rPr>
        <w:t>in 2020</w:t>
      </w:r>
      <w:r w:rsidR="00AD39C0">
        <w:rPr>
          <w:rFonts w:ascii="Times New Roman" w:hAnsi="Times New Roman" w:cs="Times New Roman"/>
          <w:sz w:val="24"/>
          <w:szCs w:val="24"/>
        </w:rPr>
        <w:t xml:space="preserve"> (</w:t>
      </w:r>
      <w:r w:rsidR="00AD39C0" w:rsidRPr="00BE0680">
        <w:rPr>
          <w:rFonts w:ascii="Times New Roman" w:hAnsi="Times New Roman" w:cs="Times New Roman"/>
          <w:sz w:val="24"/>
          <w:szCs w:val="24"/>
        </w:rPr>
        <w:t>National Multiple Sclerosis Society</w:t>
      </w:r>
      <w:r w:rsidR="00AD39C0">
        <w:rPr>
          <w:rFonts w:ascii="Times New Roman" w:hAnsi="Times New Roman" w:cs="Times New Roman"/>
          <w:sz w:val="24"/>
          <w:szCs w:val="24"/>
        </w:rPr>
        <w:t xml:space="preserve"> or </w:t>
      </w:r>
      <w:r w:rsidR="00AD39C0" w:rsidRPr="00BE0680">
        <w:rPr>
          <w:rFonts w:ascii="Times New Roman" w:hAnsi="Times New Roman" w:cs="Times New Roman"/>
          <w:sz w:val="24"/>
          <w:szCs w:val="24"/>
        </w:rPr>
        <w:t>NMSS,</w:t>
      </w:r>
      <w:r w:rsidR="00AD39C0">
        <w:rPr>
          <w:rFonts w:ascii="Times New Roman" w:hAnsi="Times New Roman" w:cs="Times New Roman"/>
          <w:sz w:val="24"/>
          <w:szCs w:val="24"/>
        </w:rPr>
        <w:t xml:space="preserve"> </w:t>
      </w:r>
      <w:r w:rsidR="00AD39C0" w:rsidRPr="00BE0680">
        <w:rPr>
          <w:rFonts w:ascii="Times New Roman" w:hAnsi="Times New Roman" w:cs="Times New Roman"/>
          <w:sz w:val="24"/>
          <w:szCs w:val="24"/>
        </w:rPr>
        <w:t>2020)</w:t>
      </w:r>
      <w:r w:rsidR="00983B3D">
        <w:rPr>
          <w:rFonts w:ascii="Times New Roman" w:hAnsi="Times New Roman" w:cs="Times New Roman"/>
          <w:sz w:val="24"/>
          <w:szCs w:val="24"/>
        </w:rPr>
        <w:t xml:space="preserve">. This advancement, however, </w:t>
      </w:r>
      <w:r w:rsidR="0062357D" w:rsidRPr="00886F6B">
        <w:rPr>
          <w:rFonts w:ascii="Times New Roman" w:hAnsi="Times New Roman" w:cs="Times New Roman"/>
          <w:sz w:val="24"/>
          <w:szCs w:val="24"/>
        </w:rPr>
        <w:t>brings into question the combined effects of aging with MS</w:t>
      </w:r>
      <w:r w:rsidR="007F734F" w:rsidRPr="00886F6B">
        <w:rPr>
          <w:rFonts w:ascii="Times New Roman" w:hAnsi="Times New Roman" w:cs="Times New Roman"/>
          <w:sz w:val="24"/>
          <w:szCs w:val="24"/>
        </w:rPr>
        <w:t xml:space="preserve">. </w:t>
      </w:r>
      <w:r w:rsidR="00712181" w:rsidRPr="00886F6B">
        <w:rPr>
          <w:rFonts w:ascii="Times New Roman" w:hAnsi="Times New Roman" w:cs="Times New Roman"/>
          <w:sz w:val="24"/>
          <w:szCs w:val="24"/>
        </w:rPr>
        <w:t>This can be partitioned into questions of</w:t>
      </w:r>
      <w:r w:rsidR="00983B3D">
        <w:rPr>
          <w:rFonts w:ascii="Times New Roman" w:hAnsi="Times New Roman" w:cs="Times New Roman"/>
          <w:sz w:val="24"/>
          <w:szCs w:val="24"/>
        </w:rPr>
        <w:t xml:space="preserve">, </w:t>
      </w:r>
      <w:r w:rsidR="00712181" w:rsidRPr="00886F6B">
        <w:rPr>
          <w:rFonts w:ascii="Times New Roman" w:hAnsi="Times New Roman" w:cs="Times New Roman"/>
          <w:sz w:val="24"/>
          <w:szCs w:val="24"/>
        </w:rPr>
        <w:t xml:space="preserve">“what </w:t>
      </w:r>
      <w:r w:rsidR="00983B3D">
        <w:rPr>
          <w:rFonts w:ascii="Times New Roman" w:hAnsi="Times New Roman" w:cs="Times New Roman"/>
          <w:sz w:val="24"/>
          <w:szCs w:val="24"/>
        </w:rPr>
        <w:t xml:space="preserve">do </w:t>
      </w:r>
      <w:r w:rsidR="00C161B0" w:rsidRPr="00886F6B">
        <w:rPr>
          <w:rFonts w:ascii="Times New Roman" w:hAnsi="Times New Roman" w:cs="Times New Roman"/>
          <w:sz w:val="24"/>
          <w:szCs w:val="24"/>
        </w:rPr>
        <w:t xml:space="preserve">persons with MS experience </w:t>
      </w:r>
      <w:r w:rsidR="00712181" w:rsidRPr="00886F6B">
        <w:rPr>
          <w:rFonts w:ascii="Times New Roman" w:hAnsi="Times New Roman" w:cs="Times New Roman"/>
          <w:sz w:val="24"/>
          <w:szCs w:val="24"/>
        </w:rPr>
        <w:t>with</w:t>
      </w:r>
      <w:r w:rsidR="00C161B0" w:rsidRPr="00886F6B">
        <w:rPr>
          <w:rFonts w:ascii="Times New Roman" w:hAnsi="Times New Roman" w:cs="Times New Roman"/>
          <w:sz w:val="24"/>
          <w:szCs w:val="24"/>
        </w:rPr>
        <w:t xml:space="preserve"> age</w:t>
      </w:r>
      <w:r w:rsidR="00983B3D">
        <w:rPr>
          <w:rFonts w:ascii="Times New Roman" w:hAnsi="Times New Roman" w:cs="Times New Roman"/>
          <w:sz w:val="24"/>
          <w:szCs w:val="24"/>
        </w:rPr>
        <w:t>?</w:t>
      </w:r>
      <w:r w:rsidR="00712181" w:rsidRPr="00886F6B">
        <w:rPr>
          <w:rFonts w:ascii="Times New Roman" w:hAnsi="Times New Roman" w:cs="Times New Roman"/>
          <w:sz w:val="24"/>
          <w:szCs w:val="24"/>
        </w:rPr>
        <w:t>” and “</w:t>
      </w:r>
      <w:r w:rsidR="001C7CBE" w:rsidRPr="00886F6B">
        <w:rPr>
          <w:rFonts w:ascii="Times New Roman" w:hAnsi="Times New Roman" w:cs="Times New Roman"/>
          <w:sz w:val="24"/>
          <w:szCs w:val="24"/>
        </w:rPr>
        <w:t xml:space="preserve">how </w:t>
      </w:r>
      <w:r w:rsidR="00983B3D">
        <w:rPr>
          <w:rFonts w:ascii="Times New Roman" w:hAnsi="Times New Roman" w:cs="Times New Roman"/>
          <w:sz w:val="24"/>
          <w:szCs w:val="24"/>
        </w:rPr>
        <w:t xml:space="preserve">do </w:t>
      </w:r>
      <w:r w:rsidR="00712181" w:rsidRPr="00886F6B">
        <w:rPr>
          <w:rFonts w:ascii="Times New Roman" w:hAnsi="Times New Roman" w:cs="Times New Roman"/>
          <w:sz w:val="24"/>
          <w:szCs w:val="24"/>
        </w:rPr>
        <w:t>pe</w:t>
      </w:r>
      <w:r w:rsidR="008C4AAB">
        <w:rPr>
          <w:rFonts w:ascii="Times New Roman" w:hAnsi="Times New Roman" w:cs="Times New Roman"/>
          <w:sz w:val="24"/>
          <w:szCs w:val="24"/>
        </w:rPr>
        <w:t>rsons</w:t>
      </w:r>
      <w:r w:rsidR="00712181" w:rsidRPr="00886F6B">
        <w:rPr>
          <w:rFonts w:ascii="Times New Roman" w:hAnsi="Times New Roman" w:cs="Times New Roman"/>
          <w:sz w:val="24"/>
          <w:szCs w:val="24"/>
        </w:rPr>
        <w:t xml:space="preserve"> with MS </w:t>
      </w:r>
      <w:r w:rsidR="001C7CBE" w:rsidRPr="00886F6B">
        <w:rPr>
          <w:rFonts w:ascii="Times New Roman" w:hAnsi="Times New Roman" w:cs="Times New Roman"/>
          <w:sz w:val="24"/>
          <w:szCs w:val="24"/>
        </w:rPr>
        <w:t>make sense of these experiences</w:t>
      </w:r>
      <w:r w:rsidR="00983B3D">
        <w:rPr>
          <w:rFonts w:ascii="Times New Roman" w:hAnsi="Times New Roman" w:cs="Times New Roman"/>
          <w:sz w:val="24"/>
          <w:szCs w:val="24"/>
        </w:rPr>
        <w:t>?</w:t>
      </w:r>
      <w:r w:rsidR="00712181" w:rsidRPr="00886F6B">
        <w:rPr>
          <w:rFonts w:ascii="Times New Roman" w:hAnsi="Times New Roman" w:cs="Times New Roman"/>
          <w:sz w:val="24"/>
          <w:szCs w:val="24"/>
        </w:rPr>
        <w:t>”</w:t>
      </w:r>
      <w:r w:rsidR="00C161B0" w:rsidRPr="00886F6B">
        <w:rPr>
          <w:rFonts w:ascii="Times New Roman" w:hAnsi="Times New Roman" w:cs="Times New Roman"/>
          <w:sz w:val="24"/>
          <w:szCs w:val="24"/>
        </w:rPr>
        <w:t xml:space="preserve"> </w:t>
      </w:r>
    </w:p>
    <w:p w14:paraId="504DA6CA" w14:textId="0B8F57FC" w:rsidR="00862A34" w:rsidRDefault="002B0EB4" w:rsidP="00284F6F">
      <w:pPr>
        <w:spacing w:line="480" w:lineRule="auto"/>
        <w:ind w:firstLine="720"/>
        <w:rPr>
          <w:rFonts w:ascii="Times New Roman" w:hAnsi="Times New Roman" w:cs="Times New Roman"/>
          <w:sz w:val="24"/>
          <w:szCs w:val="24"/>
        </w:rPr>
      </w:pPr>
      <w:r w:rsidRPr="002B0EB4">
        <w:rPr>
          <w:rFonts w:ascii="Times New Roman" w:hAnsi="Times New Roman" w:cs="Times New Roman"/>
          <w:sz w:val="24"/>
          <w:szCs w:val="24"/>
        </w:rPr>
        <w:t xml:space="preserve">MS is caused by an </w:t>
      </w:r>
      <w:r w:rsidR="00862A34">
        <w:rPr>
          <w:rFonts w:ascii="Times New Roman" w:hAnsi="Times New Roman" w:cs="Times New Roman"/>
          <w:sz w:val="24"/>
          <w:szCs w:val="24"/>
        </w:rPr>
        <w:t xml:space="preserve">inflammatory </w:t>
      </w:r>
      <w:r w:rsidRPr="002B0EB4">
        <w:rPr>
          <w:rFonts w:ascii="Times New Roman" w:hAnsi="Times New Roman" w:cs="Times New Roman"/>
          <w:sz w:val="24"/>
          <w:szCs w:val="24"/>
        </w:rPr>
        <w:t>immune mediated response in genetically susceptible people that causes the body’s immune system to attack myelin surrounding nerves in the central nervous system (i.e. brain, brain stem, spine, and optic nerves). The resulting damage causes lesions or scars that</w:t>
      </w:r>
      <w:r w:rsidR="00862A34">
        <w:rPr>
          <w:rFonts w:ascii="Times New Roman" w:hAnsi="Times New Roman" w:cs="Times New Roman"/>
          <w:sz w:val="24"/>
          <w:szCs w:val="24"/>
        </w:rPr>
        <w:t xml:space="preserve">, </w:t>
      </w:r>
      <w:r w:rsidRPr="002B0EB4">
        <w:rPr>
          <w:rFonts w:ascii="Times New Roman" w:hAnsi="Times New Roman" w:cs="Times New Roman"/>
          <w:sz w:val="24"/>
          <w:szCs w:val="24"/>
        </w:rPr>
        <w:t>depending on severity and location</w:t>
      </w:r>
      <w:r w:rsidR="00862A34">
        <w:rPr>
          <w:rFonts w:ascii="Times New Roman" w:hAnsi="Times New Roman" w:cs="Times New Roman"/>
          <w:sz w:val="24"/>
          <w:szCs w:val="24"/>
        </w:rPr>
        <w:t>,</w:t>
      </w:r>
      <w:r w:rsidRPr="002B0EB4">
        <w:rPr>
          <w:rFonts w:ascii="Times New Roman" w:hAnsi="Times New Roman" w:cs="Times New Roman"/>
          <w:sz w:val="24"/>
          <w:szCs w:val="24"/>
        </w:rPr>
        <w:t xml:space="preserve"> cause numerous physical and psychological symptoms (Milo &amp; Miller, 2004)</w:t>
      </w:r>
      <w:r w:rsidR="00862A34">
        <w:rPr>
          <w:rFonts w:ascii="Times New Roman" w:hAnsi="Times New Roman" w:cs="Times New Roman"/>
          <w:sz w:val="24"/>
          <w:szCs w:val="24"/>
        </w:rPr>
        <w:t xml:space="preserve">. These include, but are not limited to, </w:t>
      </w:r>
      <w:r w:rsidRPr="002B0EB4">
        <w:rPr>
          <w:rFonts w:ascii="Times New Roman" w:hAnsi="Times New Roman" w:cs="Times New Roman"/>
          <w:sz w:val="24"/>
          <w:szCs w:val="24"/>
        </w:rPr>
        <w:t xml:space="preserve">cognitive, walking, sexual, visual, and bowel and bladder dysfunction, pain, spasticity, fatigue, </w:t>
      </w:r>
      <w:proofErr w:type="gramStart"/>
      <w:r w:rsidRPr="002B0EB4">
        <w:rPr>
          <w:rFonts w:ascii="Times New Roman" w:hAnsi="Times New Roman" w:cs="Times New Roman"/>
          <w:sz w:val="24"/>
          <w:szCs w:val="24"/>
        </w:rPr>
        <w:t>anxiety</w:t>
      </w:r>
      <w:proofErr w:type="gramEnd"/>
      <w:r w:rsidRPr="002B0EB4">
        <w:rPr>
          <w:rFonts w:ascii="Times New Roman" w:hAnsi="Times New Roman" w:cs="Times New Roman"/>
          <w:sz w:val="24"/>
          <w:szCs w:val="24"/>
        </w:rPr>
        <w:t xml:space="preserve"> and depression (</w:t>
      </w:r>
      <w:proofErr w:type="spellStart"/>
      <w:r w:rsidRPr="002B0EB4">
        <w:rPr>
          <w:rFonts w:ascii="Times New Roman" w:hAnsi="Times New Roman" w:cs="Times New Roman"/>
          <w:sz w:val="24"/>
          <w:szCs w:val="24"/>
        </w:rPr>
        <w:t>Motl</w:t>
      </w:r>
      <w:proofErr w:type="spellEnd"/>
      <w:r w:rsidRPr="002B0EB4">
        <w:rPr>
          <w:rFonts w:ascii="Times New Roman" w:hAnsi="Times New Roman" w:cs="Times New Roman"/>
          <w:sz w:val="24"/>
          <w:szCs w:val="24"/>
        </w:rPr>
        <w:t xml:space="preserve">, 2010; </w:t>
      </w:r>
      <w:proofErr w:type="spellStart"/>
      <w:r w:rsidRPr="002B0EB4">
        <w:rPr>
          <w:rFonts w:ascii="Times New Roman" w:hAnsi="Times New Roman" w:cs="Times New Roman"/>
          <w:sz w:val="24"/>
          <w:szCs w:val="24"/>
        </w:rPr>
        <w:t>Motl</w:t>
      </w:r>
      <w:proofErr w:type="spellEnd"/>
      <w:r w:rsidRPr="002B0EB4">
        <w:rPr>
          <w:rFonts w:ascii="Times New Roman" w:hAnsi="Times New Roman" w:cs="Times New Roman"/>
          <w:sz w:val="24"/>
          <w:szCs w:val="24"/>
        </w:rPr>
        <w:t xml:space="preserve"> et al.</w:t>
      </w:r>
      <w:r w:rsidR="00862A34">
        <w:rPr>
          <w:rFonts w:ascii="Times New Roman" w:hAnsi="Times New Roman" w:cs="Times New Roman"/>
          <w:sz w:val="24"/>
          <w:szCs w:val="24"/>
        </w:rPr>
        <w:t>,</w:t>
      </w:r>
      <w:r w:rsidRPr="002B0EB4">
        <w:rPr>
          <w:rFonts w:ascii="Times New Roman" w:hAnsi="Times New Roman" w:cs="Times New Roman"/>
          <w:sz w:val="24"/>
          <w:szCs w:val="24"/>
        </w:rPr>
        <w:t xml:space="preserve"> 2013; </w:t>
      </w:r>
      <w:proofErr w:type="spellStart"/>
      <w:r w:rsidRPr="002B0EB4">
        <w:rPr>
          <w:rFonts w:ascii="Times New Roman" w:hAnsi="Times New Roman" w:cs="Times New Roman"/>
          <w:sz w:val="24"/>
          <w:szCs w:val="24"/>
        </w:rPr>
        <w:t>Sandroff</w:t>
      </w:r>
      <w:proofErr w:type="spellEnd"/>
      <w:r w:rsidRPr="002B0EB4">
        <w:rPr>
          <w:rFonts w:ascii="Times New Roman" w:hAnsi="Times New Roman" w:cs="Times New Roman"/>
          <w:sz w:val="24"/>
          <w:szCs w:val="24"/>
        </w:rPr>
        <w:t xml:space="preserve"> et al</w:t>
      </w:r>
      <w:r w:rsidR="00862A34">
        <w:rPr>
          <w:rFonts w:ascii="Times New Roman" w:hAnsi="Times New Roman" w:cs="Times New Roman"/>
          <w:sz w:val="24"/>
          <w:szCs w:val="24"/>
        </w:rPr>
        <w:t>.,</w:t>
      </w:r>
      <w:r w:rsidRPr="002B0EB4">
        <w:rPr>
          <w:rFonts w:ascii="Times New Roman" w:hAnsi="Times New Roman" w:cs="Times New Roman"/>
          <w:sz w:val="24"/>
          <w:szCs w:val="24"/>
        </w:rPr>
        <w:t xml:space="preserve"> 2015). MS further manifests in different ways; either relapsing remitting MS or progressive MS. R</w:t>
      </w:r>
      <w:r w:rsidR="00154F19">
        <w:rPr>
          <w:rFonts w:ascii="Times New Roman" w:hAnsi="Times New Roman" w:cs="Times New Roman"/>
          <w:sz w:val="24"/>
          <w:szCs w:val="24"/>
        </w:rPr>
        <w:t>elapsing remitting M</w:t>
      </w:r>
      <w:r w:rsidRPr="002B0EB4">
        <w:rPr>
          <w:rFonts w:ascii="Times New Roman" w:hAnsi="Times New Roman" w:cs="Times New Roman"/>
          <w:sz w:val="24"/>
          <w:szCs w:val="24"/>
        </w:rPr>
        <w:t xml:space="preserve">S is the most common phenotype and is </w:t>
      </w:r>
      <w:r w:rsidR="00862A34" w:rsidRPr="002B0EB4">
        <w:rPr>
          <w:rFonts w:ascii="Times New Roman" w:hAnsi="Times New Roman" w:cs="Times New Roman"/>
          <w:sz w:val="24"/>
          <w:szCs w:val="24"/>
        </w:rPr>
        <w:t>characterized</w:t>
      </w:r>
      <w:r w:rsidRPr="002B0EB4">
        <w:rPr>
          <w:rFonts w:ascii="Times New Roman" w:hAnsi="Times New Roman" w:cs="Times New Roman"/>
          <w:sz w:val="24"/>
          <w:szCs w:val="24"/>
        </w:rPr>
        <w:t xml:space="preserve"> by clearly defined periods of worsening symptoms </w:t>
      </w:r>
      <w:r w:rsidRPr="002B0EB4">
        <w:rPr>
          <w:rFonts w:ascii="Times New Roman" w:hAnsi="Times New Roman" w:cs="Times New Roman"/>
          <w:sz w:val="24"/>
          <w:szCs w:val="24"/>
        </w:rPr>
        <w:lastRenderedPageBreak/>
        <w:t xml:space="preserve">followed by prolonged periods of cessation. Progressive MS is less common and </w:t>
      </w:r>
      <w:r w:rsidR="00862A34" w:rsidRPr="002B0EB4">
        <w:rPr>
          <w:rFonts w:ascii="Times New Roman" w:hAnsi="Times New Roman" w:cs="Times New Roman"/>
          <w:sz w:val="24"/>
          <w:szCs w:val="24"/>
        </w:rPr>
        <w:t>characterized</w:t>
      </w:r>
      <w:r w:rsidRPr="002B0EB4">
        <w:rPr>
          <w:rFonts w:ascii="Times New Roman" w:hAnsi="Times New Roman" w:cs="Times New Roman"/>
          <w:sz w:val="24"/>
          <w:szCs w:val="24"/>
        </w:rPr>
        <w:t xml:space="preserve"> by gradual</w:t>
      </w:r>
      <w:r w:rsidR="00862A34">
        <w:rPr>
          <w:rFonts w:ascii="Times New Roman" w:hAnsi="Times New Roman" w:cs="Times New Roman"/>
          <w:sz w:val="24"/>
          <w:szCs w:val="24"/>
        </w:rPr>
        <w:t xml:space="preserve"> and continual </w:t>
      </w:r>
      <w:r w:rsidRPr="002B0EB4">
        <w:rPr>
          <w:rFonts w:ascii="Times New Roman" w:hAnsi="Times New Roman" w:cs="Times New Roman"/>
          <w:sz w:val="24"/>
          <w:szCs w:val="24"/>
        </w:rPr>
        <w:t xml:space="preserve">worsening symptoms. Importantly, </w:t>
      </w:r>
      <w:r w:rsidR="00154F19">
        <w:rPr>
          <w:rFonts w:ascii="Times New Roman" w:hAnsi="Times New Roman" w:cs="Times New Roman"/>
          <w:sz w:val="24"/>
          <w:szCs w:val="24"/>
        </w:rPr>
        <w:t xml:space="preserve">relapsing remitting </w:t>
      </w:r>
      <w:r w:rsidRPr="002B0EB4">
        <w:rPr>
          <w:rFonts w:ascii="Times New Roman" w:hAnsi="Times New Roman" w:cs="Times New Roman"/>
          <w:sz w:val="24"/>
          <w:szCs w:val="24"/>
        </w:rPr>
        <w:t xml:space="preserve">MS may transition into a progressive form (secondary progressive MS) </w:t>
      </w:r>
      <w:r w:rsidR="00862A34">
        <w:rPr>
          <w:rFonts w:ascii="Times New Roman" w:hAnsi="Times New Roman" w:cs="Times New Roman"/>
          <w:sz w:val="24"/>
          <w:szCs w:val="24"/>
        </w:rPr>
        <w:t>over</w:t>
      </w:r>
      <w:r w:rsidRPr="002B0EB4">
        <w:rPr>
          <w:rFonts w:ascii="Times New Roman" w:hAnsi="Times New Roman" w:cs="Times New Roman"/>
          <w:sz w:val="24"/>
          <w:szCs w:val="24"/>
        </w:rPr>
        <w:t xml:space="preserve"> time with 50% of persons with </w:t>
      </w:r>
      <w:r w:rsidR="00154F19">
        <w:rPr>
          <w:rFonts w:ascii="Times New Roman" w:hAnsi="Times New Roman" w:cs="Times New Roman"/>
          <w:sz w:val="24"/>
          <w:szCs w:val="24"/>
        </w:rPr>
        <w:t xml:space="preserve">relapsing remitting </w:t>
      </w:r>
      <w:r w:rsidRPr="002B0EB4">
        <w:rPr>
          <w:rFonts w:ascii="Times New Roman" w:hAnsi="Times New Roman" w:cs="Times New Roman"/>
          <w:sz w:val="24"/>
          <w:szCs w:val="24"/>
        </w:rPr>
        <w:t xml:space="preserve">MS transitioning to a progressive form within 10 years of diagnosis, and 90% transitioning </w:t>
      </w:r>
      <w:r w:rsidR="00862A34">
        <w:rPr>
          <w:rFonts w:ascii="Times New Roman" w:hAnsi="Times New Roman" w:cs="Times New Roman"/>
          <w:sz w:val="24"/>
          <w:szCs w:val="24"/>
        </w:rPr>
        <w:t xml:space="preserve">to a progressive form </w:t>
      </w:r>
      <w:r w:rsidRPr="002B0EB4">
        <w:rPr>
          <w:rFonts w:ascii="Times New Roman" w:hAnsi="Times New Roman" w:cs="Times New Roman"/>
          <w:sz w:val="24"/>
          <w:szCs w:val="24"/>
        </w:rPr>
        <w:t>within 25 years (NMSS, 2020). Aging</w:t>
      </w:r>
      <w:r w:rsidR="00862A34">
        <w:rPr>
          <w:rFonts w:ascii="Times New Roman" w:hAnsi="Times New Roman" w:cs="Times New Roman"/>
          <w:sz w:val="24"/>
          <w:szCs w:val="24"/>
        </w:rPr>
        <w:t>,</w:t>
      </w:r>
      <w:r w:rsidRPr="002B0EB4">
        <w:rPr>
          <w:rFonts w:ascii="Times New Roman" w:hAnsi="Times New Roman" w:cs="Times New Roman"/>
          <w:sz w:val="24"/>
          <w:szCs w:val="24"/>
        </w:rPr>
        <w:t xml:space="preserve"> therefore</w:t>
      </w:r>
      <w:r w:rsidR="00862A34">
        <w:rPr>
          <w:rFonts w:ascii="Times New Roman" w:hAnsi="Times New Roman" w:cs="Times New Roman"/>
          <w:sz w:val="24"/>
          <w:szCs w:val="24"/>
        </w:rPr>
        <w:t>,</w:t>
      </w:r>
      <w:r w:rsidRPr="002B0EB4">
        <w:rPr>
          <w:rFonts w:ascii="Times New Roman" w:hAnsi="Times New Roman" w:cs="Times New Roman"/>
          <w:sz w:val="24"/>
          <w:szCs w:val="24"/>
        </w:rPr>
        <w:t xml:space="preserve"> plays a pivotal role in the embodied experience of MS</w:t>
      </w:r>
      <w:r>
        <w:rPr>
          <w:rFonts w:ascii="Times New Roman" w:hAnsi="Times New Roman" w:cs="Times New Roman"/>
          <w:sz w:val="24"/>
          <w:szCs w:val="24"/>
        </w:rPr>
        <w:t xml:space="preserve">. </w:t>
      </w:r>
    </w:p>
    <w:p w14:paraId="5898AFAF" w14:textId="7A091AB4" w:rsidR="001A68AD" w:rsidRDefault="00DA2FA0" w:rsidP="00284F6F">
      <w:pPr>
        <w:spacing w:line="480" w:lineRule="auto"/>
        <w:ind w:firstLine="720"/>
        <w:rPr>
          <w:rFonts w:ascii="Times New Roman" w:hAnsi="Times New Roman" w:cs="Times New Roman"/>
          <w:iCs/>
          <w:sz w:val="24"/>
          <w:szCs w:val="24"/>
        </w:rPr>
      </w:pPr>
      <w:r w:rsidRPr="00886F6B">
        <w:rPr>
          <w:rFonts w:ascii="Times New Roman" w:hAnsi="Times New Roman" w:cs="Times New Roman"/>
          <w:sz w:val="24"/>
          <w:szCs w:val="24"/>
        </w:rPr>
        <w:t>To date</w:t>
      </w:r>
      <w:r w:rsidR="00AA4A65" w:rsidRPr="00886F6B">
        <w:rPr>
          <w:rFonts w:ascii="Times New Roman" w:hAnsi="Times New Roman" w:cs="Times New Roman"/>
          <w:sz w:val="24"/>
          <w:szCs w:val="24"/>
        </w:rPr>
        <w:t>, research that has explored aging in MS ha</w:t>
      </w:r>
      <w:r w:rsidR="00C167B1" w:rsidRPr="00886F6B">
        <w:rPr>
          <w:rFonts w:ascii="Times New Roman" w:hAnsi="Times New Roman" w:cs="Times New Roman"/>
          <w:sz w:val="24"/>
          <w:szCs w:val="24"/>
        </w:rPr>
        <w:t>s</w:t>
      </w:r>
      <w:r w:rsidR="00AA4A65" w:rsidRPr="00886F6B">
        <w:rPr>
          <w:rFonts w:ascii="Times New Roman" w:hAnsi="Times New Roman" w:cs="Times New Roman"/>
          <w:sz w:val="24"/>
          <w:szCs w:val="24"/>
        </w:rPr>
        <w:t xml:space="preserve"> highlighted the complexity and contradictions of this experience. For example,</w:t>
      </w:r>
      <w:r w:rsidR="003E40EA" w:rsidRPr="00886F6B">
        <w:rPr>
          <w:rFonts w:ascii="Times New Roman" w:hAnsi="Times New Roman" w:cs="Times New Roman"/>
          <w:sz w:val="24"/>
          <w:szCs w:val="24"/>
        </w:rPr>
        <w:t xml:space="preserve"> </w:t>
      </w:r>
      <w:r w:rsidR="00D5008E" w:rsidRPr="00886F6B">
        <w:rPr>
          <w:rFonts w:ascii="Times New Roman" w:hAnsi="Times New Roman" w:cs="Times New Roman"/>
          <w:sz w:val="24"/>
          <w:szCs w:val="24"/>
        </w:rPr>
        <w:t>some</w:t>
      </w:r>
      <w:r w:rsidR="00AA4A65" w:rsidRPr="00886F6B">
        <w:rPr>
          <w:rFonts w:ascii="Times New Roman" w:hAnsi="Times New Roman" w:cs="Times New Roman"/>
          <w:sz w:val="24"/>
          <w:szCs w:val="24"/>
        </w:rPr>
        <w:t xml:space="preserve"> research </w:t>
      </w:r>
      <w:r w:rsidR="00D5008E" w:rsidRPr="00886F6B">
        <w:rPr>
          <w:rFonts w:ascii="Times New Roman" w:hAnsi="Times New Roman" w:cs="Times New Roman"/>
          <w:sz w:val="24"/>
          <w:szCs w:val="24"/>
        </w:rPr>
        <w:t>described a</w:t>
      </w:r>
      <w:r w:rsidR="00AA4A65" w:rsidRPr="00886F6B">
        <w:rPr>
          <w:rFonts w:ascii="Times New Roman" w:hAnsi="Times New Roman" w:cs="Times New Roman"/>
          <w:sz w:val="24"/>
          <w:szCs w:val="24"/>
        </w:rPr>
        <w:t xml:space="preserve"> </w:t>
      </w:r>
      <w:r w:rsidR="00862A34">
        <w:rPr>
          <w:rFonts w:ascii="Times New Roman" w:hAnsi="Times New Roman" w:cs="Times New Roman"/>
          <w:sz w:val="24"/>
          <w:szCs w:val="24"/>
        </w:rPr>
        <w:t>‘</w:t>
      </w:r>
      <w:r w:rsidR="00AA4A65" w:rsidRPr="00886F6B">
        <w:rPr>
          <w:rFonts w:ascii="Times New Roman" w:hAnsi="Times New Roman" w:cs="Times New Roman"/>
          <w:sz w:val="24"/>
          <w:szCs w:val="24"/>
        </w:rPr>
        <w:t>double impairment effect</w:t>
      </w:r>
      <w:r w:rsidR="00862A34">
        <w:rPr>
          <w:rFonts w:ascii="Times New Roman" w:hAnsi="Times New Roman" w:cs="Times New Roman"/>
          <w:sz w:val="24"/>
          <w:szCs w:val="24"/>
        </w:rPr>
        <w:t>’</w:t>
      </w:r>
      <w:r w:rsidR="00AA4A65" w:rsidRPr="00886F6B">
        <w:rPr>
          <w:rFonts w:ascii="Times New Roman" w:hAnsi="Times New Roman" w:cs="Times New Roman"/>
          <w:sz w:val="24"/>
          <w:szCs w:val="24"/>
        </w:rPr>
        <w:t xml:space="preserve"> in that the combined </w:t>
      </w:r>
      <w:r w:rsidR="00421551" w:rsidRPr="00886F6B">
        <w:rPr>
          <w:rFonts w:ascii="Times New Roman" w:hAnsi="Times New Roman" w:cs="Times New Roman"/>
          <w:sz w:val="24"/>
          <w:szCs w:val="24"/>
        </w:rPr>
        <w:t>pathologies of aging and MS worsen</w:t>
      </w:r>
      <w:r w:rsidR="00D5008E" w:rsidRPr="00886F6B">
        <w:rPr>
          <w:rFonts w:ascii="Times New Roman" w:hAnsi="Times New Roman" w:cs="Times New Roman"/>
          <w:sz w:val="24"/>
          <w:szCs w:val="24"/>
        </w:rPr>
        <w:t>ed</w:t>
      </w:r>
      <w:r w:rsidR="00421551" w:rsidRPr="00886F6B">
        <w:rPr>
          <w:rFonts w:ascii="Times New Roman" w:hAnsi="Times New Roman" w:cs="Times New Roman"/>
          <w:sz w:val="24"/>
          <w:szCs w:val="24"/>
        </w:rPr>
        <w:t xml:space="preserve"> physical function, cognitive function, dependence, mental health, emotional health, bowel and bladder function, comorbid conditions and quality of lif</w:t>
      </w:r>
      <w:r w:rsidR="00AD01EB" w:rsidRPr="00886F6B">
        <w:rPr>
          <w:rFonts w:ascii="Times New Roman" w:hAnsi="Times New Roman" w:cs="Times New Roman"/>
          <w:sz w:val="24"/>
          <w:szCs w:val="24"/>
        </w:rPr>
        <w:t>e (</w:t>
      </w:r>
      <w:r w:rsidR="008C4AAB">
        <w:rPr>
          <w:rFonts w:ascii="Times New Roman" w:hAnsi="Times New Roman" w:cs="Times New Roman"/>
          <w:sz w:val="24"/>
          <w:szCs w:val="24"/>
        </w:rPr>
        <w:t xml:space="preserve">Richardson &amp; </w:t>
      </w:r>
      <w:proofErr w:type="spellStart"/>
      <w:r w:rsidR="008C4AAB">
        <w:rPr>
          <w:rFonts w:ascii="Times New Roman" w:hAnsi="Times New Roman" w:cs="Times New Roman"/>
          <w:sz w:val="24"/>
          <w:szCs w:val="24"/>
        </w:rPr>
        <w:t>Motl</w:t>
      </w:r>
      <w:proofErr w:type="spellEnd"/>
      <w:r w:rsidR="008C4AAB">
        <w:rPr>
          <w:rFonts w:ascii="Times New Roman" w:hAnsi="Times New Roman" w:cs="Times New Roman"/>
          <w:sz w:val="24"/>
          <w:szCs w:val="24"/>
        </w:rPr>
        <w:t>., 2020</w:t>
      </w:r>
      <w:r w:rsidR="00D24D7A" w:rsidRPr="00886F6B">
        <w:rPr>
          <w:rFonts w:ascii="Times New Roman" w:hAnsi="Times New Roman" w:cs="Times New Roman"/>
          <w:sz w:val="24"/>
          <w:szCs w:val="24"/>
        </w:rPr>
        <w:t xml:space="preserve">; </w:t>
      </w:r>
      <w:r w:rsidR="00AD01EB" w:rsidRPr="00886F6B">
        <w:rPr>
          <w:rFonts w:ascii="Times New Roman" w:hAnsi="Times New Roman" w:cs="Times New Roman"/>
          <w:sz w:val="24"/>
          <w:szCs w:val="24"/>
        </w:rPr>
        <w:t>San</w:t>
      </w:r>
      <w:r w:rsidR="005405DC">
        <w:rPr>
          <w:rFonts w:ascii="Times New Roman" w:hAnsi="Times New Roman" w:cs="Times New Roman"/>
          <w:sz w:val="24"/>
          <w:szCs w:val="24"/>
        </w:rPr>
        <w:t>ai</w:t>
      </w:r>
      <w:r w:rsidR="00AD01EB" w:rsidRPr="00886F6B">
        <w:rPr>
          <w:rFonts w:ascii="Times New Roman" w:hAnsi="Times New Roman" w:cs="Times New Roman"/>
          <w:sz w:val="24"/>
          <w:szCs w:val="24"/>
        </w:rPr>
        <w:t xml:space="preserve"> et al., 2016; </w:t>
      </w:r>
      <w:proofErr w:type="spellStart"/>
      <w:r w:rsidR="00D24D7A" w:rsidRPr="00886F6B">
        <w:rPr>
          <w:rFonts w:ascii="Times New Roman" w:hAnsi="Times New Roman" w:cs="Times New Roman"/>
          <w:sz w:val="24"/>
          <w:szCs w:val="24"/>
        </w:rPr>
        <w:t>Solaro</w:t>
      </w:r>
      <w:proofErr w:type="spellEnd"/>
      <w:r w:rsidR="00D24D7A" w:rsidRPr="00886F6B">
        <w:rPr>
          <w:rFonts w:ascii="Times New Roman" w:hAnsi="Times New Roman" w:cs="Times New Roman"/>
          <w:sz w:val="24"/>
          <w:szCs w:val="24"/>
        </w:rPr>
        <w:t xml:space="preserve"> et al., 2015</w:t>
      </w:r>
      <w:r w:rsidR="00AD01EB" w:rsidRPr="00886F6B">
        <w:rPr>
          <w:rFonts w:ascii="Times New Roman" w:hAnsi="Times New Roman" w:cs="Times New Roman"/>
          <w:sz w:val="24"/>
          <w:szCs w:val="24"/>
        </w:rPr>
        <w:t>)</w:t>
      </w:r>
      <w:r w:rsidR="00421551" w:rsidRPr="00886F6B">
        <w:rPr>
          <w:rFonts w:ascii="Times New Roman" w:hAnsi="Times New Roman" w:cs="Times New Roman"/>
          <w:sz w:val="24"/>
          <w:szCs w:val="24"/>
        </w:rPr>
        <w:t xml:space="preserve">. </w:t>
      </w:r>
      <w:r w:rsidR="00DD0EF7" w:rsidRPr="00886F6B">
        <w:rPr>
          <w:rFonts w:ascii="Times New Roman" w:hAnsi="Times New Roman" w:cs="Times New Roman"/>
          <w:sz w:val="24"/>
          <w:szCs w:val="24"/>
        </w:rPr>
        <w:t>O</w:t>
      </w:r>
      <w:r w:rsidR="00421551" w:rsidRPr="00886F6B">
        <w:rPr>
          <w:rFonts w:ascii="Times New Roman" w:hAnsi="Times New Roman" w:cs="Times New Roman"/>
          <w:sz w:val="24"/>
          <w:szCs w:val="24"/>
        </w:rPr>
        <w:t xml:space="preserve">ther research </w:t>
      </w:r>
      <w:r w:rsidR="00D5008E" w:rsidRPr="00886F6B">
        <w:rPr>
          <w:rFonts w:ascii="Times New Roman" w:hAnsi="Times New Roman" w:cs="Times New Roman"/>
          <w:sz w:val="24"/>
          <w:szCs w:val="24"/>
        </w:rPr>
        <w:t>proposed that</w:t>
      </w:r>
      <w:r w:rsidR="00862A34">
        <w:rPr>
          <w:rFonts w:ascii="Times New Roman" w:hAnsi="Times New Roman" w:cs="Times New Roman"/>
          <w:sz w:val="24"/>
          <w:szCs w:val="24"/>
        </w:rPr>
        <w:t>, with age,</w:t>
      </w:r>
      <w:r w:rsidR="00D5008E" w:rsidRPr="00886F6B">
        <w:rPr>
          <w:rFonts w:ascii="Times New Roman" w:hAnsi="Times New Roman" w:cs="Times New Roman"/>
          <w:sz w:val="24"/>
          <w:szCs w:val="24"/>
        </w:rPr>
        <w:t xml:space="preserve"> </w:t>
      </w:r>
      <w:r w:rsidR="00421551" w:rsidRPr="00886F6B">
        <w:rPr>
          <w:rFonts w:ascii="Times New Roman" w:hAnsi="Times New Roman" w:cs="Times New Roman"/>
          <w:sz w:val="24"/>
          <w:szCs w:val="24"/>
        </w:rPr>
        <w:t xml:space="preserve">the inflammatory phase of MS </w:t>
      </w:r>
      <w:r w:rsidR="00D5008E" w:rsidRPr="00886F6B">
        <w:rPr>
          <w:rFonts w:ascii="Times New Roman" w:hAnsi="Times New Roman" w:cs="Times New Roman"/>
          <w:sz w:val="24"/>
          <w:szCs w:val="24"/>
        </w:rPr>
        <w:t xml:space="preserve">may </w:t>
      </w:r>
      <w:r w:rsidR="00421551" w:rsidRPr="00886F6B">
        <w:rPr>
          <w:rFonts w:ascii="Times New Roman" w:hAnsi="Times New Roman" w:cs="Times New Roman"/>
          <w:sz w:val="24"/>
          <w:szCs w:val="24"/>
        </w:rPr>
        <w:t xml:space="preserve">‘burn out’ </w:t>
      </w:r>
      <w:r w:rsidR="00C161B0" w:rsidRPr="00886F6B">
        <w:rPr>
          <w:rFonts w:ascii="Times New Roman" w:hAnsi="Times New Roman" w:cs="Times New Roman"/>
          <w:sz w:val="24"/>
          <w:szCs w:val="24"/>
        </w:rPr>
        <w:t xml:space="preserve">such </w:t>
      </w:r>
      <w:r w:rsidR="002C4345" w:rsidRPr="00886F6B">
        <w:rPr>
          <w:rFonts w:ascii="Times New Roman" w:hAnsi="Times New Roman" w:cs="Times New Roman"/>
          <w:sz w:val="24"/>
          <w:szCs w:val="24"/>
        </w:rPr>
        <w:t>that symptoms</w:t>
      </w:r>
      <w:r w:rsidR="0031720B" w:rsidRPr="00886F6B">
        <w:rPr>
          <w:rFonts w:ascii="Times New Roman" w:hAnsi="Times New Roman" w:cs="Times New Roman"/>
          <w:sz w:val="24"/>
          <w:szCs w:val="24"/>
        </w:rPr>
        <w:t xml:space="preserve"> </w:t>
      </w:r>
      <w:r w:rsidR="00621E6C" w:rsidRPr="00886F6B">
        <w:rPr>
          <w:rFonts w:ascii="Times New Roman" w:hAnsi="Times New Roman" w:cs="Times New Roman"/>
          <w:sz w:val="24"/>
          <w:szCs w:val="24"/>
        </w:rPr>
        <w:t>stabilize</w:t>
      </w:r>
      <w:r w:rsidR="00ED40CE" w:rsidRPr="00886F6B">
        <w:rPr>
          <w:rFonts w:ascii="Times New Roman" w:hAnsi="Times New Roman" w:cs="Times New Roman"/>
          <w:sz w:val="24"/>
          <w:szCs w:val="24"/>
        </w:rPr>
        <w:t xml:space="preserve"> </w:t>
      </w:r>
      <w:r w:rsidR="00D5008E" w:rsidRPr="00886F6B">
        <w:rPr>
          <w:rFonts w:ascii="Times New Roman" w:hAnsi="Times New Roman" w:cs="Times New Roman"/>
          <w:sz w:val="24"/>
          <w:szCs w:val="24"/>
        </w:rPr>
        <w:t xml:space="preserve">in later </w:t>
      </w:r>
      <w:r w:rsidR="00C161B0" w:rsidRPr="00886F6B">
        <w:rPr>
          <w:rFonts w:ascii="Times New Roman" w:hAnsi="Times New Roman" w:cs="Times New Roman"/>
          <w:sz w:val="24"/>
          <w:szCs w:val="24"/>
        </w:rPr>
        <w:t xml:space="preserve">life </w:t>
      </w:r>
      <w:r w:rsidR="00421551" w:rsidRPr="00886F6B">
        <w:rPr>
          <w:rFonts w:ascii="Times New Roman" w:hAnsi="Times New Roman" w:cs="Times New Roman"/>
          <w:sz w:val="24"/>
          <w:szCs w:val="24"/>
        </w:rPr>
        <w:t>(Hua et al., 2019).</w:t>
      </w:r>
      <w:r w:rsidR="003E40EA" w:rsidRPr="00886F6B">
        <w:rPr>
          <w:rFonts w:ascii="Times New Roman" w:hAnsi="Times New Roman" w:cs="Times New Roman"/>
          <w:sz w:val="24"/>
          <w:szCs w:val="24"/>
        </w:rPr>
        <w:t xml:space="preserve"> </w:t>
      </w:r>
      <w:bookmarkStart w:id="1" w:name="_Hlk64012540"/>
      <w:r w:rsidR="002B0EB4" w:rsidRPr="002B0EB4">
        <w:rPr>
          <w:rFonts w:ascii="Times New Roman" w:hAnsi="Times New Roman" w:cs="Times New Roman"/>
          <w:sz w:val="24"/>
          <w:szCs w:val="24"/>
        </w:rPr>
        <w:t xml:space="preserve">Alternatively, </w:t>
      </w:r>
      <w:r w:rsidR="00862A34">
        <w:rPr>
          <w:rFonts w:ascii="Times New Roman" w:hAnsi="Times New Roman" w:cs="Times New Roman"/>
          <w:sz w:val="24"/>
          <w:szCs w:val="24"/>
        </w:rPr>
        <w:t xml:space="preserve">though experiencing physical and cognitive dysfunction, </w:t>
      </w:r>
      <w:r w:rsidR="002B0EB4" w:rsidRPr="002B0EB4">
        <w:rPr>
          <w:rFonts w:ascii="Times New Roman" w:hAnsi="Times New Roman" w:cs="Times New Roman"/>
          <w:sz w:val="24"/>
          <w:szCs w:val="24"/>
        </w:rPr>
        <w:t xml:space="preserve">persons </w:t>
      </w:r>
      <w:r w:rsidR="000D065D">
        <w:rPr>
          <w:rFonts w:ascii="Times New Roman" w:hAnsi="Times New Roman" w:cs="Times New Roman"/>
          <w:sz w:val="24"/>
          <w:szCs w:val="24"/>
        </w:rPr>
        <w:t>with a longer disease duration (e.g. over 20 years)</w:t>
      </w:r>
      <w:r w:rsidR="00862A34">
        <w:rPr>
          <w:rFonts w:ascii="Times New Roman" w:hAnsi="Times New Roman" w:cs="Times New Roman"/>
          <w:sz w:val="24"/>
          <w:szCs w:val="24"/>
        </w:rPr>
        <w:t xml:space="preserve"> </w:t>
      </w:r>
      <w:r w:rsidR="002B0EB4" w:rsidRPr="002B0EB4">
        <w:rPr>
          <w:rFonts w:ascii="Times New Roman" w:hAnsi="Times New Roman" w:cs="Times New Roman"/>
          <w:sz w:val="24"/>
          <w:szCs w:val="24"/>
        </w:rPr>
        <w:t>may have increased resilience and preparedness for</w:t>
      </w:r>
      <w:r w:rsidR="00862A34">
        <w:rPr>
          <w:rFonts w:ascii="Times New Roman" w:hAnsi="Times New Roman" w:cs="Times New Roman"/>
          <w:sz w:val="24"/>
          <w:szCs w:val="24"/>
        </w:rPr>
        <w:t xml:space="preserve"> aging with MS</w:t>
      </w:r>
      <w:r w:rsidR="000D065D">
        <w:rPr>
          <w:rFonts w:ascii="Times New Roman" w:hAnsi="Times New Roman" w:cs="Times New Roman"/>
          <w:sz w:val="24"/>
          <w:szCs w:val="24"/>
        </w:rPr>
        <w:t>,</w:t>
      </w:r>
      <w:r w:rsidR="00862A34">
        <w:rPr>
          <w:rFonts w:ascii="Times New Roman" w:hAnsi="Times New Roman" w:cs="Times New Roman"/>
          <w:sz w:val="24"/>
          <w:szCs w:val="24"/>
        </w:rPr>
        <w:t xml:space="preserve"> as </w:t>
      </w:r>
      <w:r w:rsidR="002B0EB4" w:rsidRPr="002B0EB4">
        <w:rPr>
          <w:rFonts w:ascii="Times New Roman" w:hAnsi="Times New Roman" w:cs="Times New Roman"/>
          <w:sz w:val="24"/>
          <w:szCs w:val="24"/>
        </w:rPr>
        <w:t>MS symptoms</w:t>
      </w:r>
      <w:r w:rsidR="00862A34">
        <w:rPr>
          <w:rFonts w:ascii="Times New Roman" w:hAnsi="Times New Roman" w:cs="Times New Roman"/>
          <w:sz w:val="24"/>
          <w:szCs w:val="24"/>
        </w:rPr>
        <w:t xml:space="preserve"> can mirror the aging process</w:t>
      </w:r>
      <w:r w:rsidR="00621E6C" w:rsidRPr="00886F6B">
        <w:rPr>
          <w:rFonts w:ascii="Times New Roman" w:hAnsi="Times New Roman" w:cs="Times New Roman"/>
          <w:sz w:val="24"/>
          <w:szCs w:val="24"/>
        </w:rPr>
        <w:t xml:space="preserve"> </w:t>
      </w:r>
      <w:r w:rsidR="001A68AD" w:rsidRPr="00886F6B">
        <w:rPr>
          <w:rFonts w:ascii="Times New Roman" w:hAnsi="Times New Roman" w:cs="Times New Roman"/>
          <w:sz w:val="24"/>
          <w:szCs w:val="24"/>
        </w:rPr>
        <w:t>(</w:t>
      </w:r>
      <w:proofErr w:type="spellStart"/>
      <w:r w:rsidR="001A68AD" w:rsidRPr="00886F6B">
        <w:rPr>
          <w:rFonts w:ascii="Times New Roman" w:hAnsi="Times New Roman" w:cs="Times New Roman"/>
          <w:sz w:val="24"/>
          <w:szCs w:val="24"/>
        </w:rPr>
        <w:t>Dilorenzo</w:t>
      </w:r>
      <w:proofErr w:type="spellEnd"/>
      <w:r w:rsidR="001A68AD" w:rsidRPr="00886F6B">
        <w:rPr>
          <w:rFonts w:ascii="Times New Roman" w:hAnsi="Times New Roman" w:cs="Times New Roman"/>
          <w:sz w:val="24"/>
          <w:szCs w:val="24"/>
        </w:rPr>
        <w:t xml:space="preserve">, </w:t>
      </w:r>
      <w:r w:rsidR="00C95332">
        <w:rPr>
          <w:rFonts w:ascii="Times New Roman" w:hAnsi="Times New Roman" w:cs="Times New Roman"/>
          <w:sz w:val="24"/>
          <w:szCs w:val="24"/>
        </w:rPr>
        <w:t>et al.</w:t>
      </w:r>
      <w:r w:rsidR="001A68AD" w:rsidRPr="00886F6B">
        <w:rPr>
          <w:rFonts w:ascii="Times New Roman" w:hAnsi="Times New Roman" w:cs="Times New Roman"/>
          <w:sz w:val="24"/>
          <w:szCs w:val="24"/>
        </w:rPr>
        <w:t>, 2008; Finlayson,</w:t>
      </w:r>
      <w:r w:rsidR="00C95332">
        <w:rPr>
          <w:rFonts w:ascii="Times New Roman" w:hAnsi="Times New Roman" w:cs="Times New Roman"/>
          <w:sz w:val="24"/>
          <w:szCs w:val="24"/>
        </w:rPr>
        <w:t xml:space="preserve"> et al.</w:t>
      </w:r>
      <w:r w:rsidR="001A68AD" w:rsidRPr="00886F6B">
        <w:rPr>
          <w:rFonts w:ascii="Times New Roman" w:hAnsi="Times New Roman" w:cs="Times New Roman"/>
          <w:sz w:val="24"/>
          <w:szCs w:val="24"/>
        </w:rPr>
        <w:t>, 2005).</w:t>
      </w:r>
      <w:r w:rsidR="00E26CE5" w:rsidRPr="00886F6B">
        <w:rPr>
          <w:rFonts w:ascii="Times New Roman" w:hAnsi="Times New Roman" w:cs="Times New Roman"/>
          <w:sz w:val="24"/>
          <w:szCs w:val="24"/>
        </w:rPr>
        <w:t xml:space="preserve"> </w:t>
      </w:r>
      <w:bookmarkEnd w:id="1"/>
      <w:r w:rsidR="008001FB" w:rsidRPr="00886F6B">
        <w:rPr>
          <w:rFonts w:ascii="Times New Roman" w:hAnsi="Times New Roman" w:cs="Times New Roman"/>
          <w:sz w:val="24"/>
          <w:szCs w:val="24"/>
        </w:rPr>
        <w:t>P</w:t>
      </w:r>
      <w:r w:rsidR="00E0698B" w:rsidRPr="00886F6B">
        <w:rPr>
          <w:rFonts w:ascii="Times New Roman" w:hAnsi="Times New Roman" w:cs="Times New Roman"/>
          <w:sz w:val="24"/>
          <w:szCs w:val="24"/>
        </w:rPr>
        <w:t xml:space="preserve">erson with MS may </w:t>
      </w:r>
      <w:r w:rsidR="008001FB" w:rsidRPr="00886F6B">
        <w:rPr>
          <w:rFonts w:ascii="Times New Roman" w:hAnsi="Times New Roman" w:cs="Times New Roman"/>
          <w:sz w:val="24"/>
          <w:szCs w:val="24"/>
        </w:rPr>
        <w:t xml:space="preserve">further </w:t>
      </w:r>
      <w:r w:rsidR="00E0698B" w:rsidRPr="00886F6B">
        <w:rPr>
          <w:rFonts w:ascii="Times New Roman" w:hAnsi="Times New Roman" w:cs="Times New Roman"/>
          <w:sz w:val="24"/>
          <w:szCs w:val="24"/>
        </w:rPr>
        <w:t xml:space="preserve">experience a </w:t>
      </w:r>
      <w:r w:rsidR="00ED31EB" w:rsidRPr="00886F6B">
        <w:rPr>
          <w:rFonts w:ascii="Times New Roman" w:hAnsi="Times New Roman" w:cs="Times New Roman"/>
          <w:sz w:val="24"/>
          <w:szCs w:val="24"/>
        </w:rPr>
        <w:t xml:space="preserve">sense of normalcy and connection </w:t>
      </w:r>
      <w:r w:rsidR="00DD0EF7" w:rsidRPr="00886F6B">
        <w:rPr>
          <w:rFonts w:ascii="Times New Roman" w:hAnsi="Times New Roman" w:cs="Times New Roman"/>
          <w:sz w:val="24"/>
          <w:szCs w:val="24"/>
        </w:rPr>
        <w:t xml:space="preserve">to aging peers </w:t>
      </w:r>
      <w:r w:rsidR="00ED31EB" w:rsidRPr="00886F6B">
        <w:rPr>
          <w:rFonts w:ascii="Times New Roman" w:hAnsi="Times New Roman" w:cs="Times New Roman"/>
          <w:sz w:val="24"/>
          <w:szCs w:val="24"/>
        </w:rPr>
        <w:t xml:space="preserve">as they share </w:t>
      </w:r>
      <w:r w:rsidR="00DD0EF7" w:rsidRPr="00886F6B">
        <w:rPr>
          <w:rFonts w:ascii="Times New Roman" w:hAnsi="Times New Roman" w:cs="Times New Roman"/>
          <w:sz w:val="24"/>
          <w:szCs w:val="24"/>
        </w:rPr>
        <w:t>experience</w:t>
      </w:r>
      <w:r w:rsidR="00ED31EB" w:rsidRPr="00886F6B">
        <w:rPr>
          <w:rFonts w:ascii="Times New Roman" w:hAnsi="Times New Roman" w:cs="Times New Roman"/>
          <w:sz w:val="24"/>
          <w:szCs w:val="24"/>
        </w:rPr>
        <w:t>s</w:t>
      </w:r>
      <w:r w:rsidR="00DD0EF7" w:rsidRPr="00886F6B">
        <w:rPr>
          <w:rFonts w:ascii="Times New Roman" w:hAnsi="Times New Roman" w:cs="Times New Roman"/>
          <w:sz w:val="24"/>
          <w:szCs w:val="24"/>
        </w:rPr>
        <w:t xml:space="preserve"> </w:t>
      </w:r>
      <w:r w:rsidR="00862A34">
        <w:rPr>
          <w:rFonts w:ascii="Times New Roman" w:hAnsi="Times New Roman" w:cs="Times New Roman"/>
          <w:sz w:val="24"/>
          <w:szCs w:val="24"/>
        </w:rPr>
        <w:t xml:space="preserve">of </w:t>
      </w:r>
      <w:r w:rsidR="00DD0EF7" w:rsidRPr="00886F6B">
        <w:rPr>
          <w:rFonts w:ascii="Times New Roman" w:hAnsi="Times New Roman" w:cs="Times New Roman"/>
          <w:sz w:val="24"/>
          <w:szCs w:val="24"/>
        </w:rPr>
        <w:t xml:space="preserve">similar cognitive and physical dysfunctions </w:t>
      </w:r>
      <w:r w:rsidR="00E0698B" w:rsidRPr="005808CD">
        <w:rPr>
          <w:rFonts w:ascii="Times New Roman" w:hAnsi="Times New Roman" w:cs="Times New Roman"/>
          <w:sz w:val="24"/>
          <w:szCs w:val="24"/>
        </w:rPr>
        <w:t>(</w:t>
      </w:r>
      <w:r w:rsidR="008C4AAB">
        <w:rPr>
          <w:rFonts w:ascii="Times New Roman" w:hAnsi="Times New Roman" w:cs="Times New Roman"/>
          <w:sz w:val="24"/>
          <w:szCs w:val="24"/>
        </w:rPr>
        <w:t xml:space="preserve">Richardson &amp; </w:t>
      </w:r>
      <w:proofErr w:type="spellStart"/>
      <w:r w:rsidR="008C4AAB">
        <w:rPr>
          <w:rFonts w:ascii="Times New Roman" w:hAnsi="Times New Roman" w:cs="Times New Roman"/>
          <w:sz w:val="24"/>
          <w:szCs w:val="24"/>
        </w:rPr>
        <w:t>Motl</w:t>
      </w:r>
      <w:proofErr w:type="spellEnd"/>
      <w:r w:rsidR="008C4AAB">
        <w:rPr>
          <w:rFonts w:ascii="Times New Roman" w:hAnsi="Times New Roman" w:cs="Times New Roman"/>
          <w:sz w:val="24"/>
          <w:szCs w:val="24"/>
        </w:rPr>
        <w:t>., 2020</w:t>
      </w:r>
      <w:r w:rsidR="00E0698B" w:rsidRPr="005808CD">
        <w:rPr>
          <w:rFonts w:ascii="Times New Roman" w:hAnsi="Times New Roman" w:cs="Times New Roman"/>
          <w:sz w:val="24"/>
          <w:szCs w:val="24"/>
        </w:rPr>
        <w:t>)</w:t>
      </w:r>
      <w:r w:rsidR="00374CD2" w:rsidRPr="005808CD">
        <w:rPr>
          <w:rFonts w:ascii="Times New Roman" w:hAnsi="Times New Roman" w:cs="Times New Roman"/>
          <w:sz w:val="24"/>
          <w:szCs w:val="24"/>
        </w:rPr>
        <w:t>.</w:t>
      </w:r>
      <w:r w:rsidR="00374CD2" w:rsidRPr="00886F6B">
        <w:rPr>
          <w:rFonts w:ascii="Times New Roman" w:hAnsi="Times New Roman" w:cs="Times New Roman"/>
          <w:sz w:val="24"/>
          <w:szCs w:val="24"/>
        </w:rPr>
        <w:t xml:space="preserve"> </w:t>
      </w:r>
      <w:r w:rsidR="00E26CE5" w:rsidRPr="00886F6B">
        <w:rPr>
          <w:rFonts w:ascii="Times New Roman" w:hAnsi="Times New Roman" w:cs="Times New Roman"/>
          <w:sz w:val="24"/>
          <w:szCs w:val="24"/>
        </w:rPr>
        <w:t>Th</w:t>
      </w:r>
      <w:r w:rsidR="00DD0EF7" w:rsidRPr="00886F6B">
        <w:rPr>
          <w:rFonts w:ascii="Times New Roman" w:hAnsi="Times New Roman" w:cs="Times New Roman"/>
          <w:sz w:val="24"/>
          <w:szCs w:val="24"/>
        </w:rPr>
        <w:t xml:space="preserve">e aforementioned works </w:t>
      </w:r>
      <w:r w:rsidR="00E26CE5" w:rsidRPr="00886F6B">
        <w:rPr>
          <w:rFonts w:ascii="Times New Roman" w:hAnsi="Times New Roman" w:cs="Times New Roman"/>
          <w:sz w:val="24"/>
          <w:szCs w:val="24"/>
        </w:rPr>
        <w:t>provide</w:t>
      </w:r>
      <w:r w:rsidR="00DD0EF7" w:rsidRPr="00886F6B">
        <w:rPr>
          <w:rFonts w:ascii="Times New Roman" w:hAnsi="Times New Roman" w:cs="Times New Roman"/>
          <w:sz w:val="24"/>
          <w:szCs w:val="24"/>
        </w:rPr>
        <w:t xml:space="preserve"> a grounding for the d</w:t>
      </w:r>
      <w:r w:rsidR="00700F6F" w:rsidRPr="00886F6B">
        <w:rPr>
          <w:rFonts w:ascii="Times New Roman" w:hAnsi="Times New Roman" w:cs="Times New Roman"/>
          <w:sz w:val="24"/>
          <w:szCs w:val="24"/>
        </w:rPr>
        <w:t>ifferent ways aging with MS may be interpreted</w:t>
      </w:r>
      <w:r w:rsidR="00DD518F" w:rsidRPr="00886F6B">
        <w:rPr>
          <w:rFonts w:ascii="Times New Roman" w:hAnsi="Times New Roman" w:cs="Times New Roman"/>
          <w:sz w:val="24"/>
          <w:szCs w:val="24"/>
        </w:rPr>
        <w:t xml:space="preserve"> and experienced</w:t>
      </w:r>
      <w:r w:rsidR="00700F6F" w:rsidRPr="00886F6B">
        <w:rPr>
          <w:rFonts w:ascii="Times New Roman" w:hAnsi="Times New Roman" w:cs="Times New Roman"/>
          <w:sz w:val="24"/>
          <w:szCs w:val="24"/>
        </w:rPr>
        <w:t>, bu</w:t>
      </w:r>
      <w:r w:rsidR="00621E6C" w:rsidRPr="00886F6B">
        <w:rPr>
          <w:rFonts w:ascii="Times New Roman" w:hAnsi="Times New Roman" w:cs="Times New Roman"/>
          <w:sz w:val="24"/>
          <w:szCs w:val="24"/>
        </w:rPr>
        <w:t>t</w:t>
      </w:r>
      <w:r w:rsidR="00700F6F" w:rsidRPr="00886F6B">
        <w:rPr>
          <w:rFonts w:ascii="Times New Roman" w:hAnsi="Times New Roman" w:cs="Times New Roman"/>
          <w:sz w:val="24"/>
          <w:szCs w:val="24"/>
        </w:rPr>
        <w:t xml:space="preserve"> there is still a gap regarding</w:t>
      </w:r>
      <w:r w:rsidR="00BC5FF9">
        <w:rPr>
          <w:rFonts w:ascii="Times New Roman" w:hAnsi="Times New Roman" w:cs="Times New Roman"/>
          <w:sz w:val="24"/>
          <w:szCs w:val="24"/>
        </w:rPr>
        <w:t xml:space="preserve"> </w:t>
      </w:r>
      <w:r w:rsidR="00621E6C" w:rsidRPr="00886F6B">
        <w:rPr>
          <w:rFonts w:ascii="Times New Roman" w:hAnsi="Times New Roman" w:cs="Times New Roman"/>
          <w:i/>
          <w:iCs/>
          <w:sz w:val="24"/>
          <w:szCs w:val="24"/>
        </w:rPr>
        <w:t>how</w:t>
      </w:r>
      <w:r w:rsidR="00C161B0" w:rsidRPr="00886F6B">
        <w:rPr>
          <w:rFonts w:ascii="Times New Roman" w:hAnsi="Times New Roman" w:cs="Times New Roman"/>
          <w:i/>
          <w:iCs/>
          <w:sz w:val="24"/>
          <w:szCs w:val="24"/>
        </w:rPr>
        <w:t xml:space="preserve"> </w:t>
      </w:r>
      <w:r w:rsidR="00C161B0" w:rsidRPr="00886F6B">
        <w:rPr>
          <w:rFonts w:ascii="Times New Roman" w:hAnsi="Times New Roman" w:cs="Times New Roman"/>
          <w:iCs/>
          <w:sz w:val="24"/>
          <w:szCs w:val="24"/>
        </w:rPr>
        <w:t>persons with MS make meaning and sense of aging</w:t>
      </w:r>
      <w:r w:rsidR="00553FEF" w:rsidRPr="00886F6B">
        <w:rPr>
          <w:rFonts w:ascii="Times New Roman" w:hAnsi="Times New Roman" w:cs="Times New Roman"/>
          <w:iCs/>
          <w:sz w:val="24"/>
          <w:szCs w:val="24"/>
        </w:rPr>
        <w:t xml:space="preserve"> with a chronic </w:t>
      </w:r>
      <w:r w:rsidR="00862A34">
        <w:rPr>
          <w:rFonts w:ascii="Times New Roman" w:hAnsi="Times New Roman" w:cs="Times New Roman"/>
          <w:iCs/>
          <w:sz w:val="24"/>
          <w:szCs w:val="24"/>
        </w:rPr>
        <w:t>illness, and how they come to embody positive or negative experiences.</w:t>
      </w:r>
      <w:r w:rsidR="001A7D4B" w:rsidRPr="00886F6B">
        <w:rPr>
          <w:rFonts w:ascii="Times New Roman" w:hAnsi="Times New Roman" w:cs="Times New Roman"/>
          <w:iCs/>
          <w:sz w:val="24"/>
          <w:szCs w:val="24"/>
        </w:rPr>
        <w:t xml:space="preserve"> </w:t>
      </w:r>
      <w:bookmarkStart w:id="2" w:name="_Hlk64012599"/>
      <w:r w:rsidR="00BC5FF9">
        <w:rPr>
          <w:rFonts w:ascii="Times New Roman" w:hAnsi="Times New Roman" w:cs="Times New Roman"/>
          <w:iCs/>
          <w:sz w:val="24"/>
          <w:szCs w:val="24"/>
        </w:rPr>
        <w:t xml:space="preserve">Such exploration is essential </w:t>
      </w:r>
      <w:r w:rsidR="002B0EB4">
        <w:rPr>
          <w:rFonts w:ascii="Times New Roman" w:hAnsi="Times New Roman" w:cs="Times New Roman"/>
          <w:iCs/>
          <w:sz w:val="24"/>
          <w:szCs w:val="24"/>
        </w:rPr>
        <w:t>d</w:t>
      </w:r>
      <w:r w:rsidR="002B0EB4" w:rsidRPr="002B0EB4">
        <w:rPr>
          <w:rFonts w:ascii="Times New Roman" w:hAnsi="Times New Roman" w:cs="Times New Roman"/>
          <w:iCs/>
          <w:sz w:val="24"/>
          <w:szCs w:val="24"/>
        </w:rPr>
        <w:t>ue to the unpredictable disruption MS can play in a person’s life</w:t>
      </w:r>
      <w:r w:rsidR="002E7881">
        <w:rPr>
          <w:rFonts w:ascii="Times New Roman" w:hAnsi="Times New Roman" w:cs="Times New Roman"/>
          <w:iCs/>
          <w:sz w:val="24"/>
          <w:szCs w:val="24"/>
        </w:rPr>
        <w:t>;</w:t>
      </w:r>
      <w:r w:rsidR="002B0EB4" w:rsidRPr="002B0EB4">
        <w:rPr>
          <w:rFonts w:ascii="Times New Roman" w:hAnsi="Times New Roman" w:cs="Times New Roman"/>
          <w:iCs/>
          <w:sz w:val="24"/>
          <w:szCs w:val="24"/>
        </w:rPr>
        <w:t xml:space="preserve"> there is a constant engagement in making sense of one</w:t>
      </w:r>
      <w:r w:rsidR="008C4AAB">
        <w:rPr>
          <w:rFonts w:ascii="Times New Roman" w:hAnsi="Times New Roman" w:cs="Times New Roman"/>
          <w:iCs/>
          <w:sz w:val="24"/>
          <w:szCs w:val="24"/>
        </w:rPr>
        <w:t>’</w:t>
      </w:r>
      <w:r w:rsidR="002B0EB4" w:rsidRPr="002B0EB4">
        <w:rPr>
          <w:rFonts w:ascii="Times New Roman" w:hAnsi="Times New Roman" w:cs="Times New Roman"/>
          <w:iCs/>
          <w:sz w:val="24"/>
          <w:szCs w:val="24"/>
        </w:rPr>
        <w:t>s embodied experience</w:t>
      </w:r>
      <w:r w:rsidR="002E7881">
        <w:rPr>
          <w:rFonts w:ascii="Times New Roman" w:hAnsi="Times New Roman" w:cs="Times New Roman"/>
          <w:iCs/>
          <w:sz w:val="24"/>
          <w:szCs w:val="24"/>
        </w:rPr>
        <w:t>s and maintaining a sense of self</w:t>
      </w:r>
      <w:r w:rsidR="002B0EB4" w:rsidRPr="002B0EB4">
        <w:rPr>
          <w:rFonts w:ascii="Times New Roman" w:hAnsi="Times New Roman" w:cs="Times New Roman"/>
          <w:iCs/>
          <w:sz w:val="24"/>
          <w:szCs w:val="24"/>
        </w:rPr>
        <w:t xml:space="preserve"> </w:t>
      </w:r>
      <w:r w:rsidR="002B0EB4" w:rsidRPr="002B0EB4">
        <w:rPr>
          <w:rFonts w:ascii="Times New Roman" w:hAnsi="Times New Roman" w:cs="Times New Roman"/>
          <w:iCs/>
          <w:sz w:val="24"/>
          <w:szCs w:val="24"/>
        </w:rPr>
        <w:lastRenderedPageBreak/>
        <w:t>(Taylor, 1983).</w:t>
      </w:r>
      <w:r w:rsidR="002E7881">
        <w:rPr>
          <w:rFonts w:ascii="Times New Roman" w:hAnsi="Times New Roman" w:cs="Times New Roman"/>
          <w:iCs/>
          <w:sz w:val="24"/>
          <w:szCs w:val="24"/>
        </w:rPr>
        <w:t xml:space="preserve"> Indeed, research has highlighted how people with MS ma</w:t>
      </w:r>
      <w:r w:rsidR="008C4AAB">
        <w:rPr>
          <w:rFonts w:ascii="Times New Roman" w:hAnsi="Times New Roman" w:cs="Times New Roman"/>
          <w:iCs/>
          <w:sz w:val="24"/>
          <w:szCs w:val="24"/>
        </w:rPr>
        <w:t>k</w:t>
      </w:r>
      <w:r w:rsidR="002E7881">
        <w:rPr>
          <w:rFonts w:ascii="Times New Roman" w:hAnsi="Times New Roman" w:cs="Times New Roman"/>
          <w:iCs/>
          <w:sz w:val="24"/>
          <w:szCs w:val="24"/>
        </w:rPr>
        <w:t>e</w:t>
      </w:r>
      <w:r w:rsidR="002B0EB4" w:rsidRPr="002B0EB4">
        <w:rPr>
          <w:rFonts w:ascii="Times New Roman" w:hAnsi="Times New Roman" w:cs="Times New Roman"/>
          <w:iCs/>
          <w:sz w:val="24"/>
          <w:szCs w:val="24"/>
        </w:rPr>
        <w:t xml:space="preserve"> sense </w:t>
      </w:r>
      <w:r w:rsidR="002E7881">
        <w:rPr>
          <w:rFonts w:ascii="Times New Roman" w:hAnsi="Times New Roman" w:cs="Times New Roman"/>
          <w:iCs/>
          <w:sz w:val="24"/>
          <w:szCs w:val="24"/>
        </w:rPr>
        <w:t xml:space="preserve">and meaning </w:t>
      </w:r>
      <w:r w:rsidR="002B0EB4" w:rsidRPr="002B0EB4">
        <w:rPr>
          <w:rFonts w:ascii="Times New Roman" w:hAnsi="Times New Roman" w:cs="Times New Roman"/>
          <w:iCs/>
          <w:sz w:val="24"/>
          <w:szCs w:val="24"/>
        </w:rPr>
        <w:t xml:space="preserve">of </w:t>
      </w:r>
      <w:r w:rsidR="002E7881">
        <w:rPr>
          <w:rFonts w:ascii="Times New Roman" w:hAnsi="Times New Roman" w:cs="Times New Roman"/>
          <w:iCs/>
          <w:sz w:val="24"/>
          <w:szCs w:val="24"/>
        </w:rPr>
        <w:t xml:space="preserve">an MS </w:t>
      </w:r>
      <w:r w:rsidR="002B0EB4" w:rsidRPr="002B0EB4">
        <w:rPr>
          <w:rFonts w:ascii="Times New Roman" w:hAnsi="Times New Roman" w:cs="Times New Roman"/>
          <w:iCs/>
          <w:sz w:val="24"/>
          <w:szCs w:val="24"/>
        </w:rPr>
        <w:t xml:space="preserve">diagnosis (Isakson &amp; Ahlstrom, 2006), </w:t>
      </w:r>
      <w:r w:rsidR="002E7881">
        <w:rPr>
          <w:rFonts w:ascii="Times New Roman" w:hAnsi="Times New Roman" w:cs="Times New Roman"/>
          <w:iCs/>
          <w:sz w:val="24"/>
          <w:szCs w:val="24"/>
        </w:rPr>
        <w:t xml:space="preserve">how to </w:t>
      </w:r>
      <w:r w:rsidR="002B0EB4" w:rsidRPr="002B0EB4">
        <w:rPr>
          <w:rFonts w:ascii="Times New Roman" w:hAnsi="Times New Roman" w:cs="Times New Roman"/>
          <w:iCs/>
          <w:sz w:val="24"/>
          <w:szCs w:val="24"/>
        </w:rPr>
        <w:t>liv</w:t>
      </w:r>
      <w:r w:rsidR="002E7881">
        <w:rPr>
          <w:rFonts w:ascii="Times New Roman" w:hAnsi="Times New Roman" w:cs="Times New Roman"/>
          <w:iCs/>
          <w:sz w:val="24"/>
          <w:szCs w:val="24"/>
        </w:rPr>
        <w:t>e</w:t>
      </w:r>
      <w:r w:rsidR="002B0EB4" w:rsidRPr="002B0EB4">
        <w:rPr>
          <w:rFonts w:ascii="Times New Roman" w:hAnsi="Times New Roman" w:cs="Times New Roman"/>
          <w:iCs/>
          <w:sz w:val="24"/>
          <w:szCs w:val="24"/>
        </w:rPr>
        <w:t xml:space="preserve"> with MS (Pakenham, 2007), and </w:t>
      </w:r>
      <w:r w:rsidR="002E7881">
        <w:rPr>
          <w:rFonts w:ascii="Times New Roman" w:hAnsi="Times New Roman" w:cs="Times New Roman"/>
          <w:iCs/>
          <w:sz w:val="24"/>
          <w:szCs w:val="24"/>
        </w:rPr>
        <w:t>how to manage life</w:t>
      </w:r>
      <w:r w:rsidR="002B0EB4" w:rsidRPr="002B0EB4">
        <w:rPr>
          <w:rFonts w:ascii="Times New Roman" w:hAnsi="Times New Roman" w:cs="Times New Roman"/>
          <w:iCs/>
          <w:sz w:val="24"/>
          <w:szCs w:val="24"/>
        </w:rPr>
        <w:t xml:space="preserve"> with progressive MS (Frost, Grose, &amp; Britten, 2017)</w:t>
      </w:r>
      <w:r w:rsidR="002E7881">
        <w:rPr>
          <w:rFonts w:ascii="Times New Roman" w:hAnsi="Times New Roman" w:cs="Times New Roman"/>
          <w:iCs/>
          <w:sz w:val="24"/>
          <w:szCs w:val="24"/>
        </w:rPr>
        <w:t xml:space="preserve">. These works show </w:t>
      </w:r>
      <w:r w:rsidR="002B0EB4" w:rsidRPr="002B0EB4">
        <w:rPr>
          <w:rFonts w:ascii="Times New Roman" w:hAnsi="Times New Roman" w:cs="Times New Roman"/>
          <w:iCs/>
          <w:sz w:val="24"/>
          <w:szCs w:val="24"/>
        </w:rPr>
        <w:t>invaluable insight regarding how persons with MS make sense of living with this condition</w:t>
      </w:r>
      <w:r w:rsidR="002E7881">
        <w:rPr>
          <w:rFonts w:ascii="Times New Roman" w:hAnsi="Times New Roman" w:cs="Times New Roman"/>
          <w:iCs/>
          <w:sz w:val="24"/>
          <w:szCs w:val="24"/>
        </w:rPr>
        <w:t xml:space="preserve">. However, </w:t>
      </w:r>
      <w:r w:rsidR="002B0EB4" w:rsidRPr="002B0EB4">
        <w:rPr>
          <w:rFonts w:ascii="Times New Roman" w:hAnsi="Times New Roman" w:cs="Times New Roman"/>
          <w:iCs/>
          <w:sz w:val="24"/>
          <w:szCs w:val="24"/>
        </w:rPr>
        <w:t xml:space="preserve">an exploration of how people with MS make sense </w:t>
      </w:r>
      <w:r w:rsidR="002E7881">
        <w:rPr>
          <w:rFonts w:ascii="Times New Roman" w:hAnsi="Times New Roman" w:cs="Times New Roman"/>
          <w:iCs/>
          <w:sz w:val="24"/>
          <w:szCs w:val="24"/>
        </w:rPr>
        <w:t xml:space="preserve">and meaning </w:t>
      </w:r>
      <w:r w:rsidR="002B0EB4" w:rsidRPr="002B0EB4">
        <w:rPr>
          <w:rFonts w:ascii="Times New Roman" w:hAnsi="Times New Roman" w:cs="Times New Roman"/>
          <w:iCs/>
          <w:sz w:val="24"/>
          <w:szCs w:val="24"/>
        </w:rPr>
        <w:t>of aging is still wanting</w:t>
      </w:r>
      <w:r w:rsidR="002B0EB4">
        <w:rPr>
          <w:rFonts w:ascii="Times New Roman" w:hAnsi="Times New Roman" w:cs="Times New Roman"/>
          <w:iCs/>
          <w:sz w:val="24"/>
          <w:szCs w:val="24"/>
        </w:rPr>
        <w:t>.</w:t>
      </w:r>
      <w:bookmarkEnd w:id="2"/>
      <w:r w:rsidR="002B0EB4">
        <w:rPr>
          <w:rFonts w:ascii="Times New Roman" w:hAnsi="Times New Roman" w:cs="Times New Roman"/>
          <w:iCs/>
          <w:sz w:val="24"/>
          <w:szCs w:val="24"/>
        </w:rPr>
        <w:t xml:space="preserve"> </w:t>
      </w:r>
      <w:r w:rsidR="00553FEF" w:rsidRPr="00886F6B">
        <w:rPr>
          <w:rFonts w:ascii="Times New Roman" w:hAnsi="Times New Roman" w:cs="Times New Roman"/>
          <w:iCs/>
          <w:sz w:val="24"/>
          <w:szCs w:val="24"/>
        </w:rPr>
        <w:t xml:space="preserve">Our premise is that developing </w:t>
      </w:r>
      <w:r w:rsidR="00C161B0" w:rsidRPr="00886F6B">
        <w:rPr>
          <w:rFonts w:ascii="Times New Roman" w:hAnsi="Times New Roman" w:cs="Times New Roman"/>
          <w:iCs/>
          <w:sz w:val="24"/>
          <w:szCs w:val="24"/>
        </w:rPr>
        <w:t xml:space="preserve">an appreciation of this experience may </w:t>
      </w:r>
      <w:r w:rsidR="002E7881">
        <w:rPr>
          <w:rFonts w:ascii="Times New Roman" w:hAnsi="Times New Roman" w:cs="Times New Roman"/>
          <w:iCs/>
          <w:sz w:val="24"/>
          <w:szCs w:val="24"/>
        </w:rPr>
        <w:t xml:space="preserve">(1) </w:t>
      </w:r>
      <w:r w:rsidR="00BC5FF9">
        <w:rPr>
          <w:rFonts w:ascii="Times New Roman" w:hAnsi="Times New Roman" w:cs="Times New Roman"/>
          <w:iCs/>
          <w:sz w:val="24"/>
          <w:szCs w:val="24"/>
        </w:rPr>
        <w:t xml:space="preserve">be of use to health care providers </w:t>
      </w:r>
      <w:r w:rsidR="00E35D3F">
        <w:rPr>
          <w:rFonts w:ascii="Times New Roman" w:hAnsi="Times New Roman" w:cs="Times New Roman"/>
          <w:iCs/>
          <w:sz w:val="24"/>
          <w:szCs w:val="24"/>
        </w:rPr>
        <w:t>who</w:t>
      </w:r>
      <w:r w:rsidR="00BC5FF9">
        <w:rPr>
          <w:rFonts w:ascii="Times New Roman" w:hAnsi="Times New Roman" w:cs="Times New Roman"/>
          <w:iCs/>
          <w:sz w:val="24"/>
          <w:szCs w:val="24"/>
        </w:rPr>
        <w:t xml:space="preserve"> treat an ever aging and populous MS demographic, and </w:t>
      </w:r>
      <w:r w:rsidR="002E7881">
        <w:rPr>
          <w:rFonts w:ascii="Times New Roman" w:hAnsi="Times New Roman" w:cs="Times New Roman"/>
          <w:iCs/>
          <w:sz w:val="24"/>
          <w:szCs w:val="24"/>
        </w:rPr>
        <w:t>(</w:t>
      </w:r>
      <w:r w:rsidR="000575DA">
        <w:rPr>
          <w:rFonts w:ascii="Times New Roman" w:hAnsi="Times New Roman" w:cs="Times New Roman"/>
          <w:iCs/>
          <w:sz w:val="24"/>
          <w:szCs w:val="24"/>
        </w:rPr>
        <w:t>2</w:t>
      </w:r>
      <w:r w:rsidR="002E7881">
        <w:rPr>
          <w:rFonts w:ascii="Times New Roman" w:hAnsi="Times New Roman" w:cs="Times New Roman"/>
          <w:iCs/>
          <w:sz w:val="24"/>
          <w:szCs w:val="24"/>
        </w:rPr>
        <w:t xml:space="preserve">) </w:t>
      </w:r>
      <w:r w:rsidR="00BC5FF9">
        <w:rPr>
          <w:rFonts w:ascii="Times New Roman" w:hAnsi="Times New Roman" w:cs="Times New Roman"/>
          <w:iCs/>
          <w:sz w:val="24"/>
          <w:szCs w:val="24"/>
        </w:rPr>
        <w:t xml:space="preserve">persons aging with MS as this information </w:t>
      </w:r>
      <w:r w:rsidR="002E7881">
        <w:rPr>
          <w:rFonts w:ascii="Times New Roman" w:hAnsi="Times New Roman" w:cs="Times New Roman"/>
          <w:iCs/>
          <w:sz w:val="24"/>
          <w:szCs w:val="24"/>
        </w:rPr>
        <w:t xml:space="preserve">can translate knowledge of </w:t>
      </w:r>
      <w:r w:rsidR="008C4AAB">
        <w:rPr>
          <w:rFonts w:ascii="Times New Roman" w:hAnsi="Times New Roman" w:cs="Times New Roman"/>
          <w:iCs/>
          <w:sz w:val="24"/>
          <w:szCs w:val="24"/>
        </w:rPr>
        <w:t xml:space="preserve">aging with MS </w:t>
      </w:r>
      <w:r w:rsidR="002E7881">
        <w:rPr>
          <w:rFonts w:ascii="Times New Roman" w:hAnsi="Times New Roman" w:cs="Times New Roman"/>
          <w:iCs/>
          <w:sz w:val="24"/>
          <w:szCs w:val="24"/>
        </w:rPr>
        <w:t xml:space="preserve">and </w:t>
      </w:r>
      <w:r w:rsidR="00BC5FF9">
        <w:rPr>
          <w:rFonts w:ascii="Times New Roman" w:hAnsi="Times New Roman" w:cs="Times New Roman"/>
          <w:iCs/>
          <w:sz w:val="24"/>
          <w:szCs w:val="24"/>
        </w:rPr>
        <w:t xml:space="preserve">encourage connectedness, </w:t>
      </w:r>
      <w:r w:rsidR="002E7881">
        <w:rPr>
          <w:rFonts w:ascii="Times New Roman" w:hAnsi="Times New Roman" w:cs="Times New Roman"/>
          <w:iCs/>
          <w:sz w:val="24"/>
          <w:szCs w:val="24"/>
        </w:rPr>
        <w:t xml:space="preserve">and </w:t>
      </w:r>
      <w:r w:rsidR="00BC5FF9">
        <w:rPr>
          <w:rFonts w:ascii="Times New Roman" w:hAnsi="Times New Roman" w:cs="Times New Roman"/>
          <w:iCs/>
          <w:sz w:val="24"/>
          <w:szCs w:val="24"/>
        </w:rPr>
        <w:t>validation of th</w:t>
      </w:r>
      <w:r w:rsidR="008C4AAB">
        <w:rPr>
          <w:rFonts w:ascii="Times New Roman" w:hAnsi="Times New Roman" w:cs="Times New Roman"/>
          <w:iCs/>
          <w:sz w:val="24"/>
          <w:szCs w:val="24"/>
        </w:rPr>
        <w:t>is</w:t>
      </w:r>
      <w:r w:rsidR="00BC5FF9">
        <w:rPr>
          <w:rFonts w:ascii="Times New Roman" w:hAnsi="Times New Roman" w:cs="Times New Roman"/>
          <w:iCs/>
          <w:sz w:val="24"/>
          <w:szCs w:val="24"/>
        </w:rPr>
        <w:t xml:space="preserve"> lived experience</w:t>
      </w:r>
      <w:r w:rsidR="008C4AAB">
        <w:rPr>
          <w:rFonts w:ascii="Times New Roman" w:hAnsi="Times New Roman" w:cs="Times New Roman"/>
          <w:iCs/>
          <w:sz w:val="24"/>
          <w:szCs w:val="24"/>
        </w:rPr>
        <w:t xml:space="preserve">. </w:t>
      </w:r>
      <w:r w:rsidR="00B079A2">
        <w:rPr>
          <w:rFonts w:ascii="Times New Roman" w:hAnsi="Times New Roman" w:cs="Times New Roman"/>
          <w:iCs/>
          <w:sz w:val="24"/>
          <w:szCs w:val="24"/>
        </w:rPr>
        <w:t>To do so, we utilized the qualitative tradition of narrative.</w:t>
      </w:r>
    </w:p>
    <w:p w14:paraId="05E31683" w14:textId="3443F578" w:rsidR="00B079A2" w:rsidRDefault="00B079A2" w:rsidP="00284F6F">
      <w:pPr>
        <w:spacing w:line="480" w:lineRule="auto"/>
        <w:ind w:firstLine="720"/>
        <w:rPr>
          <w:rFonts w:ascii="Times New Roman" w:hAnsi="Times New Roman" w:cs="Times New Roman"/>
          <w:iCs/>
          <w:sz w:val="24"/>
          <w:szCs w:val="24"/>
        </w:rPr>
      </w:pPr>
      <w:bookmarkStart w:id="3" w:name="_Hlk64012810"/>
      <w:r>
        <w:rPr>
          <w:rFonts w:ascii="Times New Roman" w:hAnsi="Times New Roman" w:cs="Times New Roman"/>
          <w:iCs/>
          <w:sz w:val="24"/>
          <w:szCs w:val="24"/>
        </w:rPr>
        <w:t xml:space="preserve">Human beings are story telling creatures that make sense and meaning of their lives through narrative (Crossley, 2000). Narrative sense making “helps individuals organize lived events – many of which are messy, multivocal, complicated or confusing – into more manageable pathways that make sense of the context of their lives and relationships” (Koenig </w:t>
      </w:r>
      <w:proofErr w:type="spellStart"/>
      <w:r>
        <w:rPr>
          <w:rFonts w:ascii="Times New Roman" w:hAnsi="Times New Roman" w:cs="Times New Roman"/>
          <w:iCs/>
          <w:sz w:val="24"/>
          <w:szCs w:val="24"/>
        </w:rPr>
        <w:t>Kellas</w:t>
      </w:r>
      <w:proofErr w:type="spellEnd"/>
      <w:r>
        <w:rPr>
          <w:rFonts w:ascii="Times New Roman" w:hAnsi="Times New Roman" w:cs="Times New Roman"/>
          <w:iCs/>
          <w:sz w:val="24"/>
          <w:szCs w:val="24"/>
        </w:rPr>
        <w:t xml:space="preserve">, 2015, p.254). As aforementioned, engaging in sense making is a </w:t>
      </w:r>
      <w:r w:rsidR="00C36259">
        <w:rPr>
          <w:rFonts w:ascii="Times New Roman" w:hAnsi="Times New Roman" w:cs="Times New Roman"/>
          <w:iCs/>
          <w:sz w:val="24"/>
          <w:szCs w:val="24"/>
        </w:rPr>
        <w:t xml:space="preserve">pivotal </w:t>
      </w:r>
      <w:r>
        <w:rPr>
          <w:rFonts w:ascii="Times New Roman" w:hAnsi="Times New Roman" w:cs="Times New Roman"/>
          <w:iCs/>
          <w:sz w:val="24"/>
          <w:szCs w:val="24"/>
        </w:rPr>
        <w:t xml:space="preserve">part of </w:t>
      </w:r>
      <w:r w:rsidR="00C36259">
        <w:rPr>
          <w:rFonts w:ascii="Times New Roman" w:hAnsi="Times New Roman" w:cs="Times New Roman"/>
          <w:iCs/>
          <w:sz w:val="24"/>
          <w:szCs w:val="24"/>
        </w:rPr>
        <w:t xml:space="preserve">living with </w:t>
      </w:r>
      <w:r>
        <w:rPr>
          <w:rFonts w:ascii="Times New Roman" w:hAnsi="Times New Roman" w:cs="Times New Roman"/>
          <w:iCs/>
          <w:sz w:val="24"/>
          <w:szCs w:val="24"/>
        </w:rPr>
        <w:t>MS</w:t>
      </w:r>
      <w:r w:rsidR="00C36259">
        <w:rPr>
          <w:rFonts w:ascii="Times New Roman" w:hAnsi="Times New Roman" w:cs="Times New Roman"/>
          <w:iCs/>
          <w:sz w:val="24"/>
          <w:szCs w:val="24"/>
        </w:rPr>
        <w:t>, as living with periods of relapses or continued deterioration requires continued engagement in narrative to maintain a sense of self. Indeed, n</w:t>
      </w:r>
      <w:r>
        <w:rPr>
          <w:rFonts w:ascii="Times New Roman" w:hAnsi="Times New Roman" w:cs="Times New Roman"/>
          <w:iCs/>
          <w:sz w:val="24"/>
          <w:szCs w:val="24"/>
        </w:rPr>
        <w:t>ar</w:t>
      </w:r>
      <w:r w:rsidR="00955217">
        <w:rPr>
          <w:rFonts w:ascii="Times New Roman" w:hAnsi="Times New Roman" w:cs="Times New Roman"/>
          <w:iCs/>
          <w:sz w:val="24"/>
          <w:szCs w:val="24"/>
        </w:rPr>
        <w:t>rative is a particularly effective method in the context of chronic illness as during times that our sense of self is endangered</w:t>
      </w:r>
      <w:r w:rsidR="00C36259">
        <w:rPr>
          <w:rFonts w:ascii="Times New Roman" w:hAnsi="Times New Roman" w:cs="Times New Roman"/>
          <w:iCs/>
          <w:sz w:val="24"/>
          <w:szCs w:val="24"/>
        </w:rPr>
        <w:t xml:space="preserve"> (e.g. during a relapse)</w:t>
      </w:r>
      <w:r w:rsidR="00955217">
        <w:rPr>
          <w:rFonts w:ascii="Times New Roman" w:hAnsi="Times New Roman" w:cs="Times New Roman"/>
          <w:iCs/>
          <w:sz w:val="24"/>
          <w:szCs w:val="24"/>
        </w:rPr>
        <w:t xml:space="preserve">, our tendency is to turn to narrative to rework and reexamine our life story </w:t>
      </w:r>
      <w:r w:rsidR="00106651">
        <w:rPr>
          <w:rFonts w:ascii="Times New Roman" w:hAnsi="Times New Roman" w:cs="Times New Roman"/>
          <w:iCs/>
          <w:sz w:val="24"/>
          <w:szCs w:val="24"/>
        </w:rPr>
        <w:t>and</w:t>
      </w:r>
      <w:r w:rsidR="00955217">
        <w:rPr>
          <w:rFonts w:ascii="Times New Roman" w:hAnsi="Times New Roman" w:cs="Times New Roman"/>
          <w:iCs/>
          <w:sz w:val="24"/>
          <w:szCs w:val="24"/>
        </w:rPr>
        <w:t xml:space="preserve"> maintain a sense of identity (Bury, 1982).</w:t>
      </w:r>
      <w:r w:rsidR="00291546">
        <w:rPr>
          <w:rFonts w:ascii="Times New Roman" w:hAnsi="Times New Roman" w:cs="Times New Roman"/>
          <w:iCs/>
          <w:sz w:val="24"/>
          <w:szCs w:val="24"/>
        </w:rPr>
        <w:t xml:space="preserve"> The temporality of narratives is also important to consider</w:t>
      </w:r>
      <w:r w:rsidR="00106651">
        <w:rPr>
          <w:rFonts w:ascii="Times New Roman" w:hAnsi="Times New Roman" w:cs="Times New Roman"/>
          <w:iCs/>
          <w:sz w:val="24"/>
          <w:szCs w:val="24"/>
        </w:rPr>
        <w:t xml:space="preserve"> regarding</w:t>
      </w:r>
      <w:r w:rsidR="00291546">
        <w:rPr>
          <w:rFonts w:ascii="Times New Roman" w:hAnsi="Times New Roman" w:cs="Times New Roman"/>
          <w:iCs/>
          <w:sz w:val="24"/>
          <w:szCs w:val="24"/>
        </w:rPr>
        <w:t xml:space="preserve"> aging with MS as ‘the self’ continually evolves </w:t>
      </w:r>
      <w:r w:rsidR="00106651">
        <w:rPr>
          <w:rFonts w:ascii="Times New Roman" w:hAnsi="Times New Roman" w:cs="Times New Roman"/>
          <w:iCs/>
          <w:sz w:val="24"/>
          <w:szCs w:val="24"/>
        </w:rPr>
        <w:t xml:space="preserve">throughout our lives </w:t>
      </w:r>
      <w:r w:rsidR="00291546">
        <w:rPr>
          <w:rFonts w:ascii="Times New Roman" w:hAnsi="Times New Roman" w:cs="Times New Roman"/>
          <w:iCs/>
          <w:sz w:val="24"/>
          <w:szCs w:val="24"/>
        </w:rPr>
        <w:t>as embodied experiences change through time (Charmaz, 1991). This is not only because we begin to tell stories</w:t>
      </w:r>
      <w:r w:rsidR="00106651">
        <w:rPr>
          <w:rFonts w:ascii="Times New Roman" w:hAnsi="Times New Roman" w:cs="Times New Roman"/>
          <w:iCs/>
          <w:sz w:val="24"/>
          <w:szCs w:val="24"/>
        </w:rPr>
        <w:t xml:space="preserve"> about ill bodies</w:t>
      </w:r>
      <w:r w:rsidR="008C4AAB">
        <w:rPr>
          <w:rFonts w:ascii="Times New Roman" w:hAnsi="Times New Roman" w:cs="Times New Roman"/>
          <w:iCs/>
          <w:sz w:val="24"/>
          <w:szCs w:val="24"/>
        </w:rPr>
        <w:t>,</w:t>
      </w:r>
      <w:r w:rsidR="00106651">
        <w:rPr>
          <w:rFonts w:ascii="Times New Roman" w:hAnsi="Times New Roman" w:cs="Times New Roman"/>
          <w:iCs/>
          <w:sz w:val="24"/>
          <w:szCs w:val="24"/>
        </w:rPr>
        <w:t xml:space="preserve"> but </w:t>
      </w:r>
      <w:r w:rsidR="00291546">
        <w:rPr>
          <w:rFonts w:ascii="Times New Roman" w:hAnsi="Times New Roman" w:cs="Times New Roman"/>
          <w:iCs/>
          <w:sz w:val="24"/>
          <w:szCs w:val="24"/>
        </w:rPr>
        <w:t xml:space="preserve">aging bodies (Phoenix </w:t>
      </w:r>
      <w:r w:rsidR="004461F0">
        <w:rPr>
          <w:rFonts w:ascii="Times New Roman" w:hAnsi="Times New Roman" w:cs="Times New Roman"/>
          <w:iCs/>
          <w:sz w:val="24"/>
          <w:szCs w:val="24"/>
        </w:rPr>
        <w:t>et al.</w:t>
      </w:r>
      <w:r w:rsidR="00291546">
        <w:rPr>
          <w:rFonts w:ascii="Times New Roman" w:hAnsi="Times New Roman" w:cs="Times New Roman"/>
          <w:iCs/>
          <w:sz w:val="24"/>
          <w:szCs w:val="24"/>
        </w:rPr>
        <w:t>, 2010)</w:t>
      </w:r>
      <w:r w:rsidR="008C4AAB">
        <w:rPr>
          <w:rFonts w:ascii="Times New Roman" w:hAnsi="Times New Roman" w:cs="Times New Roman"/>
          <w:iCs/>
          <w:sz w:val="24"/>
          <w:szCs w:val="24"/>
        </w:rPr>
        <w:t xml:space="preserve"> as well as</w:t>
      </w:r>
      <w:r w:rsidR="00291546">
        <w:rPr>
          <w:rFonts w:ascii="Times New Roman" w:hAnsi="Times New Roman" w:cs="Times New Roman"/>
          <w:iCs/>
          <w:sz w:val="24"/>
          <w:szCs w:val="24"/>
        </w:rPr>
        <w:t xml:space="preserve"> the cultural, </w:t>
      </w:r>
      <w:r w:rsidR="00291546">
        <w:rPr>
          <w:rFonts w:ascii="Times New Roman" w:hAnsi="Times New Roman" w:cs="Times New Roman"/>
          <w:iCs/>
          <w:sz w:val="24"/>
          <w:szCs w:val="24"/>
        </w:rPr>
        <w:lastRenderedPageBreak/>
        <w:t>social resources we use to interpret these experiences chang</w:t>
      </w:r>
      <w:r w:rsidR="008C4AAB">
        <w:rPr>
          <w:rFonts w:ascii="Times New Roman" w:hAnsi="Times New Roman" w:cs="Times New Roman"/>
          <w:iCs/>
          <w:sz w:val="24"/>
          <w:szCs w:val="24"/>
        </w:rPr>
        <w:t>ing</w:t>
      </w:r>
      <w:r w:rsidR="00291546">
        <w:rPr>
          <w:rFonts w:ascii="Times New Roman" w:hAnsi="Times New Roman" w:cs="Times New Roman"/>
          <w:iCs/>
          <w:sz w:val="24"/>
          <w:szCs w:val="24"/>
        </w:rPr>
        <w:t>.</w:t>
      </w:r>
      <w:r w:rsidR="00106651">
        <w:rPr>
          <w:rFonts w:ascii="Times New Roman" w:hAnsi="Times New Roman" w:cs="Times New Roman"/>
          <w:iCs/>
          <w:sz w:val="24"/>
          <w:szCs w:val="24"/>
        </w:rPr>
        <w:t xml:space="preserve"> That is, we do not create stories out of thin air, but draw upon a cultural menu that shape our personal experience (Phoenix &amp; Sparkes, 2006). </w:t>
      </w:r>
      <w:r w:rsidR="00291546">
        <w:rPr>
          <w:rFonts w:ascii="Times New Roman" w:hAnsi="Times New Roman" w:cs="Times New Roman"/>
          <w:iCs/>
          <w:sz w:val="24"/>
          <w:szCs w:val="24"/>
        </w:rPr>
        <w:t>For example, the addition of a Western narrative of aging dominantly telling a story of physical and cognitive decline (</w:t>
      </w:r>
      <w:proofErr w:type="spellStart"/>
      <w:r w:rsidR="00291546">
        <w:rPr>
          <w:rFonts w:ascii="Times New Roman" w:hAnsi="Times New Roman" w:cs="Times New Roman"/>
          <w:iCs/>
          <w:sz w:val="24"/>
          <w:szCs w:val="24"/>
        </w:rPr>
        <w:t>Gullette</w:t>
      </w:r>
      <w:proofErr w:type="spellEnd"/>
      <w:r w:rsidR="00291546">
        <w:rPr>
          <w:rFonts w:ascii="Times New Roman" w:hAnsi="Times New Roman" w:cs="Times New Roman"/>
          <w:iCs/>
          <w:sz w:val="24"/>
          <w:szCs w:val="24"/>
        </w:rPr>
        <w:t>, 2004), can change a person</w:t>
      </w:r>
      <w:r w:rsidR="00106651">
        <w:rPr>
          <w:rFonts w:ascii="Times New Roman" w:hAnsi="Times New Roman" w:cs="Times New Roman"/>
          <w:iCs/>
          <w:sz w:val="24"/>
          <w:szCs w:val="24"/>
        </w:rPr>
        <w:t>’</w:t>
      </w:r>
      <w:r w:rsidR="00291546">
        <w:rPr>
          <w:rFonts w:ascii="Times New Roman" w:hAnsi="Times New Roman" w:cs="Times New Roman"/>
          <w:iCs/>
          <w:sz w:val="24"/>
          <w:szCs w:val="24"/>
        </w:rPr>
        <w:t xml:space="preserve"> with MS perception of their own body from </w:t>
      </w:r>
      <w:r w:rsidR="00106651">
        <w:rPr>
          <w:rFonts w:ascii="Times New Roman" w:hAnsi="Times New Roman" w:cs="Times New Roman"/>
          <w:iCs/>
          <w:sz w:val="24"/>
          <w:szCs w:val="24"/>
        </w:rPr>
        <w:t>‘</w:t>
      </w:r>
      <w:r w:rsidR="00291546">
        <w:rPr>
          <w:rFonts w:ascii="Times New Roman" w:hAnsi="Times New Roman" w:cs="Times New Roman"/>
          <w:iCs/>
          <w:sz w:val="24"/>
          <w:szCs w:val="24"/>
        </w:rPr>
        <w:t>dysfunction</w:t>
      </w:r>
      <w:r w:rsidR="00106651">
        <w:rPr>
          <w:rFonts w:ascii="Times New Roman" w:hAnsi="Times New Roman" w:cs="Times New Roman"/>
          <w:iCs/>
          <w:sz w:val="24"/>
          <w:szCs w:val="24"/>
        </w:rPr>
        <w:t>’</w:t>
      </w:r>
      <w:r w:rsidR="00291546">
        <w:rPr>
          <w:rFonts w:ascii="Times New Roman" w:hAnsi="Times New Roman" w:cs="Times New Roman"/>
          <w:iCs/>
          <w:sz w:val="24"/>
          <w:szCs w:val="24"/>
        </w:rPr>
        <w:t xml:space="preserve"> to  </w:t>
      </w:r>
      <w:r w:rsidR="00106651">
        <w:rPr>
          <w:rFonts w:ascii="Times New Roman" w:hAnsi="Times New Roman" w:cs="Times New Roman"/>
          <w:iCs/>
          <w:sz w:val="24"/>
          <w:szCs w:val="24"/>
        </w:rPr>
        <w:t>‘</w:t>
      </w:r>
      <w:r w:rsidR="00291546">
        <w:rPr>
          <w:rFonts w:ascii="Times New Roman" w:hAnsi="Times New Roman" w:cs="Times New Roman"/>
          <w:iCs/>
          <w:sz w:val="24"/>
          <w:szCs w:val="24"/>
        </w:rPr>
        <w:t>normal</w:t>
      </w:r>
      <w:r w:rsidR="00106651">
        <w:rPr>
          <w:rFonts w:ascii="Times New Roman" w:hAnsi="Times New Roman" w:cs="Times New Roman"/>
          <w:iCs/>
          <w:sz w:val="24"/>
          <w:szCs w:val="24"/>
        </w:rPr>
        <w:t>’</w:t>
      </w:r>
      <w:r w:rsidR="00291546">
        <w:rPr>
          <w:rFonts w:ascii="Times New Roman" w:hAnsi="Times New Roman" w:cs="Times New Roman"/>
          <w:iCs/>
          <w:sz w:val="24"/>
          <w:szCs w:val="24"/>
        </w:rPr>
        <w:t xml:space="preserve"> as they now align to cultural expectations of that </w:t>
      </w:r>
      <w:r w:rsidR="009B1F60">
        <w:rPr>
          <w:rFonts w:ascii="Times New Roman" w:hAnsi="Times New Roman" w:cs="Times New Roman"/>
          <w:iCs/>
          <w:sz w:val="24"/>
          <w:szCs w:val="24"/>
        </w:rPr>
        <w:t>stage</w:t>
      </w:r>
      <w:r w:rsidR="00291546">
        <w:rPr>
          <w:rFonts w:ascii="Times New Roman" w:hAnsi="Times New Roman" w:cs="Times New Roman"/>
          <w:iCs/>
          <w:sz w:val="24"/>
          <w:szCs w:val="24"/>
        </w:rPr>
        <w:t xml:space="preserve"> of life (</w:t>
      </w:r>
      <w:r w:rsidR="008C4AAB">
        <w:rPr>
          <w:rFonts w:ascii="Times New Roman" w:hAnsi="Times New Roman" w:cs="Times New Roman"/>
          <w:iCs/>
          <w:sz w:val="24"/>
          <w:szCs w:val="24"/>
        </w:rPr>
        <w:t xml:space="preserve">Richardson &amp; </w:t>
      </w:r>
      <w:proofErr w:type="spellStart"/>
      <w:r w:rsidR="008C4AAB">
        <w:rPr>
          <w:rFonts w:ascii="Times New Roman" w:hAnsi="Times New Roman" w:cs="Times New Roman"/>
          <w:iCs/>
          <w:sz w:val="24"/>
          <w:szCs w:val="24"/>
        </w:rPr>
        <w:t>Motl</w:t>
      </w:r>
      <w:proofErr w:type="spellEnd"/>
      <w:r w:rsidR="008C4AAB">
        <w:rPr>
          <w:rFonts w:ascii="Times New Roman" w:hAnsi="Times New Roman" w:cs="Times New Roman"/>
          <w:iCs/>
          <w:sz w:val="24"/>
          <w:szCs w:val="24"/>
        </w:rPr>
        <w:t>, 2020</w:t>
      </w:r>
      <w:r w:rsidR="00291546">
        <w:rPr>
          <w:rFonts w:ascii="Times New Roman" w:hAnsi="Times New Roman" w:cs="Times New Roman"/>
          <w:iCs/>
          <w:sz w:val="24"/>
          <w:szCs w:val="24"/>
        </w:rPr>
        <w:t xml:space="preserve">). </w:t>
      </w:r>
      <w:r w:rsidR="009B1F60">
        <w:rPr>
          <w:rFonts w:ascii="Times New Roman" w:hAnsi="Times New Roman" w:cs="Times New Roman"/>
          <w:iCs/>
          <w:sz w:val="24"/>
          <w:szCs w:val="24"/>
        </w:rPr>
        <w:t xml:space="preserve">Narrative also lends itself to aging with MS as this tradition </w:t>
      </w:r>
      <w:r w:rsidR="00291546">
        <w:rPr>
          <w:rFonts w:ascii="Times New Roman" w:hAnsi="Times New Roman" w:cs="Times New Roman"/>
          <w:iCs/>
          <w:sz w:val="24"/>
          <w:szCs w:val="24"/>
        </w:rPr>
        <w:t>can translate knowledge about complex phenomena by using common language and emotive techniques that may be more understandable and meaningful (</w:t>
      </w:r>
      <w:proofErr w:type="spellStart"/>
      <w:r w:rsidR="00291546">
        <w:rPr>
          <w:rFonts w:ascii="Times New Roman" w:hAnsi="Times New Roman" w:cs="Times New Roman"/>
          <w:iCs/>
          <w:sz w:val="24"/>
          <w:szCs w:val="24"/>
        </w:rPr>
        <w:t>Skains</w:t>
      </w:r>
      <w:proofErr w:type="spellEnd"/>
      <w:r w:rsidR="00291546">
        <w:rPr>
          <w:rFonts w:ascii="Times New Roman" w:hAnsi="Times New Roman" w:cs="Times New Roman"/>
          <w:iCs/>
          <w:sz w:val="24"/>
          <w:szCs w:val="24"/>
        </w:rPr>
        <w:t>, 201</w:t>
      </w:r>
      <w:r w:rsidR="00CA5A96">
        <w:rPr>
          <w:rFonts w:ascii="Times New Roman" w:hAnsi="Times New Roman" w:cs="Times New Roman"/>
          <w:iCs/>
          <w:sz w:val="24"/>
          <w:szCs w:val="24"/>
        </w:rPr>
        <w:t>8</w:t>
      </w:r>
      <w:r w:rsidR="00291546">
        <w:rPr>
          <w:rFonts w:ascii="Times New Roman" w:hAnsi="Times New Roman" w:cs="Times New Roman"/>
          <w:iCs/>
          <w:sz w:val="24"/>
          <w:szCs w:val="24"/>
        </w:rPr>
        <w:t xml:space="preserve">). </w:t>
      </w:r>
      <w:r w:rsidR="009B1F60">
        <w:rPr>
          <w:rFonts w:ascii="Times New Roman" w:hAnsi="Times New Roman" w:cs="Times New Roman"/>
          <w:iCs/>
          <w:sz w:val="24"/>
          <w:szCs w:val="24"/>
        </w:rPr>
        <w:t>For example, a</w:t>
      </w:r>
      <w:r w:rsidR="00291546">
        <w:rPr>
          <w:rFonts w:ascii="Times New Roman" w:hAnsi="Times New Roman" w:cs="Times New Roman"/>
          <w:iCs/>
          <w:sz w:val="24"/>
          <w:szCs w:val="24"/>
        </w:rPr>
        <w:t xml:space="preserve"> narrative lens ha</w:t>
      </w:r>
      <w:r w:rsidR="009B1F60">
        <w:rPr>
          <w:rFonts w:ascii="Times New Roman" w:hAnsi="Times New Roman" w:cs="Times New Roman"/>
          <w:iCs/>
          <w:sz w:val="24"/>
          <w:szCs w:val="24"/>
        </w:rPr>
        <w:t>s</w:t>
      </w:r>
      <w:r w:rsidR="00291546">
        <w:rPr>
          <w:rFonts w:ascii="Times New Roman" w:hAnsi="Times New Roman" w:cs="Times New Roman"/>
          <w:iCs/>
          <w:sz w:val="24"/>
          <w:szCs w:val="24"/>
        </w:rPr>
        <w:t xml:space="preserve"> illuminated </w:t>
      </w:r>
      <w:proofErr w:type="gramStart"/>
      <w:r w:rsidR="0095339D">
        <w:rPr>
          <w:rFonts w:ascii="Times New Roman" w:hAnsi="Times New Roman" w:cs="Times New Roman"/>
          <w:iCs/>
          <w:sz w:val="24"/>
          <w:szCs w:val="24"/>
        </w:rPr>
        <w:t>persons</w:t>
      </w:r>
      <w:r w:rsidR="009B1F60">
        <w:rPr>
          <w:rFonts w:ascii="Times New Roman" w:hAnsi="Times New Roman" w:cs="Times New Roman"/>
          <w:iCs/>
          <w:sz w:val="24"/>
          <w:szCs w:val="24"/>
        </w:rPr>
        <w:t>’</w:t>
      </w:r>
      <w:proofErr w:type="gramEnd"/>
      <w:r w:rsidR="0095339D">
        <w:rPr>
          <w:rFonts w:ascii="Times New Roman" w:hAnsi="Times New Roman" w:cs="Times New Roman"/>
          <w:iCs/>
          <w:sz w:val="24"/>
          <w:szCs w:val="24"/>
        </w:rPr>
        <w:t xml:space="preserve"> with MS </w:t>
      </w:r>
      <w:r w:rsidR="00291546">
        <w:rPr>
          <w:rFonts w:ascii="Times New Roman" w:hAnsi="Times New Roman" w:cs="Times New Roman"/>
          <w:iCs/>
          <w:sz w:val="24"/>
          <w:szCs w:val="24"/>
        </w:rPr>
        <w:t xml:space="preserve">perceptions of exercise </w:t>
      </w:r>
      <w:r w:rsidR="0095339D">
        <w:rPr>
          <w:rFonts w:ascii="Times New Roman" w:hAnsi="Times New Roman" w:cs="Times New Roman"/>
          <w:iCs/>
          <w:sz w:val="24"/>
          <w:szCs w:val="24"/>
        </w:rPr>
        <w:t>(Richardson</w:t>
      </w:r>
      <w:r w:rsidR="004461F0">
        <w:rPr>
          <w:rFonts w:ascii="Times New Roman" w:hAnsi="Times New Roman" w:cs="Times New Roman"/>
          <w:iCs/>
          <w:sz w:val="24"/>
          <w:szCs w:val="24"/>
        </w:rPr>
        <w:t xml:space="preserve"> et al., </w:t>
      </w:r>
      <w:r w:rsidR="0095339D">
        <w:rPr>
          <w:rFonts w:ascii="Times New Roman" w:hAnsi="Times New Roman" w:cs="Times New Roman"/>
          <w:iCs/>
          <w:sz w:val="24"/>
          <w:szCs w:val="24"/>
        </w:rPr>
        <w:t>2018) and masculinities (</w:t>
      </w:r>
      <w:proofErr w:type="spellStart"/>
      <w:r w:rsidR="0095339D">
        <w:rPr>
          <w:rFonts w:ascii="Times New Roman" w:hAnsi="Times New Roman" w:cs="Times New Roman"/>
          <w:iCs/>
          <w:sz w:val="24"/>
          <w:szCs w:val="24"/>
        </w:rPr>
        <w:t>Riessman</w:t>
      </w:r>
      <w:proofErr w:type="spellEnd"/>
      <w:r w:rsidR="0095339D">
        <w:rPr>
          <w:rFonts w:ascii="Times New Roman" w:hAnsi="Times New Roman" w:cs="Times New Roman"/>
          <w:iCs/>
          <w:sz w:val="24"/>
          <w:szCs w:val="24"/>
        </w:rPr>
        <w:t>, 2003)</w:t>
      </w:r>
      <w:r w:rsidR="009B1F60">
        <w:rPr>
          <w:rFonts w:ascii="Times New Roman" w:hAnsi="Times New Roman" w:cs="Times New Roman"/>
          <w:iCs/>
          <w:sz w:val="24"/>
          <w:szCs w:val="24"/>
        </w:rPr>
        <w:t>. Th</w:t>
      </w:r>
      <w:r w:rsidR="00580FC0">
        <w:rPr>
          <w:rFonts w:ascii="Times New Roman" w:hAnsi="Times New Roman" w:cs="Times New Roman"/>
          <w:iCs/>
          <w:sz w:val="24"/>
          <w:szCs w:val="24"/>
        </w:rPr>
        <w:t>o</w:t>
      </w:r>
      <w:r w:rsidR="009B1F60">
        <w:rPr>
          <w:rFonts w:ascii="Times New Roman" w:hAnsi="Times New Roman" w:cs="Times New Roman"/>
          <w:iCs/>
          <w:sz w:val="24"/>
          <w:szCs w:val="24"/>
        </w:rPr>
        <w:t xml:space="preserve">se works, however, </w:t>
      </w:r>
      <w:r w:rsidR="0095339D">
        <w:rPr>
          <w:rFonts w:ascii="Times New Roman" w:hAnsi="Times New Roman" w:cs="Times New Roman"/>
          <w:iCs/>
          <w:sz w:val="24"/>
          <w:szCs w:val="24"/>
        </w:rPr>
        <w:t>were presented as realist ta</w:t>
      </w:r>
      <w:r w:rsidR="009B1F60">
        <w:rPr>
          <w:rFonts w:ascii="Times New Roman" w:hAnsi="Times New Roman" w:cs="Times New Roman"/>
          <w:iCs/>
          <w:sz w:val="24"/>
          <w:szCs w:val="24"/>
        </w:rPr>
        <w:t>l</w:t>
      </w:r>
      <w:r w:rsidR="0095339D">
        <w:rPr>
          <w:rFonts w:ascii="Times New Roman" w:hAnsi="Times New Roman" w:cs="Times New Roman"/>
          <w:iCs/>
          <w:sz w:val="24"/>
          <w:szCs w:val="24"/>
        </w:rPr>
        <w:t xml:space="preserve">es and may have missed the emotive, multi textured, moving essences that stories can </w:t>
      </w:r>
      <w:r w:rsidR="009B1F60">
        <w:rPr>
          <w:rFonts w:ascii="Times New Roman" w:hAnsi="Times New Roman" w:cs="Times New Roman"/>
          <w:iCs/>
          <w:sz w:val="24"/>
          <w:szCs w:val="24"/>
        </w:rPr>
        <w:t xml:space="preserve">provide. </w:t>
      </w:r>
      <w:r w:rsidR="00580FC0">
        <w:rPr>
          <w:rFonts w:ascii="Times New Roman" w:hAnsi="Times New Roman" w:cs="Times New Roman"/>
          <w:iCs/>
          <w:sz w:val="24"/>
          <w:szCs w:val="24"/>
        </w:rPr>
        <w:t xml:space="preserve">Those works </w:t>
      </w:r>
      <w:r w:rsidR="009B1F60">
        <w:rPr>
          <w:rFonts w:ascii="Times New Roman" w:hAnsi="Times New Roman" w:cs="Times New Roman"/>
          <w:iCs/>
          <w:sz w:val="24"/>
          <w:szCs w:val="24"/>
        </w:rPr>
        <w:t xml:space="preserve">therefore missed an opportunity to get under one’s skin (Frank, 2010), giving a sense of belonging, </w:t>
      </w:r>
      <w:proofErr w:type="gramStart"/>
      <w:r w:rsidR="009B1F60">
        <w:rPr>
          <w:rFonts w:ascii="Times New Roman" w:hAnsi="Times New Roman" w:cs="Times New Roman"/>
          <w:iCs/>
          <w:sz w:val="24"/>
          <w:szCs w:val="24"/>
        </w:rPr>
        <w:t>validation</w:t>
      </w:r>
      <w:proofErr w:type="gramEnd"/>
      <w:r w:rsidR="009B1F60">
        <w:rPr>
          <w:rFonts w:ascii="Times New Roman" w:hAnsi="Times New Roman" w:cs="Times New Roman"/>
          <w:iCs/>
          <w:sz w:val="24"/>
          <w:szCs w:val="24"/>
        </w:rPr>
        <w:t xml:space="preserve"> and empowerment as one sees oneself represent in a story</w:t>
      </w:r>
      <w:r w:rsidR="0095339D">
        <w:rPr>
          <w:rFonts w:ascii="Times New Roman" w:hAnsi="Times New Roman" w:cs="Times New Roman"/>
          <w:iCs/>
          <w:sz w:val="24"/>
          <w:szCs w:val="24"/>
        </w:rPr>
        <w:t xml:space="preserve">. </w:t>
      </w:r>
      <w:bookmarkEnd w:id="3"/>
      <w:r w:rsidR="0095339D">
        <w:rPr>
          <w:rFonts w:ascii="Times New Roman" w:hAnsi="Times New Roman" w:cs="Times New Roman"/>
          <w:iCs/>
          <w:sz w:val="24"/>
          <w:szCs w:val="24"/>
        </w:rPr>
        <w:t>Therefore, in this work, we aim</w:t>
      </w:r>
      <w:r w:rsidR="008C4AAB">
        <w:rPr>
          <w:rFonts w:ascii="Times New Roman" w:hAnsi="Times New Roman" w:cs="Times New Roman"/>
          <w:iCs/>
          <w:sz w:val="24"/>
          <w:szCs w:val="24"/>
        </w:rPr>
        <w:t xml:space="preserve"> to</w:t>
      </w:r>
      <w:r w:rsidR="0095339D">
        <w:rPr>
          <w:rFonts w:ascii="Times New Roman" w:hAnsi="Times New Roman" w:cs="Times New Roman"/>
          <w:iCs/>
          <w:sz w:val="24"/>
          <w:szCs w:val="24"/>
        </w:rPr>
        <w:t xml:space="preserve"> </w:t>
      </w:r>
      <w:r w:rsidR="009B1F60">
        <w:rPr>
          <w:rFonts w:ascii="Times New Roman" w:hAnsi="Times New Roman" w:cs="Times New Roman"/>
          <w:iCs/>
          <w:sz w:val="24"/>
          <w:szCs w:val="24"/>
        </w:rPr>
        <w:t>‘get under one’s skin’ by</w:t>
      </w:r>
      <w:r w:rsidR="0095339D">
        <w:rPr>
          <w:rFonts w:ascii="Times New Roman" w:hAnsi="Times New Roman" w:cs="Times New Roman"/>
          <w:iCs/>
          <w:sz w:val="24"/>
          <w:szCs w:val="24"/>
        </w:rPr>
        <w:t xml:space="preserve"> </w:t>
      </w:r>
      <w:r w:rsidR="0095339D">
        <w:rPr>
          <w:rFonts w:ascii="Times New Roman" w:hAnsi="Times New Roman" w:cs="Times New Roman"/>
          <w:i/>
          <w:sz w:val="24"/>
          <w:szCs w:val="24"/>
        </w:rPr>
        <w:t>show</w:t>
      </w:r>
      <w:r w:rsidR="009B1F60">
        <w:rPr>
          <w:rFonts w:ascii="Times New Roman" w:hAnsi="Times New Roman" w:cs="Times New Roman"/>
          <w:i/>
          <w:sz w:val="24"/>
          <w:szCs w:val="24"/>
        </w:rPr>
        <w:t>ing</w:t>
      </w:r>
      <w:r w:rsidR="0095339D">
        <w:rPr>
          <w:rFonts w:ascii="Times New Roman" w:hAnsi="Times New Roman" w:cs="Times New Roman"/>
          <w:i/>
          <w:sz w:val="24"/>
          <w:szCs w:val="24"/>
        </w:rPr>
        <w:t xml:space="preserve"> </w:t>
      </w:r>
      <w:r w:rsidR="0095339D">
        <w:rPr>
          <w:rFonts w:ascii="Times New Roman" w:hAnsi="Times New Roman" w:cs="Times New Roman"/>
          <w:iCs/>
          <w:sz w:val="24"/>
          <w:szCs w:val="24"/>
        </w:rPr>
        <w:t xml:space="preserve">what aging with MS can be like through the creative analytic practice (CAP) of creative non-fiction. </w:t>
      </w:r>
    </w:p>
    <w:p w14:paraId="13528F35" w14:textId="4AA6A8C5" w:rsidR="008263E9" w:rsidRPr="00886F6B" w:rsidRDefault="008263E9" w:rsidP="00284F6F">
      <w:pPr>
        <w:spacing w:line="480" w:lineRule="auto"/>
        <w:jc w:val="center"/>
        <w:rPr>
          <w:rFonts w:ascii="Times New Roman" w:hAnsi="Times New Roman" w:cs="Times New Roman"/>
          <w:b/>
          <w:bCs/>
          <w:sz w:val="24"/>
          <w:szCs w:val="24"/>
        </w:rPr>
      </w:pPr>
      <w:r w:rsidRPr="00886F6B">
        <w:rPr>
          <w:rFonts w:ascii="Times New Roman" w:hAnsi="Times New Roman" w:cs="Times New Roman"/>
          <w:b/>
          <w:bCs/>
          <w:sz w:val="24"/>
          <w:szCs w:val="24"/>
        </w:rPr>
        <w:t>Methods</w:t>
      </w:r>
    </w:p>
    <w:p w14:paraId="6CE5775B" w14:textId="257AD13E" w:rsidR="008263E9" w:rsidRPr="00886F6B" w:rsidRDefault="00265750" w:rsidP="00284F6F">
      <w:pPr>
        <w:spacing w:line="480" w:lineRule="auto"/>
        <w:rPr>
          <w:rFonts w:ascii="Times New Roman" w:hAnsi="Times New Roman" w:cs="Times New Roman"/>
          <w:b/>
          <w:bCs/>
          <w:sz w:val="24"/>
          <w:szCs w:val="24"/>
        </w:rPr>
      </w:pPr>
      <w:r w:rsidRPr="00886F6B">
        <w:rPr>
          <w:rFonts w:ascii="Times New Roman" w:hAnsi="Times New Roman" w:cs="Times New Roman"/>
          <w:b/>
          <w:bCs/>
          <w:sz w:val="24"/>
          <w:szCs w:val="24"/>
        </w:rPr>
        <w:t>Design</w:t>
      </w:r>
      <w:r w:rsidR="00795C4A" w:rsidRPr="00886F6B">
        <w:rPr>
          <w:rFonts w:ascii="Times New Roman" w:hAnsi="Times New Roman" w:cs="Times New Roman"/>
          <w:b/>
          <w:bCs/>
          <w:sz w:val="24"/>
          <w:szCs w:val="24"/>
        </w:rPr>
        <w:t xml:space="preserve"> </w:t>
      </w:r>
      <w:r w:rsidR="00AB3C3D">
        <w:rPr>
          <w:rFonts w:ascii="Times New Roman" w:hAnsi="Times New Roman" w:cs="Times New Roman"/>
          <w:b/>
          <w:bCs/>
          <w:sz w:val="24"/>
          <w:szCs w:val="24"/>
        </w:rPr>
        <w:t>and Philosophical Assumptions</w:t>
      </w:r>
    </w:p>
    <w:p w14:paraId="6EB7E5F2" w14:textId="26C78F25" w:rsidR="003E493C" w:rsidRDefault="00B054F9" w:rsidP="00AB3C3D">
      <w:pPr>
        <w:spacing w:line="480" w:lineRule="auto"/>
        <w:ind w:firstLine="720"/>
        <w:rPr>
          <w:rFonts w:ascii="Times New Roman" w:hAnsi="Times New Roman" w:cs="Times New Roman"/>
          <w:sz w:val="24"/>
          <w:szCs w:val="24"/>
        </w:rPr>
      </w:pPr>
      <w:bookmarkStart w:id="4" w:name="_Hlk64013147"/>
      <w:r>
        <w:rPr>
          <w:rFonts w:ascii="Times New Roman" w:hAnsi="Times New Roman" w:cs="Times New Roman"/>
          <w:sz w:val="24"/>
          <w:szCs w:val="24"/>
        </w:rPr>
        <w:t>Creative analytic practice (</w:t>
      </w:r>
      <w:r w:rsidR="00AB3C3D" w:rsidRPr="00821B89">
        <w:rPr>
          <w:rFonts w:ascii="Times New Roman" w:hAnsi="Times New Roman" w:cs="Times New Roman"/>
          <w:sz w:val="24"/>
          <w:szCs w:val="24"/>
        </w:rPr>
        <w:t>CAP</w:t>
      </w:r>
      <w:r>
        <w:rPr>
          <w:rFonts w:ascii="Times New Roman" w:hAnsi="Times New Roman" w:cs="Times New Roman"/>
          <w:sz w:val="24"/>
          <w:szCs w:val="24"/>
        </w:rPr>
        <w:t>)</w:t>
      </w:r>
      <w:r w:rsidR="00AB3C3D" w:rsidRPr="00821B89">
        <w:rPr>
          <w:rFonts w:ascii="Times New Roman" w:hAnsi="Times New Roman" w:cs="Times New Roman"/>
          <w:sz w:val="24"/>
          <w:szCs w:val="24"/>
        </w:rPr>
        <w:t xml:space="preserve"> is an overarching term that represents different kinds of alternative, arts-based and performative research practices </w:t>
      </w:r>
      <w:r w:rsidR="008C4AAB">
        <w:rPr>
          <w:rFonts w:ascii="Times New Roman" w:hAnsi="Times New Roman" w:cs="Times New Roman"/>
          <w:sz w:val="24"/>
          <w:szCs w:val="24"/>
        </w:rPr>
        <w:t xml:space="preserve">as opposed to traditional scientific representations of research </w:t>
      </w:r>
      <w:r w:rsidR="00AB3C3D" w:rsidRPr="00821B89">
        <w:rPr>
          <w:rFonts w:ascii="Times New Roman" w:hAnsi="Times New Roman" w:cs="Times New Roman"/>
          <w:sz w:val="24"/>
          <w:szCs w:val="24"/>
        </w:rPr>
        <w:t xml:space="preserve">(Richardson, 2000). There are numerous types of research that </w:t>
      </w:r>
      <w:proofErr w:type="gramStart"/>
      <w:r w:rsidR="00AB3C3D" w:rsidRPr="00821B89">
        <w:rPr>
          <w:rFonts w:ascii="Times New Roman" w:hAnsi="Times New Roman" w:cs="Times New Roman"/>
          <w:sz w:val="24"/>
          <w:szCs w:val="24"/>
        </w:rPr>
        <w:t>are considered to be</w:t>
      </w:r>
      <w:proofErr w:type="gramEnd"/>
      <w:r w:rsidR="00AB3C3D" w:rsidRPr="00821B89">
        <w:rPr>
          <w:rFonts w:ascii="Times New Roman" w:hAnsi="Times New Roman" w:cs="Times New Roman"/>
          <w:sz w:val="24"/>
          <w:szCs w:val="24"/>
        </w:rPr>
        <w:t xml:space="preserve"> CAP</w:t>
      </w:r>
      <w:r w:rsidR="00A835B7">
        <w:rPr>
          <w:rFonts w:ascii="Times New Roman" w:hAnsi="Times New Roman" w:cs="Times New Roman"/>
          <w:sz w:val="24"/>
          <w:szCs w:val="24"/>
        </w:rPr>
        <w:t>,</w:t>
      </w:r>
      <w:r w:rsidR="00AB3C3D" w:rsidRPr="00821B89">
        <w:rPr>
          <w:rFonts w:ascii="Times New Roman" w:hAnsi="Times New Roman" w:cs="Times New Roman"/>
          <w:sz w:val="24"/>
          <w:szCs w:val="24"/>
        </w:rPr>
        <w:t xml:space="preserve"> such as autoethnography, poetry, and </w:t>
      </w:r>
      <w:proofErr w:type="spellStart"/>
      <w:r w:rsidR="00AB3C3D" w:rsidRPr="00821B89">
        <w:rPr>
          <w:rFonts w:ascii="Times New Roman" w:hAnsi="Times New Roman" w:cs="Times New Roman"/>
          <w:sz w:val="24"/>
          <w:szCs w:val="24"/>
        </w:rPr>
        <w:t>ethnodrama</w:t>
      </w:r>
      <w:proofErr w:type="spellEnd"/>
      <w:r w:rsidR="00AB3C3D" w:rsidRPr="00821B89">
        <w:rPr>
          <w:rFonts w:ascii="Times New Roman" w:hAnsi="Times New Roman" w:cs="Times New Roman"/>
          <w:sz w:val="24"/>
          <w:szCs w:val="24"/>
        </w:rPr>
        <w:t>, which are used to ensure the complexity of lived experience is captured (McMahan, 2016)</w:t>
      </w:r>
      <w:r w:rsidR="00AB3C3D">
        <w:rPr>
          <w:rFonts w:ascii="Times New Roman" w:hAnsi="Times New Roman" w:cs="Times New Roman"/>
          <w:sz w:val="24"/>
          <w:szCs w:val="24"/>
        </w:rPr>
        <w:t xml:space="preserve">. </w:t>
      </w:r>
      <w:r w:rsidR="003E493C">
        <w:rPr>
          <w:rFonts w:ascii="Times New Roman" w:hAnsi="Times New Roman" w:cs="Times New Roman"/>
          <w:sz w:val="24"/>
          <w:szCs w:val="24"/>
        </w:rPr>
        <w:t xml:space="preserve">For this </w:t>
      </w:r>
      <w:proofErr w:type="gramStart"/>
      <w:r w:rsidR="003E493C">
        <w:rPr>
          <w:rFonts w:ascii="Times New Roman" w:hAnsi="Times New Roman" w:cs="Times New Roman"/>
          <w:sz w:val="24"/>
          <w:szCs w:val="24"/>
        </w:rPr>
        <w:t xml:space="preserve">particular </w:t>
      </w:r>
      <w:r w:rsidR="003E493C">
        <w:rPr>
          <w:rFonts w:ascii="Times New Roman" w:hAnsi="Times New Roman" w:cs="Times New Roman"/>
          <w:sz w:val="24"/>
          <w:szCs w:val="24"/>
        </w:rPr>
        <w:lastRenderedPageBreak/>
        <w:t>study</w:t>
      </w:r>
      <w:proofErr w:type="gramEnd"/>
      <w:r w:rsidR="003E493C">
        <w:rPr>
          <w:rFonts w:ascii="Times New Roman" w:hAnsi="Times New Roman" w:cs="Times New Roman"/>
          <w:sz w:val="24"/>
          <w:szCs w:val="24"/>
        </w:rPr>
        <w:t>, we engaged in a creative nonfiction design. Creative nonfictions tell stories that are grounded in research data but (re)presented in a storie</w:t>
      </w:r>
      <w:r w:rsidR="00A835B7">
        <w:rPr>
          <w:rFonts w:ascii="Times New Roman" w:hAnsi="Times New Roman" w:cs="Times New Roman"/>
          <w:sz w:val="24"/>
          <w:szCs w:val="24"/>
        </w:rPr>
        <w:t>d</w:t>
      </w:r>
      <w:r w:rsidR="003E493C">
        <w:rPr>
          <w:rFonts w:ascii="Times New Roman" w:hAnsi="Times New Roman" w:cs="Times New Roman"/>
          <w:sz w:val="24"/>
          <w:szCs w:val="24"/>
        </w:rPr>
        <w:t xml:space="preserve"> fashion:</w:t>
      </w:r>
    </w:p>
    <w:p w14:paraId="153078BD" w14:textId="142D2040" w:rsidR="003E493C" w:rsidRDefault="003E493C" w:rsidP="003E493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“Creative nonfiction tells a story using </w:t>
      </w:r>
      <w:proofErr w:type="gramStart"/>
      <w:r>
        <w:rPr>
          <w:rFonts w:ascii="Times New Roman" w:hAnsi="Times New Roman" w:cs="Times New Roman"/>
          <w:sz w:val="24"/>
          <w:szCs w:val="24"/>
        </w:rPr>
        <w:t>facts, but</w:t>
      </w:r>
      <w:proofErr w:type="gramEnd"/>
      <w:r>
        <w:rPr>
          <w:rFonts w:ascii="Times New Roman" w:hAnsi="Times New Roman" w:cs="Times New Roman"/>
          <w:sz w:val="24"/>
          <w:szCs w:val="24"/>
        </w:rPr>
        <w:t xml:space="preserve"> uses many of the techniques of fiction for its compelling qualities and emotional vibrancy. Creative nonfiction doesn’t just report facts, it delivers facts in ways that move the reader toward a deeper understanding of a topic</w:t>
      </w:r>
      <w:r w:rsidR="00707333">
        <w:rPr>
          <w:rFonts w:ascii="Times New Roman" w:hAnsi="Times New Roman" w:cs="Times New Roman"/>
          <w:sz w:val="24"/>
          <w:szCs w:val="24"/>
        </w:rPr>
        <w:t>.</w:t>
      </w:r>
      <w:r>
        <w:rPr>
          <w:rFonts w:ascii="Times New Roman" w:hAnsi="Times New Roman" w:cs="Times New Roman"/>
          <w:sz w:val="24"/>
          <w:szCs w:val="24"/>
        </w:rPr>
        <w:t>” (</w:t>
      </w:r>
      <w:proofErr w:type="spellStart"/>
      <w:r w:rsidR="00A835B7">
        <w:rPr>
          <w:rFonts w:ascii="Times New Roman" w:hAnsi="Times New Roman" w:cs="Times New Roman"/>
          <w:sz w:val="24"/>
          <w:szCs w:val="24"/>
        </w:rPr>
        <w:t>Cheeny</w:t>
      </w:r>
      <w:proofErr w:type="spellEnd"/>
      <w:r w:rsidR="00A835B7">
        <w:rPr>
          <w:rFonts w:ascii="Times New Roman" w:hAnsi="Times New Roman" w:cs="Times New Roman"/>
          <w:sz w:val="24"/>
          <w:szCs w:val="24"/>
        </w:rPr>
        <w:t xml:space="preserve">, 2001, </w:t>
      </w:r>
      <w:r>
        <w:rPr>
          <w:rFonts w:ascii="Times New Roman" w:hAnsi="Times New Roman" w:cs="Times New Roman"/>
          <w:sz w:val="24"/>
          <w:szCs w:val="24"/>
        </w:rPr>
        <w:t xml:space="preserve">p.1). </w:t>
      </w:r>
    </w:p>
    <w:p w14:paraId="5D65B458" w14:textId="1083524D" w:rsidR="003E493C" w:rsidRDefault="003E493C" w:rsidP="003E493C">
      <w:pPr>
        <w:spacing w:line="480" w:lineRule="auto"/>
        <w:ind w:firstLine="720"/>
        <w:rPr>
          <w:rFonts w:ascii="Times New Roman" w:hAnsi="Times New Roman" w:cs="Times New Roman"/>
          <w:sz w:val="24"/>
          <w:szCs w:val="24"/>
        </w:rPr>
      </w:pPr>
      <w:bookmarkStart w:id="5" w:name="_Hlk64012927"/>
      <w:r>
        <w:rPr>
          <w:rFonts w:ascii="Times New Roman" w:hAnsi="Times New Roman" w:cs="Times New Roman"/>
          <w:sz w:val="24"/>
          <w:szCs w:val="24"/>
        </w:rPr>
        <w:t xml:space="preserve">Past </w:t>
      </w:r>
      <w:r w:rsidR="00707333">
        <w:rPr>
          <w:rFonts w:ascii="Times New Roman" w:hAnsi="Times New Roman" w:cs="Times New Roman"/>
          <w:sz w:val="24"/>
          <w:szCs w:val="24"/>
        </w:rPr>
        <w:t xml:space="preserve">topics </w:t>
      </w:r>
      <w:r>
        <w:rPr>
          <w:rFonts w:ascii="Times New Roman" w:hAnsi="Times New Roman" w:cs="Times New Roman"/>
          <w:sz w:val="24"/>
          <w:szCs w:val="24"/>
        </w:rPr>
        <w:t xml:space="preserve">that have </w:t>
      </w:r>
      <w:r w:rsidR="00707333">
        <w:rPr>
          <w:rFonts w:ascii="Times New Roman" w:hAnsi="Times New Roman" w:cs="Times New Roman"/>
          <w:sz w:val="24"/>
          <w:szCs w:val="24"/>
        </w:rPr>
        <w:t>(</w:t>
      </w:r>
      <w:r>
        <w:rPr>
          <w:rFonts w:ascii="Times New Roman" w:hAnsi="Times New Roman" w:cs="Times New Roman"/>
          <w:sz w:val="24"/>
          <w:szCs w:val="24"/>
        </w:rPr>
        <w:t>re</w:t>
      </w:r>
      <w:r w:rsidR="00707333">
        <w:rPr>
          <w:rFonts w:ascii="Times New Roman" w:hAnsi="Times New Roman" w:cs="Times New Roman"/>
          <w:sz w:val="24"/>
          <w:szCs w:val="24"/>
        </w:rPr>
        <w:t>)</w:t>
      </w:r>
      <w:r>
        <w:rPr>
          <w:rFonts w:ascii="Times New Roman" w:hAnsi="Times New Roman" w:cs="Times New Roman"/>
          <w:sz w:val="24"/>
          <w:szCs w:val="24"/>
        </w:rPr>
        <w:t xml:space="preserve">presented </w:t>
      </w:r>
      <w:r w:rsidR="00707333">
        <w:rPr>
          <w:rFonts w:ascii="Times New Roman" w:hAnsi="Times New Roman" w:cs="Times New Roman"/>
          <w:sz w:val="24"/>
          <w:szCs w:val="24"/>
        </w:rPr>
        <w:t xml:space="preserve">knowledge </w:t>
      </w:r>
      <w:r>
        <w:rPr>
          <w:rFonts w:ascii="Times New Roman" w:hAnsi="Times New Roman" w:cs="Times New Roman"/>
          <w:sz w:val="24"/>
          <w:szCs w:val="24"/>
        </w:rPr>
        <w:t xml:space="preserve">this way include </w:t>
      </w:r>
      <w:r w:rsidRPr="00821B89">
        <w:rPr>
          <w:rFonts w:ascii="Times New Roman" w:hAnsi="Times New Roman" w:cs="Times New Roman"/>
          <w:sz w:val="24"/>
          <w:szCs w:val="24"/>
        </w:rPr>
        <w:t>rehabilitation</w:t>
      </w:r>
      <w:r w:rsidR="00707333">
        <w:rPr>
          <w:rFonts w:ascii="Times New Roman" w:hAnsi="Times New Roman" w:cs="Times New Roman"/>
          <w:sz w:val="24"/>
          <w:szCs w:val="24"/>
        </w:rPr>
        <w:t xml:space="preserve"> experiences</w:t>
      </w:r>
      <w:r w:rsidRPr="00821B89">
        <w:rPr>
          <w:rFonts w:ascii="Times New Roman" w:hAnsi="Times New Roman" w:cs="Times New Roman"/>
          <w:sz w:val="24"/>
          <w:szCs w:val="24"/>
        </w:rPr>
        <w:t xml:space="preserve"> of a spinal cord injury (Smith, 2013), the impact of social relationships for engaging in physical activity with a physical impairment (</w:t>
      </w:r>
      <w:proofErr w:type="spellStart"/>
      <w:r w:rsidRPr="00821B89">
        <w:rPr>
          <w:rFonts w:ascii="Times New Roman" w:hAnsi="Times New Roman" w:cs="Times New Roman"/>
          <w:sz w:val="24"/>
          <w:szCs w:val="24"/>
        </w:rPr>
        <w:t>Javorina</w:t>
      </w:r>
      <w:proofErr w:type="spellEnd"/>
      <w:r w:rsidRPr="00821B89">
        <w:rPr>
          <w:rFonts w:ascii="Times New Roman" w:hAnsi="Times New Roman" w:cs="Times New Roman"/>
          <w:sz w:val="24"/>
          <w:szCs w:val="24"/>
        </w:rPr>
        <w:t xml:space="preserve"> et al., 2020), active aging (Wright, 2019), and difficulties managing MS within a workplace (Vickers, 2014)</w:t>
      </w:r>
      <w:r w:rsidR="00707333">
        <w:rPr>
          <w:rFonts w:ascii="Times New Roman" w:hAnsi="Times New Roman" w:cs="Times New Roman"/>
          <w:sz w:val="24"/>
          <w:szCs w:val="24"/>
        </w:rPr>
        <w:t>,</w:t>
      </w:r>
      <w:r w:rsidRPr="00821B89">
        <w:rPr>
          <w:rFonts w:ascii="Times New Roman" w:hAnsi="Times New Roman" w:cs="Times New Roman"/>
          <w:sz w:val="24"/>
          <w:szCs w:val="24"/>
        </w:rPr>
        <w:t xml:space="preserve"> </w:t>
      </w:r>
      <w:r w:rsidR="00183B49">
        <w:rPr>
          <w:rFonts w:ascii="Times New Roman" w:hAnsi="Times New Roman" w:cs="Times New Roman"/>
          <w:sz w:val="24"/>
          <w:szCs w:val="24"/>
        </w:rPr>
        <w:t>but aging with MS has yet to be explored</w:t>
      </w:r>
      <w:r w:rsidRPr="00821B89">
        <w:rPr>
          <w:rFonts w:ascii="Times New Roman" w:hAnsi="Times New Roman" w:cs="Times New Roman"/>
          <w:sz w:val="24"/>
          <w:szCs w:val="24"/>
        </w:rPr>
        <w:t>.</w:t>
      </w:r>
    </w:p>
    <w:bookmarkEnd w:id="4"/>
    <w:bookmarkEnd w:id="5"/>
    <w:p w14:paraId="0F2B8A63" w14:textId="7B342DE4" w:rsidR="00634FD7" w:rsidRDefault="00634FD7" w:rsidP="00634FD7">
      <w:pPr>
        <w:spacing w:line="480" w:lineRule="auto"/>
        <w:ind w:firstLine="720"/>
        <w:rPr>
          <w:rFonts w:ascii="Times New Roman" w:hAnsi="Times New Roman" w:cs="Times New Roman"/>
          <w:sz w:val="24"/>
          <w:szCs w:val="24"/>
        </w:rPr>
      </w:pPr>
      <w:r w:rsidRPr="002F6CCB">
        <w:rPr>
          <w:rFonts w:ascii="Times New Roman" w:hAnsi="Times New Roman" w:cs="Times New Roman"/>
          <w:sz w:val="24"/>
          <w:szCs w:val="24"/>
        </w:rPr>
        <w:t>The purposes and effectiveness of</w:t>
      </w:r>
      <w:r w:rsidR="00707333">
        <w:rPr>
          <w:rFonts w:ascii="Times New Roman" w:hAnsi="Times New Roman" w:cs="Times New Roman"/>
          <w:sz w:val="24"/>
          <w:szCs w:val="24"/>
        </w:rPr>
        <w:t xml:space="preserve"> using</w:t>
      </w:r>
      <w:r w:rsidRPr="002F6CCB">
        <w:rPr>
          <w:rFonts w:ascii="Times New Roman" w:hAnsi="Times New Roman" w:cs="Times New Roman"/>
          <w:sz w:val="24"/>
          <w:szCs w:val="24"/>
        </w:rPr>
        <w:t xml:space="preserve"> creative nonfiction for sharing knowledge of aging with MS are </w:t>
      </w:r>
      <w:r>
        <w:rPr>
          <w:rFonts w:ascii="Times New Roman" w:hAnsi="Times New Roman" w:cs="Times New Roman"/>
          <w:sz w:val="24"/>
          <w:szCs w:val="24"/>
        </w:rPr>
        <w:t>four</w:t>
      </w:r>
      <w:r w:rsidRPr="002F6CCB">
        <w:rPr>
          <w:rFonts w:ascii="Times New Roman" w:hAnsi="Times New Roman" w:cs="Times New Roman"/>
          <w:sz w:val="24"/>
          <w:szCs w:val="24"/>
        </w:rPr>
        <w:t>-fold. (1) Creative nonfiction</w:t>
      </w:r>
      <w:r w:rsidR="00707333">
        <w:rPr>
          <w:rFonts w:ascii="Times New Roman" w:hAnsi="Times New Roman" w:cs="Times New Roman"/>
          <w:sz w:val="24"/>
          <w:szCs w:val="24"/>
        </w:rPr>
        <w:t xml:space="preserve"> can capture</w:t>
      </w:r>
      <w:r w:rsidRPr="002F6CCB">
        <w:rPr>
          <w:rFonts w:ascii="Times New Roman" w:hAnsi="Times New Roman" w:cs="Times New Roman"/>
          <w:sz w:val="24"/>
          <w:szCs w:val="24"/>
        </w:rPr>
        <w:t xml:space="preserve"> the contrasting experiences of </w:t>
      </w:r>
      <w:r w:rsidR="00707333">
        <w:rPr>
          <w:rFonts w:ascii="Times New Roman" w:hAnsi="Times New Roman" w:cs="Times New Roman"/>
          <w:sz w:val="24"/>
          <w:szCs w:val="24"/>
        </w:rPr>
        <w:t>chronic illness,</w:t>
      </w:r>
      <w:r w:rsidRPr="002F6CCB">
        <w:rPr>
          <w:rFonts w:ascii="Times New Roman" w:hAnsi="Times New Roman" w:cs="Times New Roman"/>
          <w:sz w:val="24"/>
          <w:szCs w:val="24"/>
        </w:rPr>
        <w:t xml:space="preserve"> and evocatively and meaningfully shows the interweaving and complex </w:t>
      </w:r>
      <w:proofErr w:type="spellStart"/>
      <w:r w:rsidRPr="002F6CCB">
        <w:rPr>
          <w:rFonts w:ascii="Times New Roman" w:hAnsi="Times New Roman" w:cs="Times New Roman"/>
          <w:sz w:val="24"/>
          <w:szCs w:val="24"/>
        </w:rPr>
        <w:t>whats</w:t>
      </w:r>
      <w:proofErr w:type="spellEnd"/>
      <w:r w:rsidRPr="002F6CCB">
        <w:rPr>
          <w:rFonts w:ascii="Times New Roman" w:hAnsi="Times New Roman" w:cs="Times New Roman"/>
          <w:sz w:val="24"/>
          <w:szCs w:val="24"/>
        </w:rPr>
        <w:t xml:space="preserve">, whys, and </w:t>
      </w:r>
      <w:proofErr w:type="spellStart"/>
      <w:r w:rsidRPr="002F6CCB">
        <w:rPr>
          <w:rFonts w:ascii="Times New Roman" w:hAnsi="Times New Roman" w:cs="Times New Roman"/>
          <w:sz w:val="24"/>
          <w:szCs w:val="24"/>
        </w:rPr>
        <w:t>hows</w:t>
      </w:r>
      <w:proofErr w:type="spellEnd"/>
      <w:r w:rsidRPr="002F6CCB">
        <w:rPr>
          <w:rFonts w:ascii="Times New Roman" w:hAnsi="Times New Roman" w:cs="Times New Roman"/>
          <w:sz w:val="24"/>
          <w:szCs w:val="24"/>
        </w:rPr>
        <w:t xml:space="preserve"> of </w:t>
      </w:r>
      <w:r w:rsidR="00707333">
        <w:rPr>
          <w:rFonts w:ascii="Times New Roman" w:hAnsi="Times New Roman" w:cs="Times New Roman"/>
          <w:sz w:val="24"/>
          <w:szCs w:val="24"/>
        </w:rPr>
        <w:t>lived experience (</w:t>
      </w:r>
      <w:r w:rsidR="00CF2DBD">
        <w:rPr>
          <w:rFonts w:ascii="Times New Roman" w:hAnsi="Times New Roman" w:cs="Times New Roman"/>
          <w:sz w:val="24"/>
          <w:szCs w:val="24"/>
        </w:rPr>
        <w:t xml:space="preserve">e.g. see </w:t>
      </w:r>
      <w:r w:rsidR="00707333">
        <w:rPr>
          <w:rFonts w:ascii="Times New Roman" w:hAnsi="Times New Roman" w:cs="Times New Roman"/>
          <w:sz w:val="24"/>
          <w:szCs w:val="24"/>
        </w:rPr>
        <w:t>Nowakows</w:t>
      </w:r>
      <w:r w:rsidR="005808CD">
        <w:rPr>
          <w:rFonts w:ascii="Times New Roman" w:hAnsi="Times New Roman" w:cs="Times New Roman"/>
          <w:sz w:val="24"/>
          <w:szCs w:val="24"/>
        </w:rPr>
        <w:t>k</w:t>
      </w:r>
      <w:r w:rsidR="00707333">
        <w:rPr>
          <w:rFonts w:ascii="Times New Roman" w:hAnsi="Times New Roman" w:cs="Times New Roman"/>
          <w:sz w:val="24"/>
          <w:szCs w:val="24"/>
        </w:rPr>
        <w:t>i, 2016</w:t>
      </w:r>
      <w:r w:rsidR="003154FF">
        <w:rPr>
          <w:rFonts w:ascii="Times New Roman" w:hAnsi="Times New Roman" w:cs="Times New Roman"/>
          <w:sz w:val="24"/>
          <w:szCs w:val="24"/>
        </w:rPr>
        <w:t xml:space="preserve">; </w:t>
      </w:r>
      <w:proofErr w:type="spellStart"/>
      <w:r w:rsidR="003154FF">
        <w:rPr>
          <w:rFonts w:ascii="Times New Roman" w:hAnsi="Times New Roman" w:cs="Times New Roman"/>
          <w:sz w:val="24"/>
          <w:szCs w:val="24"/>
        </w:rPr>
        <w:t>Nowakowshi</w:t>
      </w:r>
      <w:proofErr w:type="spellEnd"/>
      <w:r w:rsidR="003154FF">
        <w:rPr>
          <w:rFonts w:ascii="Times New Roman" w:hAnsi="Times New Roman" w:cs="Times New Roman"/>
          <w:sz w:val="24"/>
          <w:szCs w:val="24"/>
        </w:rPr>
        <w:t xml:space="preserve"> &amp; </w:t>
      </w:r>
      <w:proofErr w:type="spellStart"/>
      <w:r w:rsidR="003154FF">
        <w:rPr>
          <w:rFonts w:ascii="Times New Roman" w:hAnsi="Times New Roman" w:cs="Times New Roman"/>
          <w:sz w:val="24"/>
          <w:szCs w:val="24"/>
        </w:rPr>
        <w:t>Sumerau</w:t>
      </w:r>
      <w:proofErr w:type="spellEnd"/>
      <w:r w:rsidR="003154FF">
        <w:rPr>
          <w:rFonts w:ascii="Times New Roman" w:hAnsi="Times New Roman" w:cs="Times New Roman"/>
          <w:sz w:val="24"/>
          <w:szCs w:val="24"/>
        </w:rPr>
        <w:t>,</w:t>
      </w:r>
      <w:r w:rsidR="00707333">
        <w:rPr>
          <w:rFonts w:ascii="Times New Roman" w:hAnsi="Times New Roman" w:cs="Times New Roman"/>
          <w:sz w:val="24"/>
          <w:szCs w:val="24"/>
        </w:rPr>
        <w:t xml:space="preserve"> 2019)</w:t>
      </w:r>
      <w:r w:rsidRPr="002F6CCB">
        <w:rPr>
          <w:rFonts w:ascii="Times New Roman" w:hAnsi="Times New Roman" w:cs="Times New Roman"/>
          <w:sz w:val="24"/>
          <w:szCs w:val="24"/>
        </w:rPr>
        <w:t>; What did people experience aging with MS? How did people experience aging with MS? Why were different stories of aging told? (2) Creative nonfiction can ensure human conduct and lived experience is portrayed in a way that respects agency and structure (</w:t>
      </w:r>
      <w:r w:rsidR="00672C31">
        <w:rPr>
          <w:rFonts w:ascii="Times New Roman" w:hAnsi="Times New Roman" w:cs="Times New Roman"/>
          <w:sz w:val="24"/>
          <w:szCs w:val="24"/>
        </w:rPr>
        <w:t>Gerard, 2017</w:t>
      </w:r>
      <w:r w:rsidRPr="002F6CCB">
        <w:rPr>
          <w:rFonts w:ascii="Times New Roman" w:hAnsi="Times New Roman" w:cs="Times New Roman"/>
          <w:sz w:val="24"/>
          <w:szCs w:val="24"/>
        </w:rPr>
        <w:t xml:space="preserve">). (3) Our purpose as researchers is to serve the MS </w:t>
      </w:r>
      <w:r w:rsidR="00CF2DBD">
        <w:rPr>
          <w:rFonts w:ascii="Times New Roman" w:hAnsi="Times New Roman" w:cs="Times New Roman"/>
          <w:sz w:val="24"/>
          <w:szCs w:val="24"/>
        </w:rPr>
        <w:t>community</w:t>
      </w:r>
      <w:r w:rsidRPr="002F6CCB">
        <w:rPr>
          <w:rFonts w:ascii="Times New Roman" w:hAnsi="Times New Roman" w:cs="Times New Roman"/>
          <w:sz w:val="24"/>
          <w:szCs w:val="24"/>
        </w:rPr>
        <w:t xml:space="preserve"> and share our research with those that make our research possible (Vickers, 2014).</w:t>
      </w:r>
      <w:r>
        <w:rPr>
          <w:rFonts w:ascii="Times New Roman" w:hAnsi="Times New Roman" w:cs="Times New Roman"/>
          <w:sz w:val="24"/>
          <w:szCs w:val="24"/>
        </w:rPr>
        <w:t xml:space="preserve"> (4)</w:t>
      </w:r>
      <w:r w:rsidRPr="00886F6B">
        <w:rPr>
          <w:rFonts w:ascii="Times New Roman" w:hAnsi="Times New Roman" w:cs="Times New Roman"/>
          <w:sz w:val="24"/>
          <w:szCs w:val="24"/>
        </w:rPr>
        <w:t xml:space="preserve"> </w:t>
      </w:r>
      <w:bookmarkStart w:id="6" w:name="_Hlk64013103"/>
      <w:r w:rsidRPr="00886F6B">
        <w:rPr>
          <w:rFonts w:ascii="Times New Roman" w:hAnsi="Times New Roman" w:cs="Times New Roman"/>
          <w:sz w:val="24"/>
          <w:szCs w:val="24"/>
        </w:rPr>
        <w:t xml:space="preserve">Creative nonfiction is accessible to a wider audience than </w:t>
      </w:r>
      <w:proofErr w:type="gramStart"/>
      <w:r w:rsidRPr="00886F6B">
        <w:rPr>
          <w:rFonts w:ascii="Times New Roman" w:hAnsi="Times New Roman" w:cs="Times New Roman"/>
          <w:sz w:val="24"/>
          <w:szCs w:val="24"/>
        </w:rPr>
        <w:t>academics, and</w:t>
      </w:r>
      <w:proofErr w:type="gramEnd"/>
      <w:r w:rsidRPr="00886F6B">
        <w:rPr>
          <w:rFonts w:ascii="Times New Roman" w:hAnsi="Times New Roman" w:cs="Times New Roman"/>
          <w:sz w:val="24"/>
          <w:szCs w:val="24"/>
        </w:rPr>
        <w:t xml:space="preserve"> is a highly effective knowledge translation technique (Griffin </w:t>
      </w:r>
      <w:r w:rsidR="005808CD">
        <w:rPr>
          <w:rFonts w:ascii="Times New Roman" w:hAnsi="Times New Roman" w:cs="Times New Roman"/>
          <w:sz w:val="24"/>
          <w:szCs w:val="24"/>
        </w:rPr>
        <w:t>&amp;</w:t>
      </w:r>
      <w:r w:rsidRPr="00886F6B">
        <w:rPr>
          <w:rFonts w:ascii="Times New Roman" w:hAnsi="Times New Roman" w:cs="Times New Roman"/>
          <w:sz w:val="24"/>
          <w:szCs w:val="24"/>
        </w:rPr>
        <w:t xml:space="preserve"> Phoenix, 2014). </w:t>
      </w:r>
      <w:r w:rsidRPr="002F6CCB">
        <w:rPr>
          <w:rFonts w:ascii="Times New Roman" w:hAnsi="Times New Roman" w:cs="Times New Roman"/>
          <w:sz w:val="24"/>
          <w:szCs w:val="24"/>
        </w:rPr>
        <w:t>This is evident in work</w:t>
      </w:r>
      <w:r w:rsidR="00CF2DBD">
        <w:rPr>
          <w:rFonts w:ascii="Times New Roman" w:hAnsi="Times New Roman" w:cs="Times New Roman"/>
          <w:sz w:val="24"/>
          <w:szCs w:val="24"/>
        </w:rPr>
        <w:t xml:space="preserve">, as one example, </w:t>
      </w:r>
      <w:r w:rsidRPr="002F6CCB">
        <w:rPr>
          <w:rFonts w:ascii="Times New Roman" w:hAnsi="Times New Roman" w:cs="Times New Roman"/>
          <w:sz w:val="24"/>
          <w:szCs w:val="24"/>
        </w:rPr>
        <w:t xml:space="preserve">showing different barriers, facilitators, fears, </w:t>
      </w:r>
      <w:proofErr w:type="gramStart"/>
      <w:r w:rsidRPr="002F6CCB">
        <w:rPr>
          <w:rFonts w:ascii="Times New Roman" w:hAnsi="Times New Roman" w:cs="Times New Roman"/>
          <w:sz w:val="24"/>
          <w:szCs w:val="24"/>
        </w:rPr>
        <w:t>emotions</w:t>
      </w:r>
      <w:proofErr w:type="gramEnd"/>
      <w:r w:rsidRPr="002F6CCB">
        <w:rPr>
          <w:rFonts w:ascii="Times New Roman" w:hAnsi="Times New Roman" w:cs="Times New Roman"/>
          <w:sz w:val="24"/>
          <w:szCs w:val="24"/>
        </w:rPr>
        <w:t xml:space="preserve"> and trajectories o</w:t>
      </w:r>
      <w:r w:rsidR="00CF2DBD">
        <w:rPr>
          <w:rFonts w:ascii="Times New Roman" w:hAnsi="Times New Roman" w:cs="Times New Roman"/>
          <w:sz w:val="24"/>
          <w:szCs w:val="24"/>
        </w:rPr>
        <w:t>f</w:t>
      </w:r>
      <w:r w:rsidRPr="002F6CCB">
        <w:rPr>
          <w:rFonts w:ascii="Times New Roman" w:hAnsi="Times New Roman" w:cs="Times New Roman"/>
          <w:sz w:val="24"/>
          <w:szCs w:val="24"/>
        </w:rPr>
        <w:t xml:space="preserve"> spinal cord injury rehabilitation</w:t>
      </w:r>
      <w:r w:rsidR="00C664A8">
        <w:rPr>
          <w:rFonts w:ascii="Times New Roman" w:hAnsi="Times New Roman" w:cs="Times New Roman"/>
          <w:sz w:val="24"/>
          <w:szCs w:val="24"/>
        </w:rPr>
        <w:t xml:space="preserve"> (Smith et al., </w:t>
      </w:r>
      <w:r w:rsidR="00C664A8" w:rsidRPr="002F6CCB">
        <w:rPr>
          <w:rFonts w:ascii="Times New Roman" w:hAnsi="Times New Roman" w:cs="Times New Roman"/>
          <w:sz w:val="24"/>
          <w:szCs w:val="24"/>
        </w:rPr>
        <w:t>2013)</w:t>
      </w:r>
      <w:r w:rsidRPr="002F6CCB">
        <w:rPr>
          <w:rFonts w:ascii="Times New Roman" w:hAnsi="Times New Roman" w:cs="Times New Roman"/>
          <w:sz w:val="24"/>
          <w:szCs w:val="24"/>
        </w:rPr>
        <w:t>.</w:t>
      </w:r>
      <w:r>
        <w:rPr>
          <w:rFonts w:ascii="Times New Roman" w:hAnsi="Times New Roman" w:cs="Times New Roman"/>
          <w:sz w:val="24"/>
          <w:szCs w:val="24"/>
        </w:rPr>
        <w:t xml:space="preserve"> </w:t>
      </w:r>
      <w:r w:rsidR="00FF0A40">
        <w:rPr>
          <w:rFonts w:ascii="Times New Roman" w:hAnsi="Times New Roman" w:cs="Times New Roman"/>
          <w:sz w:val="24"/>
          <w:szCs w:val="24"/>
        </w:rPr>
        <w:t xml:space="preserve">There has </w:t>
      </w:r>
      <w:r w:rsidR="00FF0A40">
        <w:rPr>
          <w:rFonts w:ascii="Times New Roman" w:hAnsi="Times New Roman" w:cs="Times New Roman"/>
          <w:sz w:val="24"/>
          <w:szCs w:val="24"/>
        </w:rPr>
        <w:lastRenderedPageBreak/>
        <w:t>been increasing calls within health disciplines to utilize methods to show the complexity of experiences and to ground knowledge claims with practical application by using techniques that represent participants and can show the complexity of an experience to different audiences in an understandable way (</w:t>
      </w:r>
      <w:proofErr w:type="spellStart"/>
      <w:r w:rsidR="00FF0A40">
        <w:rPr>
          <w:rFonts w:ascii="Times New Roman" w:hAnsi="Times New Roman" w:cs="Times New Roman"/>
          <w:sz w:val="24"/>
          <w:szCs w:val="24"/>
        </w:rPr>
        <w:t>Papoutsi</w:t>
      </w:r>
      <w:proofErr w:type="spellEnd"/>
      <w:r w:rsidR="00FF0A40">
        <w:rPr>
          <w:rFonts w:ascii="Times New Roman" w:hAnsi="Times New Roman" w:cs="Times New Roman"/>
          <w:sz w:val="24"/>
          <w:szCs w:val="24"/>
        </w:rPr>
        <w:t xml:space="preserve"> et al., 2021). </w:t>
      </w:r>
      <w:r w:rsidRPr="00886F6B">
        <w:rPr>
          <w:rFonts w:ascii="Times New Roman" w:hAnsi="Times New Roman" w:cs="Times New Roman"/>
          <w:sz w:val="24"/>
          <w:szCs w:val="24"/>
        </w:rPr>
        <w:t xml:space="preserve">Thus, a creative nonfiction design provides a novel, meaningful and accessible way to </w:t>
      </w:r>
      <w:r w:rsidR="00444F3A">
        <w:rPr>
          <w:rFonts w:ascii="Times New Roman" w:hAnsi="Times New Roman" w:cs="Times New Roman"/>
          <w:sz w:val="24"/>
          <w:szCs w:val="24"/>
        </w:rPr>
        <w:t>(re)</w:t>
      </w:r>
      <w:r w:rsidRPr="00886F6B">
        <w:rPr>
          <w:rFonts w:ascii="Times New Roman" w:hAnsi="Times New Roman" w:cs="Times New Roman"/>
          <w:sz w:val="24"/>
          <w:szCs w:val="24"/>
        </w:rPr>
        <w:t xml:space="preserve">present the lived experiences of aging with </w:t>
      </w:r>
      <w:proofErr w:type="gramStart"/>
      <w:r w:rsidRPr="00886F6B">
        <w:rPr>
          <w:rFonts w:ascii="Times New Roman" w:hAnsi="Times New Roman" w:cs="Times New Roman"/>
          <w:sz w:val="24"/>
          <w:szCs w:val="24"/>
        </w:rPr>
        <w:t>MS, and</w:t>
      </w:r>
      <w:proofErr w:type="gramEnd"/>
      <w:r w:rsidRPr="00886F6B">
        <w:rPr>
          <w:rFonts w:ascii="Times New Roman" w:hAnsi="Times New Roman" w:cs="Times New Roman"/>
          <w:sz w:val="24"/>
          <w:szCs w:val="24"/>
        </w:rPr>
        <w:t xml:space="preserve"> share this with multiple audiences.</w:t>
      </w:r>
    </w:p>
    <w:bookmarkEnd w:id="6"/>
    <w:p w14:paraId="39B1D85D" w14:textId="24837D8E" w:rsidR="00183B49" w:rsidRDefault="00634FD7" w:rsidP="00294BB8">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To do a creative nonfiction, we utilized the ‘tips’ proposed by Smith</w:t>
      </w:r>
      <w:r w:rsidR="0032611E">
        <w:rPr>
          <w:rFonts w:ascii="Times New Roman" w:hAnsi="Times New Roman" w:cs="Times New Roman"/>
          <w:iCs/>
          <w:sz w:val="24"/>
          <w:szCs w:val="24"/>
        </w:rPr>
        <w:t xml:space="preserve"> et al. </w:t>
      </w:r>
      <w:r>
        <w:rPr>
          <w:rFonts w:ascii="Times New Roman" w:hAnsi="Times New Roman" w:cs="Times New Roman"/>
          <w:iCs/>
          <w:sz w:val="24"/>
          <w:szCs w:val="24"/>
        </w:rPr>
        <w:t xml:space="preserve">(2015) to assist in our thinking </w:t>
      </w:r>
      <w:r w:rsidR="0032611E">
        <w:rPr>
          <w:rFonts w:ascii="Times New Roman" w:hAnsi="Times New Roman" w:cs="Times New Roman"/>
          <w:iCs/>
          <w:sz w:val="24"/>
          <w:szCs w:val="24"/>
        </w:rPr>
        <w:t xml:space="preserve">regarding how </w:t>
      </w:r>
      <w:r>
        <w:rPr>
          <w:rFonts w:ascii="Times New Roman" w:hAnsi="Times New Roman" w:cs="Times New Roman"/>
          <w:iCs/>
          <w:sz w:val="24"/>
          <w:szCs w:val="24"/>
        </w:rPr>
        <w:t xml:space="preserve">to transform the data into a story, and the </w:t>
      </w:r>
      <w:r w:rsidR="0032611E">
        <w:rPr>
          <w:rFonts w:ascii="Times New Roman" w:hAnsi="Times New Roman" w:cs="Times New Roman"/>
          <w:iCs/>
          <w:sz w:val="24"/>
          <w:szCs w:val="24"/>
        </w:rPr>
        <w:t>detailed, contextual</w:t>
      </w:r>
      <w:r>
        <w:rPr>
          <w:rFonts w:ascii="Times New Roman" w:hAnsi="Times New Roman" w:cs="Times New Roman"/>
          <w:iCs/>
          <w:sz w:val="24"/>
          <w:szCs w:val="24"/>
        </w:rPr>
        <w:t xml:space="preserve"> guides of Orr et al. (2020) and Hall (2020). Smith et al. (2015) proposed the necessity to (</w:t>
      </w:r>
      <w:proofErr w:type="spellStart"/>
      <w:r>
        <w:rPr>
          <w:rFonts w:ascii="Times New Roman" w:hAnsi="Times New Roman" w:cs="Times New Roman"/>
          <w:iCs/>
          <w:sz w:val="24"/>
          <w:szCs w:val="24"/>
        </w:rPr>
        <w:t>i</w:t>
      </w:r>
      <w:proofErr w:type="spellEnd"/>
      <w:r>
        <w:rPr>
          <w:rFonts w:ascii="Times New Roman" w:hAnsi="Times New Roman" w:cs="Times New Roman"/>
          <w:iCs/>
          <w:sz w:val="24"/>
          <w:szCs w:val="24"/>
        </w:rPr>
        <w:t>) have a purpose</w:t>
      </w:r>
      <w:r w:rsidR="008C4AAB">
        <w:rPr>
          <w:rFonts w:ascii="Times New Roman" w:hAnsi="Times New Roman" w:cs="Times New Roman"/>
          <w:iCs/>
          <w:sz w:val="24"/>
          <w:szCs w:val="24"/>
        </w:rPr>
        <w:t xml:space="preserve"> (which we presented through the introduction)</w:t>
      </w:r>
      <w:r>
        <w:rPr>
          <w:rFonts w:ascii="Times New Roman" w:hAnsi="Times New Roman" w:cs="Times New Roman"/>
          <w:iCs/>
          <w:sz w:val="24"/>
          <w:szCs w:val="24"/>
        </w:rPr>
        <w:t>, (ii) use analysis and theory to interpret the story, (iii) show the findings rather than tell findings, (iv) ensure verisimilitude (truthfulness to the experience), (v) select and develop characters</w:t>
      </w:r>
      <w:r w:rsidR="00294BB8">
        <w:rPr>
          <w:rFonts w:ascii="Times New Roman" w:hAnsi="Times New Roman" w:cs="Times New Roman"/>
          <w:iCs/>
          <w:sz w:val="24"/>
          <w:szCs w:val="24"/>
        </w:rPr>
        <w:t xml:space="preserve"> to tell the story</w:t>
      </w:r>
      <w:r>
        <w:rPr>
          <w:rFonts w:ascii="Times New Roman" w:hAnsi="Times New Roman" w:cs="Times New Roman"/>
          <w:iCs/>
          <w:sz w:val="24"/>
          <w:szCs w:val="24"/>
        </w:rPr>
        <w:t>,</w:t>
      </w:r>
      <w:r w:rsidR="00294BB8">
        <w:rPr>
          <w:rFonts w:ascii="Times New Roman" w:hAnsi="Times New Roman" w:cs="Times New Roman"/>
          <w:iCs/>
          <w:sz w:val="24"/>
          <w:szCs w:val="24"/>
        </w:rPr>
        <w:t xml:space="preserve"> (vi) use dialogue to b</w:t>
      </w:r>
      <w:r w:rsidR="0032611E">
        <w:rPr>
          <w:rFonts w:ascii="Times New Roman" w:hAnsi="Times New Roman" w:cs="Times New Roman"/>
          <w:iCs/>
          <w:sz w:val="24"/>
          <w:szCs w:val="24"/>
        </w:rPr>
        <w:t>r</w:t>
      </w:r>
      <w:r w:rsidR="00294BB8">
        <w:rPr>
          <w:rFonts w:ascii="Times New Roman" w:hAnsi="Times New Roman" w:cs="Times New Roman"/>
          <w:iCs/>
          <w:sz w:val="24"/>
          <w:szCs w:val="24"/>
        </w:rPr>
        <w:t>ing findings to life</w:t>
      </w:r>
      <w:r w:rsidR="0032611E">
        <w:rPr>
          <w:rFonts w:ascii="Times New Roman" w:hAnsi="Times New Roman" w:cs="Times New Roman"/>
          <w:iCs/>
          <w:sz w:val="24"/>
          <w:szCs w:val="24"/>
        </w:rPr>
        <w:t>,</w:t>
      </w:r>
      <w:r w:rsidR="00294BB8">
        <w:rPr>
          <w:rFonts w:ascii="Times New Roman" w:hAnsi="Times New Roman" w:cs="Times New Roman"/>
          <w:iCs/>
          <w:sz w:val="24"/>
          <w:szCs w:val="24"/>
        </w:rPr>
        <w:t xml:space="preserve"> (vii)</w:t>
      </w:r>
      <w:r w:rsidR="0032611E">
        <w:rPr>
          <w:rFonts w:ascii="Times New Roman" w:hAnsi="Times New Roman" w:cs="Times New Roman"/>
          <w:iCs/>
          <w:sz w:val="24"/>
          <w:szCs w:val="24"/>
        </w:rPr>
        <w:t xml:space="preserve"> </w:t>
      </w:r>
      <w:r w:rsidR="00294BB8">
        <w:rPr>
          <w:rFonts w:ascii="Times New Roman" w:hAnsi="Times New Roman" w:cs="Times New Roman"/>
          <w:iCs/>
          <w:sz w:val="24"/>
          <w:szCs w:val="24"/>
        </w:rPr>
        <w:t xml:space="preserve">show bodies being expressive and acting, (viii) write evocatively, (ix) develop a plot, (x) set the scene, (xi) select which parts of the story need to be told, (xii) think about the story with your body, (xiii) edit, and (xiv) be epistemologically and ontologically aware. </w:t>
      </w:r>
      <w:r w:rsidR="008C4AAB">
        <w:rPr>
          <w:rFonts w:ascii="Times New Roman" w:hAnsi="Times New Roman" w:cs="Times New Roman"/>
          <w:iCs/>
          <w:sz w:val="24"/>
          <w:szCs w:val="24"/>
        </w:rPr>
        <w:t>These different requirements are apparent throughout our ‘Process of Constructing Nonfictions’ section.</w:t>
      </w:r>
    </w:p>
    <w:p w14:paraId="2D5DC855" w14:textId="0111B909" w:rsidR="00FC0AA1" w:rsidRPr="00886F6B" w:rsidRDefault="00FC0AA1" w:rsidP="00284F6F">
      <w:pPr>
        <w:spacing w:line="480" w:lineRule="auto"/>
        <w:rPr>
          <w:rFonts w:ascii="Times New Roman" w:hAnsi="Times New Roman" w:cs="Times New Roman"/>
          <w:sz w:val="24"/>
          <w:szCs w:val="24"/>
        </w:rPr>
      </w:pPr>
      <w:r w:rsidRPr="00886F6B">
        <w:rPr>
          <w:rFonts w:ascii="Times New Roman" w:hAnsi="Times New Roman" w:cs="Times New Roman"/>
          <w:b/>
          <w:bCs/>
          <w:sz w:val="24"/>
          <w:szCs w:val="24"/>
        </w:rPr>
        <w:tab/>
      </w:r>
      <w:r w:rsidR="00294BB8">
        <w:rPr>
          <w:rFonts w:ascii="Times New Roman" w:hAnsi="Times New Roman" w:cs="Times New Roman"/>
          <w:sz w:val="24"/>
          <w:szCs w:val="24"/>
        </w:rPr>
        <w:t xml:space="preserve">As a first port of call, we present out epistemological and ontological assumptions. </w:t>
      </w:r>
      <w:r w:rsidR="00FB03D5" w:rsidRPr="00886F6B">
        <w:rPr>
          <w:rFonts w:ascii="Times New Roman" w:hAnsi="Times New Roman" w:cs="Times New Roman"/>
          <w:sz w:val="24"/>
          <w:szCs w:val="24"/>
        </w:rPr>
        <w:t>The</w:t>
      </w:r>
      <w:r w:rsidRPr="00886F6B">
        <w:rPr>
          <w:rFonts w:ascii="Times New Roman" w:hAnsi="Times New Roman" w:cs="Times New Roman"/>
          <w:sz w:val="24"/>
          <w:szCs w:val="24"/>
        </w:rPr>
        <w:t xml:space="preserve"> paradigmatic assumptions</w:t>
      </w:r>
      <w:r w:rsidR="00D75442" w:rsidRPr="00886F6B">
        <w:rPr>
          <w:rFonts w:ascii="Times New Roman" w:hAnsi="Times New Roman" w:cs="Times New Roman"/>
          <w:sz w:val="24"/>
          <w:szCs w:val="24"/>
        </w:rPr>
        <w:t xml:space="preserve"> of this study</w:t>
      </w:r>
      <w:r w:rsidRPr="00886F6B">
        <w:rPr>
          <w:rFonts w:ascii="Times New Roman" w:hAnsi="Times New Roman" w:cs="Times New Roman"/>
          <w:sz w:val="24"/>
          <w:szCs w:val="24"/>
        </w:rPr>
        <w:t xml:space="preserve"> </w:t>
      </w:r>
      <w:r w:rsidR="006F7019" w:rsidRPr="00886F6B">
        <w:rPr>
          <w:rFonts w:ascii="Times New Roman" w:hAnsi="Times New Roman" w:cs="Times New Roman"/>
          <w:sz w:val="24"/>
          <w:szCs w:val="24"/>
        </w:rPr>
        <w:t xml:space="preserve">were shaped </w:t>
      </w:r>
      <w:r w:rsidR="00D75442" w:rsidRPr="00886F6B">
        <w:rPr>
          <w:rFonts w:ascii="Times New Roman" w:hAnsi="Times New Roman" w:cs="Times New Roman"/>
          <w:sz w:val="24"/>
          <w:szCs w:val="24"/>
        </w:rPr>
        <w:t xml:space="preserve">by </w:t>
      </w:r>
      <w:r w:rsidRPr="00886F6B">
        <w:rPr>
          <w:rFonts w:ascii="Times New Roman" w:hAnsi="Times New Roman" w:cs="Times New Roman"/>
          <w:sz w:val="24"/>
          <w:szCs w:val="24"/>
        </w:rPr>
        <w:t xml:space="preserve">narrative constructionism. Narrative constructionism understands narratives </w:t>
      </w:r>
      <w:r w:rsidR="00DA2443" w:rsidRPr="00886F6B">
        <w:rPr>
          <w:rFonts w:ascii="Times New Roman" w:hAnsi="Times New Roman" w:cs="Times New Roman"/>
          <w:sz w:val="24"/>
          <w:szCs w:val="24"/>
        </w:rPr>
        <w:t xml:space="preserve">as </w:t>
      </w:r>
      <w:r w:rsidRPr="00886F6B">
        <w:rPr>
          <w:rFonts w:ascii="Times New Roman" w:hAnsi="Times New Roman" w:cs="Times New Roman"/>
          <w:sz w:val="24"/>
          <w:szCs w:val="24"/>
        </w:rPr>
        <w:t xml:space="preserve">a vehicle </w:t>
      </w:r>
      <w:r w:rsidR="00941A24" w:rsidRPr="00886F6B">
        <w:rPr>
          <w:rFonts w:ascii="Times New Roman" w:hAnsi="Times New Roman" w:cs="Times New Roman"/>
          <w:sz w:val="24"/>
          <w:szCs w:val="24"/>
        </w:rPr>
        <w:t xml:space="preserve">by </w:t>
      </w:r>
      <w:r w:rsidR="006F7019" w:rsidRPr="00886F6B">
        <w:rPr>
          <w:rFonts w:ascii="Times New Roman" w:hAnsi="Times New Roman" w:cs="Times New Roman"/>
          <w:sz w:val="24"/>
          <w:szCs w:val="24"/>
        </w:rPr>
        <w:t xml:space="preserve">which </w:t>
      </w:r>
      <w:r w:rsidRPr="00886F6B">
        <w:rPr>
          <w:rFonts w:ascii="Times New Roman" w:hAnsi="Times New Roman" w:cs="Times New Roman"/>
          <w:sz w:val="24"/>
          <w:szCs w:val="24"/>
        </w:rPr>
        <w:t>worlds, lives and selves can be</w:t>
      </w:r>
      <w:r w:rsidR="00941A24" w:rsidRPr="00886F6B">
        <w:rPr>
          <w:rFonts w:ascii="Times New Roman" w:hAnsi="Times New Roman" w:cs="Times New Roman"/>
          <w:sz w:val="24"/>
          <w:szCs w:val="24"/>
        </w:rPr>
        <w:t xml:space="preserve"> better</w:t>
      </w:r>
      <w:r w:rsidRPr="00886F6B">
        <w:rPr>
          <w:rFonts w:ascii="Times New Roman" w:hAnsi="Times New Roman" w:cs="Times New Roman"/>
          <w:sz w:val="24"/>
          <w:szCs w:val="24"/>
        </w:rPr>
        <w:t xml:space="preserve"> appreciated, articulated</w:t>
      </w:r>
      <w:r w:rsidR="00941A24" w:rsidRPr="00886F6B">
        <w:rPr>
          <w:rFonts w:ascii="Times New Roman" w:hAnsi="Times New Roman" w:cs="Times New Roman"/>
          <w:sz w:val="24"/>
          <w:szCs w:val="24"/>
        </w:rPr>
        <w:t>,</w:t>
      </w:r>
      <w:r w:rsidRPr="00886F6B">
        <w:rPr>
          <w:rFonts w:ascii="Times New Roman" w:hAnsi="Times New Roman" w:cs="Times New Roman"/>
          <w:sz w:val="24"/>
          <w:szCs w:val="24"/>
        </w:rPr>
        <w:t xml:space="preserve"> experienced</w:t>
      </w:r>
      <w:r w:rsidR="00941A24" w:rsidRPr="00886F6B">
        <w:rPr>
          <w:rFonts w:ascii="Times New Roman" w:hAnsi="Times New Roman" w:cs="Times New Roman"/>
          <w:sz w:val="24"/>
          <w:szCs w:val="24"/>
        </w:rPr>
        <w:t>, and understood through one</w:t>
      </w:r>
      <w:r w:rsidR="006F7019" w:rsidRPr="00886F6B">
        <w:rPr>
          <w:rFonts w:ascii="Times New Roman" w:hAnsi="Times New Roman" w:cs="Times New Roman"/>
          <w:sz w:val="24"/>
          <w:szCs w:val="24"/>
        </w:rPr>
        <w:t>’</w:t>
      </w:r>
      <w:r w:rsidR="00941A24" w:rsidRPr="00886F6B">
        <w:rPr>
          <w:rFonts w:ascii="Times New Roman" w:hAnsi="Times New Roman" w:cs="Times New Roman"/>
          <w:sz w:val="24"/>
          <w:szCs w:val="24"/>
        </w:rPr>
        <w:t xml:space="preserve">s relationship with </w:t>
      </w:r>
      <w:r w:rsidR="0032611E">
        <w:rPr>
          <w:rFonts w:ascii="Times New Roman" w:hAnsi="Times New Roman" w:cs="Times New Roman"/>
          <w:sz w:val="24"/>
          <w:szCs w:val="24"/>
        </w:rPr>
        <w:t xml:space="preserve">the </w:t>
      </w:r>
      <w:r w:rsidR="00941A24" w:rsidRPr="00886F6B">
        <w:rPr>
          <w:rFonts w:ascii="Times New Roman" w:hAnsi="Times New Roman" w:cs="Times New Roman"/>
          <w:sz w:val="24"/>
          <w:szCs w:val="24"/>
        </w:rPr>
        <w:t>self, others</w:t>
      </w:r>
      <w:r w:rsidR="0032611E">
        <w:rPr>
          <w:rFonts w:ascii="Times New Roman" w:hAnsi="Times New Roman" w:cs="Times New Roman"/>
          <w:sz w:val="24"/>
          <w:szCs w:val="24"/>
        </w:rPr>
        <w:t xml:space="preserve">, </w:t>
      </w:r>
      <w:r w:rsidR="00941A24" w:rsidRPr="00886F6B">
        <w:rPr>
          <w:rFonts w:ascii="Times New Roman" w:hAnsi="Times New Roman" w:cs="Times New Roman"/>
          <w:sz w:val="24"/>
          <w:szCs w:val="24"/>
        </w:rPr>
        <w:t>and social world</w:t>
      </w:r>
      <w:r w:rsidR="0032611E">
        <w:rPr>
          <w:rFonts w:ascii="Times New Roman" w:hAnsi="Times New Roman" w:cs="Times New Roman"/>
          <w:sz w:val="24"/>
          <w:szCs w:val="24"/>
        </w:rPr>
        <w:t>s</w:t>
      </w:r>
      <w:r w:rsidR="00941A24" w:rsidRPr="00886F6B">
        <w:rPr>
          <w:rFonts w:ascii="Times New Roman" w:hAnsi="Times New Roman" w:cs="Times New Roman"/>
          <w:sz w:val="24"/>
          <w:szCs w:val="24"/>
        </w:rPr>
        <w:t xml:space="preserve"> </w:t>
      </w:r>
      <w:r w:rsidRPr="00886F6B">
        <w:rPr>
          <w:rFonts w:ascii="Times New Roman" w:hAnsi="Times New Roman" w:cs="Times New Roman"/>
          <w:sz w:val="24"/>
          <w:szCs w:val="24"/>
        </w:rPr>
        <w:t>(</w:t>
      </w:r>
      <w:proofErr w:type="spellStart"/>
      <w:r w:rsidRPr="00886F6B">
        <w:rPr>
          <w:rFonts w:ascii="Times New Roman" w:hAnsi="Times New Roman" w:cs="Times New Roman"/>
          <w:sz w:val="24"/>
          <w:szCs w:val="24"/>
        </w:rPr>
        <w:t>Gergen</w:t>
      </w:r>
      <w:proofErr w:type="spellEnd"/>
      <w:r w:rsidRPr="00886F6B">
        <w:rPr>
          <w:rFonts w:ascii="Times New Roman" w:hAnsi="Times New Roman" w:cs="Times New Roman"/>
          <w:sz w:val="24"/>
          <w:szCs w:val="24"/>
        </w:rPr>
        <w:t xml:space="preserve"> 1999).</w:t>
      </w:r>
      <w:r w:rsidR="00941A24" w:rsidRPr="00886F6B">
        <w:rPr>
          <w:rFonts w:ascii="Times New Roman" w:hAnsi="Times New Roman" w:cs="Times New Roman"/>
          <w:sz w:val="24"/>
          <w:szCs w:val="24"/>
        </w:rPr>
        <w:t xml:space="preserve"> N</w:t>
      </w:r>
      <w:r w:rsidRPr="00886F6B">
        <w:rPr>
          <w:rFonts w:ascii="Times New Roman" w:hAnsi="Times New Roman" w:cs="Times New Roman"/>
          <w:sz w:val="24"/>
          <w:szCs w:val="24"/>
        </w:rPr>
        <w:t>arratives are stressed as sociocultural, relational phenomena (</w:t>
      </w:r>
      <w:r w:rsidR="00A67642" w:rsidRPr="00886F6B">
        <w:rPr>
          <w:rFonts w:ascii="Times New Roman" w:hAnsi="Times New Roman" w:cs="Times New Roman"/>
          <w:sz w:val="24"/>
          <w:szCs w:val="24"/>
        </w:rPr>
        <w:t xml:space="preserve">Smith </w:t>
      </w:r>
      <w:r w:rsidR="005808CD">
        <w:rPr>
          <w:rFonts w:ascii="Times New Roman" w:hAnsi="Times New Roman" w:cs="Times New Roman"/>
          <w:sz w:val="24"/>
          <w:szCs w:val="24"/>
        </w:rPr>
        <w:t xml:space="preserve">&amp; </w:t>
      </w:r>
      <w:r w:rsidR="00A67642" w:rsidRPr="00886F6B">
        <w:rPr>
          <w:rFonts w:ascii="Times New Roman" w:hAnsi="Times New Roman" w:cs="Times New Roman"/>
          <w:sz w:val="24"/>
          <w:szCs w:val="24"/>
        </w:rPr>
        <w:t>Sparkes</w:t>
      </w:r>
      <w:r w:rsidR="005808CD">
        <w:rPr>
          <w:rFonts w:ascii="Times New Roman" w:hAnsi="Times New Roman" w:cs="Times New Roman"/>
          <w:sz w:val="24"/>
          <w:szCs w:val="24"/>
        </w:rPr>
        <w:t>,</w:t>
      </w:r>
      <w:r w:rsidRPr="00886F6B">
        <w:rPr>
          <w:rFonts w:ascii="Times New Roman" w:hAnsi="Times New Roman" w:cs="Times New Roman"/>
          <w:sz w:val="24"/>
          <w:szCs w:val="24"/>
        </w:rPr>
        <w:t xml:space="preserve"> 2008</w:t>
      </w:r>
      <w:r w:rsidR="00941A24" w:rsidRPr="00886F6B">
        <w:rPr>
          <w:rFonts w:ascii="Times New Roman" w:hAnsi="Times New Roman" w:cs="Times New Roman"/>
          <w:sz w:val="24"/>
          <w:szCs w:val="24"/>
        </w:rPr>
        <w:t>);</w:t>
      </w:r>
      <w:r w:rsidRPr="00886F6B">
        <w:rPr>
          <w:rFonts w:ascii="Times New Roman" w:hAnsi="Times New Roman" w:cs="Times New Roman"/>
          <w:sz w:val="24"/>
          <w:szCs w:val="24"/>
        </w:rPr>
        <w:t xml:space="preserve"> </w:t>
      </w:r>
      <w:r w:rsidR="00941A24" w:rsidRPr="00886F6B">
        <w:rPr>
          <w:rFonts w:ascii="Times New Roman" w:hAnsi="Times New Roman" w:cs="Times New Roman"/>
          <w:sz w:val="24"/>
          <w:szCs w:val="24"/>
        </w:rPr>
        <w:t>t</w:t>
      </w:r>
      <w:r w:rsidRPr="00886F6B">
        <w:rPr>
          <w:rFonts w:ascii="Times New Roman" w:hAnsi="Times New Roman" w:cs="Times New Roman"/>
          <w:sz w:val="24"/>
          <w:szCs w:val="24"/>
        </w:rPr>
        <w:t xml:space="preserve">hat is, whereas people may have an embodied intuition of </w:t>
      </w:r>
      <w:r w:rsidR="002E656C" w:rsidRPr="00886F6B">
        <w:rPr>
          <w:rFonts w:ascii="Times New Roman" w:hAnsi="Times New Roman" w:cs="Times New Roman"/>
          <w:sz w:val="24"/>
          <w:szCs w:val="24"/>
        </w:rPr>
        <w:lastRenderedPageBreak/>
        <w:t>personal</w:t>
      </w:r>
      <w:r w:rsidRPr="00886F6B">
        <w:rPr>
          <w:rFonts w:ascii="Times New Roman" w:hAnsi="Times New Roman" w:cs="Times New Roman"/>
          <w:sz w:val="24"/>
          <w:szCs w:val="24"/>
        </w:rPr>
        <w:t xml:space="preserve"> experiences, this intuition is constantly being reshaped when stories are shared among others, and circulated in culture and society. Accordingly, narrative constructionism is underpinned by ontological assumptions that human life is storied and a condition of social life (</w:t>
      </w:r>
      <w:r w:rsidR="000C025C">
        <w:rPr>
          <w:rFonts w:ascii="Times New Roman" w:hAnsi="Times New Roman" w:cs="Times New Roman"/>
          <w:sz w:val="24"/>
          <w:szCs w:val="24"/>
        </w:rPr>
        <w:t>Burke, 2016</w:t>
      </w:r>
      <w:r w:rsidRPr="00886F6B">
        <w:rPr>
          <w:rFonts w:ascii="Times New Roman" w:hAnsi="Times New Roman" w:cs="Times New Roman"/>
          <w:sz w:val="24"/>
          <w:szCs w:val="24"/>
        </w:rPr>
        <w:t>), and epistemological assumptions that narrative is both a way of telling about our lives and a method of knowing (Richardson</w:t>
      </w:r>
      <w:r w:rsidR="00D56271" w:rsidRPr="00886F6B">
        <w:rPr>
          <w:rFonts w:ascii="Times New Roman" w:hAnsi="Times New Roman" w:cs="Times New Roman"/>
          <w:sz w:val="24"/>
          <w:szCs w:val="24"/>
        </w:rPr>
        <w:t>,</w:t>
      </w:r>
      <w:r w:rsidRPr="00886F6B">
        <w:rPr>
          <w:rFonts w:ascii="Times New Roman" w:hAnsi="Times New Roman" w:cs="Times New Roman"/>
          <w:sz w:val="24"/>
          <w:szCs w:val="24"/>
        </w:rPr>
        <w:t xml:space="preserve"> 2000).</w:t>
      </w:r>
      <w:r w:rsidR="00941A24" w:rsidRPr="00886F6B">
        <w:rPr>
          <w:rFonts w:ascii="Times New Roman" w:hAnsi="Times New Roman" w:cs="Times New Roman"/>
          <w:sz w:val="24"/>
          <w:szCs w:val="24"/>
        </w:rPr>
        <w:t xml:space="preserve"> </w:t>
      </w:r>
      <w:r w:rsidR="00CC3BC3" w:rsidRPr="00886F6B">
        <w:rPr>
          <w:rFonts w:ascii="Times New Roman" w:hAnsi="Times New Roman" w:cs="Times New Roman"/>
          <w:sz w:val="24"/>
          <w:szCs w:val="24"/>
        </w:rPr>
        <w:t xml:space="preserve">This understanding of </w:t>
      </w:r>
      <w:r w:rsidR="00941A24" w:rsidRPr="00886F6B">
        <w:rPr>
          <w:rFonts w:ascii="Times New Roman" w:hAnsi="Times New Roman" w:cs="Times New Roman"/>
          <w:sz w:val="24"/>
          <w:szCs w:val="24"/>
        </w:rPr>
        <w:t xml:space="preserve">narrative </w:t>
      </w:r>
      <w:r w:rsidR="00CC3BC3" w:rsidRPr="00886F6B">
        <w:rPr>
          <w:rFonts w:ascii="Times New Roman" w:hAnsi="Times New Roman" w:cs="Times New Roman"/>
          <w:sz w:val="24"/>
          <w:szCs w:val="24"/>
        </w:rPr>
        <w:t>facilitated the</w:t>
      </w:r>
      <w:r w:rsidR="00941A24" w:rsidRPr="00886F6B">
        <w:rPr>
          <w:rFonts w:ascii="Times New Roman" w:hAnsi="Times New Roman" w:cs="Times New Roman"/>
          <w:sz w:val="24"/>
          <w:szCs w:val="24"/>
        </w:rPr>
        <w:t xml:space="preserve"> </w:t>
      </w:r>
      <w:r w:rsidR="0032611E">
        <w:rPr>
          <w:rFonts w:ascii="Times New Roman" w:hAnsi="Times New Roman" w:cs="Times New Roman"/>
          <w:sz w:val="24"/>
          <w:szCs w:val="24"/>
        </w:rPr>
        <w:t xml:space="preserve">creation of two creative nonfictions reflecting the embodied, lived experiences of persons aging with MS. </w:t>
      </w:r>
    </w:p>
    <w:p w14:paraId="0EC40671" w14:textId="6C2F2B13" w:rsidR="008444EE" w:rsidRPr="00886F6B" w:rsidRDefault="00C04A1D" w:rsidP="00284F6F">
      <w:pPr>
        <w:spacing w:line="480" w:lineRule="auto"/>
        <w:rPr>
          <w:rFonts w:ascii="Times New Roman" w:hAnsi="Times New Roman" w:cs="Times New Roman"/>
          <w:b/>
          <w:bCs/>
          <w:sz w:val="24"/>
          <w:szCs w:val="24"/>
        </w:rPr>
      </w:pPr>
      <w:r w:rsidRPr="00886F6B">
        <w:rPr>
          <w:rFonts w:ascii="Times New Roman" w:hAnsi="Times New Roman" w:cs="Times New Roman"/>
          <w:b/>
          <w:bCs/>
          <w:sz w:val="24"/>
          <w:szCs w:val="24"/>
        </w:rPr>
        <w:t>Sampling and Participants</w:t>
      </w:r>
    </w:p>
    <w:p w14:paraId="3A153FC6" w14:textId="42073ABE" w:rsidR="00A33FCD" w:rsidRPr="00886F6B" w:rsidRDefault="00C04A1D" w:rsidP="00284F6F">
      <w:pPr>
        <w:spacing w:line="480" w:lineRule="auto"/>
        <w:ind w:firstLine="720"/>
        <w:rPr>
          <w:rFonts w:ascii="Times New Roman" w:hAnsi="Times New Roman" w:cs="Times New Roman"/>
          <w:sz w:val="24"/>
          <w:szCs w:val="24"/>
        </w:rPr>
      </w:pPr>
      <w:r w:rsidRPr="00886F6B">
        <w:rPr>
          <w:rFonts w:ascii="Times New Roman" w:hAnsi="Times New Roman" w:cs="Times New Roman"/>
          <w:sz w:val="24"/>
          <w:szCs w:val="24"/>
        </w:rPr>
        <w:t xml:space="preserve">The authors received ethical approval from the </w:t>
      </w:r>
      <w:r w:rsidR="001E4981">
        <w:rPr>
          <w:rFonts w:ascii="Times New Roman" w:hAnsi="Times New Roman" w:cs="Times New Roman"/>
          <w:sz w:val="24"/>
          <w:szCs w:val="24"/>
        </w:rPr>
        <w:t>University of Alabama at Birmingham</w:t>
      </w:r>
      <w:r w:rsidRPr="005808CD">
        <w:rPr>
          <w:rFonts w:ascii="Times New Roman" w:hAnsi="Times New Roman" w:cs="Times New Roman"/>
          <w:sz w:val="24"/>
          <w:szCs w:val="24"/>
        </w:rPr>
        <w:t xml:space="preserve"> </w:t>
      </w:r>
      <w:r w:rsidRPr="00886F6B">
        <w:rPr>
          <w:rFonts w:ascii="Times New Roman" w:hAnsi="Times New Roman" w:cs="Times New Roman"/>
          <w:sz w:val="24"/>
          <w:szCs w:val="24"/>
        </w:rPr>
        <w:t>before the study began.</w:t>
      </w:r>
      <w:r w:rsidR="000D170B" w:rsidRPr="000D170B">
        <w:t xml:space="preserve"> </w:t>
      </w:r>
      <w:bookmarkStart w:id="7" w:name="_Hlk64013245"/>
      <w:r w:rsidR="000D170B" w:rsidRPr="000D170B">
        <w:rPr>
          <w:rFonts w:ascii="Times New Roman" w:hAnsi="Times New Roman" w:cs="Times New Roman"/>
          <w:sz w:val="24"/>
          <w:szCs w:val="24"/>
        </w:rPr>
        <w:t>We engaged in purposive sampling through electronic recruitment via the NMSS</w:t>
      </w:r>
      <w:r w:rsidR="001A240E">
        <w:rPr>
          <w:rFonts w:ascii="Times New Roman" w:hAnsi="Times New Roman" w:cs="Times New Roman"/>
          <w:sz w:val="24"/>
          <w:szCs w:val="24"/>
        </w:rPr>
        <w:t xml:space="preserve"> by </w:t>
      </w:r>
      <w:r w:rsidRPr="00886F6B">
        <w:rPr>
          <w:rFonts w:ascii="Times New Roman" w:hAnsi="Times New Roman" w:cs="Times New Roman"/>
          <w:sz w:val="24"/>
          <w:szCs w:val="24"/>
        </w:rPr>
        <w:t xml:space="preserve">advertising a qualitative study exploring experiences of aging and wellness </w:t>
      </w:r>
      <w:r w:rsidR="001E4981">
        <w:rPr>
          <w:rFonts w:ascii="Times New Roman" w:hAnsi="Times New Roman" w:cs="Times New Roman"/>
          <w:sz w:val="24"/>
          <w:szCs w:val="24"/>
        </w:rPr>
        <w:t>in</w:t>
      </w:r>
      <w:r w:rsidRPr="00886F6B">
        <w:rPr>
          <w:rFonts w:ascii="Times New Roman" w:hAnsi="Times New Roman" w:cs="Times New Roman"/>
          <w:sz w:val="24"/>
          <w:szCs w:val="24"/>
        </w:rPr>
        <w:t xml:space="preserve"> MS. </w:t>
      </w:r>
      <w:bookmarkEnd w:id="7"/>
      <w:r w:rsidRPr="00886F6B">
        <w:rPr>
          <w:rFonts w:ascii="Times New Roman" w:hAnsi="Times New Roman" w:cs="Times New Roman"/>
          <w:sz w:val="24"/>
          <w:szCs w:val="24"/>
        </w:rPr>
        <w:t>Over 300 persons contacted the lab expressing interest. To manage this number of persons</w:t>
      </w:r>
      <w:r w:rsidR="001A240E">
        <w:rPr>
          <w:rFonts w:ascii="Times New Roman" w:hAnsi="Times New Roman" w:cs="Times New Roman"/>
          <w:sz w:val="24"/>
          <w:szCs w:val="24"/>
        </w:rPr>
        <w:t>,</w:t>
      </w:r>
      <w:r w:rsidRPr="00886F6B">
        <w:rPr>
          <w:rFonts w:ascii="Times New Roman" w:hAnsi="Times New Roman" w:cs="Times New Roman"/>
          <w:sz w:val="24"/>
          <w:szCs w:val="24"/>
        </w:rPr>
        <w:t xml:space="preserve"> and ensure rigor and quality data collection, we utilized criterion-based inclusion, and maximum variation</w:t>
      </w:r>
      <w:r w:rsidR="001E4981">
        <w:rPr>
          <w:rFonts w:ascii="Times New Roman" w:hAnsi="Times New Roman" w:cs="Times New Roman"/>
          <w:sz w:val="24"/>
          <w:szCs w:val="24"/>
        </w:rPr>
        <w:t xml:space="preserve"> techniques</w:t>
      </w:r>
      <w:r w:rsidR="000D170B">
        <w:rPr>
          <w:rFonts w:ascii="Times New Roman" w:hAnsi="Times New Roman" w:cs="Times New Roman"/>
          <w:sz w:val="24"/>
          <w:szCs w:val="24"/>
        </w:rPr>
        <w:t xml:space="preserve"> (Palinkas et al., 2015)</w:t>
      </w:r>
      <w:r w:rsidRPr="00886F6B">
        <w:rPr>
          <w:rFonts w:ascii="Times New Roman" w:hAnsi="Times New Roman" w:cs="Times New Roman"/>
          <w:sz w:val="24"/>
          <w:szCs w:val="24"/>
        </w:rPr>
        <w:t>. The inclusion criteria were (</w:t>
      </w:r>
      <w:proofErr w:type="spellStart"/>
      <w:r w:rsidRPr="00886F6B">
        <w:rPr>
          <w:rFonts w:ascii="Times New Roman" w:hAnsi="Times New Roman" w:cs="Times New Roman"/>
          <w:sz w:val="24"/>
          <w:szCs w:val="24"/>
        </w:rPr>
        <w:t>i</w:t>
      </w:r>
      <w:proofErr w:type="spellEnd"/>
      <w:r w:rsidRPr="00886F6B">
        <w:rPr>
          <w:rFonts w:ascii="Times New Roman" w:hAnsi="Times New Roman" w:cs="Times New Roman"/>
          <w:sz w:val="24"/>
          <w:szCs w:val="24"/>
        </w:rPr>
        <w:t>) age of 60 years or older, (ii) confirmed diagnosis of MS, (iii) fluent in English, and (iv) willingness to take part in a recorded interview lasting between 1 and 2 hours. This approach allowed us to select persons that could speak to the research question</w:t>
      </w:r>
      <w:r w:rsidR="009C3EF3">
        <w:rPr>
          <w:rFonts w:ascii="Times New Roman" w:hAnsi="Times New Roman" w:cs="Times New Roman"/>
          <w:sz w:val="24"/>
          <w:szCs w:val="24"/>
        </w:rPr>
        <w:t>s</w:t>
      </w:r>
      <w:r w:rsidRPr="00886F6B">
        <w:rPr>
          <w:rFonts w:ascii="Times New Roman" w:hAnsi="Times New Roman" w:cs="Times New Roman"/>
          <w:sz w:val="24"/>
          <w:szCs w:val="24"/>
        </w:rPr>
        <w:t xml:space="preserve"> and provide in-depth experiential data regarding aging with MS.</w:t>
      </w:r>
      <w:r w:rsidR="00AF1197" w:rsidRPr="00886F6B">
        <w:rPr>
          <w:rFonts w:ascii="Times New Roman" w:hAnsi="Times New Roman" w:cs="Times New Roman"/>
          <w:sz w:val="24"/>
          <w:szCs w:val="24"/>
        </w:rPr>
        <w:t xml:space="preserve"> To gain a </w:t>
      </w:r>
      <w:r w:rsidR="001A240E">
        <w:rPr>
          <w:rFonts w:ascii="Times New Roman" w:hAnsi="Times New Roman" w:cs="Times New Roman"/>
          <w:sz w:val="24"/>
          <w:szCs w:val="24"/>
        </w:rPr>
        <w:t xml:space="preserve">cultural </w:t>
      </w:r>
      <w:r w:rsidR="00AF1197" w:rsidRPr="00886F6B">
        <w:rPr>
          <w:rFonts w:ascii="Times New Roman" w:hAnsi="Times New Roman" w:cs="Times New Roman"/>
          <w:sz w:val="24"/>
          <w:szCs w:val="24"/>
        </w:rPr>
        <w:t xml:space="preserve">cross-section of experiences, we sought equal representation of the </w:t>
      </w:r>
      <w:r w:rsidR="009C3EF3">
        <w:rPr>
          <w:rFonts w:ascii="Times New Roman" w:hAnsi="Times New Roman" w:cs="Times New Roman"/>
          <w:sz w:val="24"/>
          <w:szCs w:val="24"/>
        </w:rPr>
        <w:t>N</w:t>
      </w:r>
      <w:r w:rsidR="00AF1197" w:rsidRPr="00886F6B">
        <w:rPr>
          <w:rFonts w:ascii="Times New Roman" w:hAnsi="Times New Roman" w:cs="Times New Roman"/>
          <w:sz w:val="24"/>
          <w:szCs w:val="24"/>
        </w:rPr>
        <w:t xml:space="preserve">orth, </w:t>
      </w:r>
      <w:r w:rsidR="009C3EF3">
        <w:rPr>
          <w:rFonts w:ascii="Times New Roman" w:hAnsi="Times New Roman" w:cs="Times New Roman"/>
          <w:sz w:val="24"/>
          <w:szCs w:val="24"/>
        </w:rPr>
        <w:t>S</w:t>
      </w:r>
      <w:r w:rsidR="00AF1197" w:rsidRPr="00886F6B">
        <w:rPr>
          <w:rFonts w:ascii="Times New Roman" w:hAnsi="Times New Roman" w:cs="Times New Roman"/>
          <w:sz w:val="24"/>
          <w:szCs w:val="24"/>
        </w:rPr>
        <w:t xml:space="preserve">outh, </w:t>
      </w:r>
      <w:r w:rsidR="009C3EF3">
        <w:rPr>
          <w:rFonts w:ascii="Times New Roman" w:hAnsi="Times New Roman" w:cs="Times New Roman"/>
          <w:sz w:val="24"/>
          <w:szCs w:val="24"/>
        </w:rPr>
        <w:t>E</w:t>
      </w:r>
      <w:r w:rsidR="00AF1197" w:rsidRPr="00886F6B">
        <w:rPr>
          <w:rFonts w:ascii="Times New Roman" w:hAnsi="Times New Roman" w:cs="Times New Roman"/>
          <w:sz w:val="24"/>
          <w:szCs w:val="24"/>
        </w:rPr>
        <w:t>ast</w:t>
      </w:r>
      <w:r w:rsidR="00D71B68" w:rsidRPr="00886F6B">
        <w:rPr>
          <w:rFonts w:ascii="Times New Roman" w:hAnsi="Times New Roman" w:cs="Times New Roman"/>
          <w:sz w:val="24"/>
          <w:szCs w:val="24"/>
        </w:rPr>
        <w:t>,</w:t>
      </w:r>
      <w:r w:rsidR="00AF1197" w:rsidRPr="00886F6B">
        <w:rPr>
          <w:rFonts w:ascii="Times New Roman" w:hAnsi="Times New Roman" w:cs="Times New Roman"/>
          <w:sz w:val="24"/>
          <w:szCs w:val="24"/>
        </w:rPr>
        <w:t xml:space="preserve"> and </w:t>
      </w:r>
      <w:r w:rsidR="009C3EF3">
        <w:rPr>
          <w:rFonts w:ascii="Times New Roman" w:hAnsi="Times New Roman" w:cs="Times New Roman"/>
          <w:sz w:val="24"/>
          <w:szCs w:val="24"/>
        </w:rPr>
        <w:t>W</w:t>
      </w:r>
      <w:r w:rsidR="00AF1197" w:rsidRPr="00886F6B">
        <w:rPr>
          <w:rFonts w:ascii="Times New Roman" w:hAnsi="Times New Roman" w:cs="Times New Roman"/>
          <w:sz w:val="24"/>
          <w:szCs w:val="24"/>
        </w:rPr>
        <w:t>est of the U</w:t>
      </w:r>
      <w:r w:rsidR="00D71B68" w:rsidRPr="00886F6B">
        <w:rPr>
          <w:rFonts w:ascii="Times New Roman" w:hAnsi="Times New Roman" w:cs="Times New Roman"/>
          <w:sz w:val="24"/>
          <w:szCs w:val="24"/>
        </w:rPr>
        <w:t>.</w:t>
      </w:r>
      <w:r w:rsidR="00AF1197" w:rsidRPr="00886F6B">
        <w:rPr>
          <w:rFonts w:ascii="Times New Roman" w:hAnsi="Times New Roman" w:cs="Times New Roman"/>
          <w:sz w:val="24"/>
          <w:szCs w:val="24"/>
        </w:rPr>
        <w:t xml:space="preserve">S. Thus, we selected 10 persons from </w:t>
      </w:r>
      <w:r w:rsidR="00D71B68" w:rsidRPr="00886F6B">
        <w:rPr>
          <w:rFonts w:ascii="Times New Roman" w:hAnsi="Times New Roman" w:cs="Times New Roman"/>
          <w:sz w:val="24"/>
          <w:szCs w:val="24"/>
        </w:rPr>
        <w:t xml:space="preserve">each of </w:t>
      </w:r>
      <w:r w:rsidR="00AF1197" w:rsidRPr="00886F6B">
        <w:rPr>
          <w:rFonts w:ascii="Times New Roman" w:hAnsi="Times New Roman" w:cs="Times New Roman"/>
          <w:sz w:val="24"/>
          <w:szCs w:val="24"/>
        </w:rPr>
        <w:t>these 4 areas (n = 40) and deliberate</w:t>
      </w:r>
      <w:r w:rsidR="008E496A" w:rsidRPr="00886F6B">
        <w:rPr>
          <w:rFonts w:ascii="Times New Roman" w:hAnsi="Times New Roman" w:cs="Times New Roman"/>
          <w:sz w:val="24"/>
          <w:szCs w:val="24"/>
        </w:rPr>
        <w:t>ly</w:t>
      </w:r>
      <w:r w:rsidR="00AF1197" w:rsidRPr="00886F6B">
        <w:rPr>
          <w:rFonts w:ascii="Times New Roman" w:hAnsi="Times New Roman" w:cs="Times New Roman"/>
          <w:sz w:val="24"/>
          <w:szCs w:val="24"/>
        </w:rPr>
        <w:t xml:space="preserve"> selected participants of different ages, disease durations, type of MS, and genders to gain an appreciation of </w:t>
      </w:r>
      <w:r w:rsidR="001A240E">
        <w:rPr>
          <w:rFonts w:ascii="Times New Roman" w:hAnsi="Times New Roman" w:cs="Times New Roman"/>
          <w:sz w:val="24"/>
          <w:szCs w:val="24"/>
        </w:rPr>
        <w:t xml:space="preserve">a range of </w:t>
      </w:r>
      <w:r w:rsidR="00AF1197" w:rsidRPr="00886F6B">
        <w:rPr>
          <w:rFonts w:ascii="Times New Roman" w:hAnsi="Times New Roman" w:cs="Times New Roman"/>
          <w:sz w:val="24"/>
          <w:szCs w:val="24"/>
        </w:rPr>
        <w:t xml:space="preserve">aging with MS </w:t>
      </w:r>
      <w:r w:rsidR="001A240E">
        <w:rPr>
          <w:rFonts w:ascii="Times New Roman" w:hAnsi="Times New Roman" w:cs="Times New Roman"/>
          <w:sz w:val="24"/>
          <w:szCs w:val="24"/>
        </w:rPr>
        <w:t>experiences</w:t>
      </w:r>
      <w:r w:rsidR="00AF1197" w:rsidRPr="00886F6B">
        <w:rPr>
          <w:rFonts w:ascii="Times New Roman" w:hAnsi="Times New Roman" w:cs="Times New Roman"/>
          <w:sz w:val="24"/>
          <w:szCs w:val="24"/>
        </w:rPr>
        <w:t xml:space="preserve"> (Smith </w:t>
      </w:r>
      <w:r w:rsidR="001A240E">
        <w:rPr>
          <w:rFonts w:ascii="Times New Roman" w:hAnsi="Times New Roman" w:cs="Times New Roman"/>
          <w:sz w:val="24"/>
          <w:szCs w:val="24"/>
        </w:rPr>
        <w:t>&amp;</w:t>
      </w:r>
      <w:r w:rsidR="00AF1197" w:rsidRPr="00886F6B">
        <w:rPr>
          <w:rFonts w:ascii="Times New Roman" w:hAnsi="Times New Roman" w:cs="Times New Roman"/>
          <w:sz w:val="24"/>
          <w:szCs w:val="24"/>
        </w:rPr>
        <w:t xml:space="preserve"> Sparkes, 2016).</w:t>
      </w:r>
    </w:p>
    <w:p w14:paraId="07EE8224" w14:textId="3C6CF375" w:rsidR="00C04A1D" w:rsidRPr="00886F6B" w:rsidRDefault="004549FA" w:rsidP="00284F6F">
      <w:pPr>
        <w:spacing w:line="480" w:lineRule="auto"/>
        <w:ind w:firstLine="720"/>
        <w:rPr>
          <w:rFonts w:ascii="Times New Roman" w:hAnsi="Times New Roman" w:cs="Times New Roman"/>
          <w:sz w:val="24"/>
          <w:szCs w:val="24"/>
        </w:rPr>
      </w:pPr>
      <w:r w:rsidRPr="00886F6B">
        <w:rPr>
          <w:rFonts w:ascii="Times New Roman" w:hAnsi="Times New Roman" w:cs="Times New Roman"/>
          <w:sz w:val="24"/>
          <w:szCs w:val="24"/>
        </w:rPr>
        <w:lastRenderedPageBreak/>
        <w:t>Overall</w:t>
      </w:r>
      <w:r w:rsidR="00A33FCD" w:rsidRPr="00886F6B">
        <w:rPr>
          <w:rFonts w:ascii="Times New Roman" w:hAnsi="Times New Roman" w:cs="Times New Roman"/>
          <w:sz w:val="24"/>
          <w:szCs w:val="24"/>
        </w:rPr>
        <w:t>, we selected 40 participants. Each participant was contacted and completed a telephone</w:t>
      </w:r>
      <w:r w:rsidRPr="00886F6B">
        <w:rPr>
          <w:rFonts w:ascii="Times New Roman" w:hAnsi="Times New Roman" w:cs="Times New Roman"/>
          <w:sz w:val="24"/>
          <w:szCs w:val="24"/>
        </w:rPr>
        <w:t>-</w:t>
      </w:r>
      <w:r w:rsidR="00A33FCD" w:rsidRPr="00886F6B">
        <w:rPr>
          <w:rFonts w:ascii="Times New Roman" w:hAnsi="Times New Roman" w:cs="Times New Roman"/>
          <w:sz w:val="24"/>
          <w:szCs w:val="24"/>
        </w:rPr>
        <w:t xml:space="preserve">based screen </w:t>
      </w:r>
      <w:r w:rsidRPr="00886F6B">
        <w:rPr>
          <w:rFonts w:ascii="Times New Roman" w:hAnsi="Times New Roman" w:cs="Times New Roman"/>
          <w:sz w:val="24"/>
          <w:szCs w:val="24"/>
        </w:rPr>
        <w:t>for</w:t>
      </w:r>
      <w:r w:rsidR="00A33FCD" w:rsidRPr="00886F6B">
        <w:rPr>
          <w:rFonts w:ascii="Times New Roman" w:hAnsi="Times New Roman" w:cs="Times New Roman"/>
          <w:sz w:val="24"/>
          <w:szCs w:val="24"/>
        </w:rPr>
        <w:t xml:space="preserve"> inclusion criteria</w:t>
      </w:r>
      <w:r w:rsidR="001A240E">
        <w:rPr>
          <w:rFonts w:ascii="Times New Roman" w:hAnsi="Times New Roman" w:cs="Times New Roman"/>
          <w:sz w:val="24"/>
          <w:szCs w:val="24"/>
        </w:rPr>
        <w:t xml:space="preserve">. If participants met the criteria and consented to participate, a </w:t>
      </w:r>
      <w:r w:rsidR="00A33FCD" w:rsidRPr="00886F6B">
        <w:rPr>
          <w:rFonts w:ascii="Times New Roman" w:hAnsi="Times New Roman" w:cs="Times New Roman"/>
          <w:sz w:val="24"/>
          <w:szCs w:val="24"/>
        </w:rPr>
        <w:t>day and time for the interview</w:t>
      </w:r>
      <w:r w:rsidR="001A240E">
        <w:rPr>
          <w:rFonts w:ascii="Times New Roman" w:hAnsi="Times New Roman" w:cs="Times New Roman"/>
          <w:sz w:val="24"/>
          <w:szCs w:val="24"/>
        </w:rPr>
        <w:t xml:space="preserve"> was arranged</w:t>
      </w:r>
      <w:r w:rsidR="00A33FCD" w:rsidRPr="00886F6B">
        <w:rPr>
          <w:rFonts w:ascii="Times New Roman" w:hAnsi="Times New Roman" w:cs="Times New Roman"/>
          <w:sz w:val="24"/>
          <w:szCs w:val="24"/>
        </w:rPr>
        <w:t>.</w:t>
      </w:r>
      <w:r w:rsidR="001E4981">
        <w:rPr>
          <w:rFonts w:ascii="Times New Roman" w:hAnsi="Times New Roman" w:cs="Times New Roman"/>
          <w:sz w:val="24"/>
          <w:szCs w:val="24"/>
        </w:rPr>
        <w:t xml:space="preserve"> </w:t>
      </w:r>
      <w:r w:rsidR="001E4981" w:rsidRPr="001E4981">
        <w:rPr>
          <w:rFonts w:ascii="Times New Roman" w:hAnsi="Times New Roman" w:cs="Times New Roman"/>
          <w:sz w:val="24"/>
          <w:szCs w:val="24"/>
        </w:rPr>
        <w:t>Of the 40, 29 participants were female, and 11 were male. Age ranged between 60 and 85 years with a mean age of 67.5 years. Disease duration of MS ranged between 3 and 55 years with a mean disease duration of 25 years. Nineteen participants had</w:t>
      </w:r>
      <w:r w:rsidR="00154F19">
        <w:rPr>
          <w:rFonts w:ascii="Times New Roman" w:hAnsi="Times New Roman" w:cs="Times New Roman"/>
          <w:sz w:val="24"/>
          <w:szCs w:val="24"/>
        </w:rPr>
        <w:t xml:space="preserve"> relapsing remitting </w:t>
      </w:r>
      <w:r w:rsidR="001E4981" w:rsidRPr="001E4981">
        <w:rPr>
          <w:rFonts w:ascii="Times New Roman" w:hAnsi="Times New Roman" w:cs="Times New Roman"/>
          <w:sz w:val="24"/>
          <w:szCs w:val="24"/>
        </w:rPr>
        <w:t>MS, 21 had progressive MS. Eighteen were ambulatory, 17 used a walking aid, and 5 a wheelchair or powerchair. Thirty-three were retired, 5 were employed on a part time basis, and 2 on a full-time basis.</w:t>
      </w:r>
      <w:r w:rsidR="001E4981">
        <w:rPr>
          <w:rFonts w:ascii="Times New Roman" w:hAnsi="Times New Roman" w:cs="Times New Roman"/>
          <w:sz w:val="24"/>
          <w:szCs w:val="24"/>
        </w:rPr>
        <w:t xml:space="preserve"> </w:t>
      </w:r>
      <w:r w:rsidR="006C2A6C">
        <w:rPr>
          <w:rFonts w:ascii="Times New Roman" w:hAnsi="Times New Roman" w:cs="Times New Roman"/>
          <w:sz w:val="24"/>
          <w:szCs w:val="24"/>
        </w:rPr>
        <w:t xml:space="preserve"> </w:t>
      </w:r>
    </w:p>
    <w:p w14:paraId="091A52C4" w14:textId="42451293" w:rsidR="00C04A1D" w:rsidRPr="00886F6B" w:rsidRDefault="00C04A1D" w:rsidP="00284F6F">
      <w:pPr>
        <w:spacing w:line="480" w:lineRule="auto"/>
        <w:rPr>
          <w:rFonts w:ascii="Times New Roman" w:hAnsi="Times New Roman" w:cs="Times New Roman"/>
          <w:b/>
          <w:bCs/>
          <w:sz w:val="24"/>
          <w:szCs w:val="24"/>
        </w:rPr>
      </w:pPr>
      <w:r w:rsidRPr="00886F6B">
        <w:rPr>
          <w:rFonts w:ascii="Times New Roman" w:hAnsi="Times New Roman" w:cs="Times New Roman"/>
          <w:b/>
          <w:bCs/>
          <w:sz w:val="24"/>
          <w:szCs w:val="24"/>
        </w:rPr>
        <w:t>Data Collection</w:t>
      </w:r>
    </w:p>
    <w:p w14:paraId="64F71DDE" w14:textId="0570E81F" w:rsidR="00226B3C" w:rsidRPr="00886F6B" w:rsidRDefault="008966AD" w:rsidP="00284F6F">
      <w:pPr>
        <w:spacing w:line="480" w:lineRule="auto"/>
        <w:rPr>
          <w:rFonts w:ascii="Times New Roman" w:hAnsi="Times New Roman" w:cs="Times New Roman"/>
          <w:sz w:val="24"/>
          <w:szCs w:val="24"/>
        </w:rPr>
      </w:pPr>
      <w:r w:rsidRPr="00886F6B">
        <w:rPr>
          <w:rFonts w:ascii="Times New Roman" w:hAnsi="Times New Roman" w:cs="Times New Roman"/>
          <w:sz w:val="24"/>
          <w:szCs w:val="24"/>
        </w:rPr>
        <w:tab/>
      </w:r>
      <w:r w:rsidR="002E109A" w:rsidRPr="00886F6B">
        <w:rPr>
          <w:rFonts w:ascii="Times New Roman" w:hAnsi="Times New Roman" w:cs="Times New Roman"/>
          <w:sz w:val="24"/>
          <w:szCs w:val="24"/>
        </w:rPr>
        <w:t>A semi-structured design was used to focus on areas of interest such as the experience of aging, messages of aging, and expectations of aging, but further provided some freedom and space to discuss other areas of interest that were relevant and important to each participant</w:t>
      </w:r>
      <w:r w:rsidR="001A240E">
        <w:rPr>
          <w:rFonts w:ascii="Times New Roman" w:hAnsi="Times New Roman" w:cs="Times New Roman"/>
          <w:sz w:val="24"/>
          <w:szCs w:val="24"/>
        </w:rPr>
        <w:t xml:space="preserve"> (Smith, 2016)</w:t>
      </w:r>
      <w:r w:rsidR="002E109A" w:rsidRPr="00886F6B">
        <w:rPr>
          <w:rFonts w:ascii="Times New Roman" w:hAnsi="Times New Roman" w:cs="Times New Roman"/>
          <w:sz w:val="24"/>
          <w:szCs w:val="24"/>
        </w:rPr>
        <w:t xml:space="preserve">. Moreover, </w:t>
      </w:r>
      <w:r w:rsidR="001E4981">
        <w:rPr>
          <w:rFonts w:ascii="Times New Roman" w:hAnsi="Times New Roman" w:cs="Times New Roman"/>
          <w:sz w:val="24"/>
          <w:szCs w:val="24"/>
        </w:rPr>
        <w:t xml:space="preserve">informed by our narrative constructionist paradigm, </w:t>
      </w:r>
      <w:r w:rsidR="002E109A" w:rsidRPr="00886F6B">
        <w:rPr>
          <w:rFonts w:ascii="Times New Roman" w:hAnsi="Times New Roman" w:cs="Times New Roman"/>
          <w:sz w:val="24"/>
          <w:szCs w:val="24"/>
        </w:rPr>
        <w:t xml:space="preserve">questions were crafted in such a way to encourage storied data and provide a space for sharing stories such as ‘Tell me a story about…’ ‘Please tell me about a time when this happened’ (the full interview guide is attached Appendix 1). In this way, the researcher and participant could co-construct meaningful narratives of aging with MS. </w:t>
      </w:r>
      <w:r w:rsidR="002E109A" w:rsidRPr="002E109A">
        <w:rPr>
          <w:rFonts w:ascii="Times New Roman" w:hAnsi="Times New Roman" w:cs="Times New Roman"/>
          <w:sz w:val="24"/>
          <w:szCs w:val="24"/>
        </w:rPr>
        <w:t xml:space="preserve">The interview guide was crafted through engagement with previous literature regarding aging with MS (e.g. Finlayson et al., 2005; </w:t>
      </w:r>
      <w:proofErr w:type="spellStart"/>
      <w:r w:rsidR="002E109A" w:rsidRPr="002E109A">
        <w:rPr>
          <w:rFonts w:ascii="Times New Roman" w:hAnsi="Times New Roman" w:cs="Times New Roman"/>
          <w:sz w:val="24"/>
          <w:szCs w:val="24"/>
        </w:rPr>
        <w:t>Dilorenzo</w:t>
      </w:r>
      <w:proofErr w:type="spellEnd"/>
      <w:r w:rsidR="002E109A" w:rsidRPr="002E109A">
        <w:rPr>
          <w:rFonts w:ascii="Times New Roman" w:hAnsi="Times New Roman" w:cs="Times New Roman"/>
          <w:sz w:val="24"/>
          <w:szCs w:val="24"/>
        </w:rPr>
        <w:t xml:space="preserve"> et al., 2008), a focus group at the opening of the </w:t>
      </w:r>
      <w:r w:rsidR="001E4981">
        <w:rPr>
          <w:rFonts w:ascii="Times New Roman" w:hAnsi="Times New Roman" w:cs="Times New Roman"/>
          <w:sz w:val="24"/>
          <w:szCs w:val="24"/>
        </w:rPr>
        <w:t xml:space="preserve">Healthy Aging through </w:t>
      </w:r>
      <w:proofErr w:type="spellStart"/>
      <w:r w:rsidR="001E4981">
        <w:rPr>
          <w:rFonts w:ascii="Times New Roman" w:hAnsi="Times New Roman" w:cs="Times New Roman"/>
          <w:sz w:val="24"/>
          <w:szCs w:val="24"/>
        </w:rPr>
        <w:t>LifesTyle</w:t>
      </w:r>
      <w:proofErr w:type="spellEnd"/>
      <w:r w:rsidR="001E4981">
        <w:rPr>
          <w:rFonts w:ascii="Times New Roman" w:hAnsi="Times New Roman" w:cs="Times New Roman"/>
          <w:sz w:val="24"/>
          <w:szCs w:val="24"/>
        </w:rPr>
        <w:t xml:space="preserve"> in MS </w:t>
      </w:r>
      <w:r w:rsidR="002E109A" w:rsidRPr="002E109A">
        <w:rPr>
          <w:rFonts w:ascii="Times New Roman" w:hAnsi="Times New Roman" w:cs="Times New Roman"/>
          <w:sz w:val="24"/>
          <w:szCs w:val="24"/>
        </w:rPr>
        <w:t xml:space="preserve">center, and methodology regarding </w:t>
      </w:r>
      <w:r w:rsidR="001A240E">
        <w:rPr>
          <w:rFonts w:ascii="Times New Roman" w:hAnsi="Times New Roman" w:cs="Times New Roman"/>
          <w:sz w:val="24"/>
          <w:szCs w:val="24"/>
        </w:rPr>
        <w:t xml:space="preserve">how to </w:t>
      </w:r>
      <w:r w:rsidR="002E109A" w:rsidRPr="002E109A">
        <w:rPr>
          <w:rFonts w:ascii="Times New Roman" w:hAnsi="Times New Roman" w:cs="Times New Roman"/>
          <w:sz w:val="24"/>
          <w:szCs w:val="24"/>
        </w:rPr>
        <w:t>craf</w:t>
      </w:r>
      <w:r w:rsidR="001A240E">
        <w:rPr>
          <w:rFonts w:ascii="Times New Roman" w:hAnsi="Times New Roman" w:cs="Times New Roman"/>
          <w:sz w:val="24"/>
          <w:szCs w:val="24"/>
        </w:rPr>
        <w:t>t a</w:t>
      </w:r>
      <w:r w:rsidR="002E109A" w:rsidRPr="002E109A">
        <w:rPr>
          <w:rFonts w:ascii="Times New Roman" w:hAnsi="Times New Roman" w:cs="Times New Roman"/>
          <w:sz w:val="24"/>
          <w:szCs w:val="24"/>
        </w:rPr>
        <w:t xml:space="preserve"> semi-structured interview guide (Sparkes &amp; Smith, 2013). Th</w:t>
      </w:r>
      <w:r w:rsidR="001A240E">
        <w:rPr>
          <w:rFonts w:ascii="Times New Roman" w:hAnsi="Times New Roman" w:cs="Times New Roman"/>
          <w:sz w:val="24"/>
          <w:szCs w:val="24"/>
        </w:rPr>
        <w:t>e guide</w:t>
      </w:r>
      <w:r w:rsidR="002E109A" w:rsidRPr="002E109A">
        <w:rPr>
          <w:rFonts w:ascii="Times New Roman" w:hAnsi="Times New Roman" w:cs="Times New Roman"/>
          <w:sz w:val="24"/>
          <w:szCs w:val="24"/>
        </w:rPr>
        <w:t xml:space="preserve"> was then further refined </w:t>
      </w:r>
      <w:r w:rsidR="00DD0556">
        <w:rPr>
          <w:rFonts w:ascii="Times New Roman" w:hAnsi="Times New Roman" w:cs="Times New Roman"/>
          <w:sz w:val="24"/>
          <w:szCs w:val="24"/>
        </w:rPr>
        <w:t>and</w:t>
      </w:r>
      <w:r w:rsidR="001E4981">
        <w:rPr>
          <w:rFonts w:ascii="Times New Roman" w:hAnsi="Times New Roman" w:cs="Times New Roman"/>
          <w:sz w:val="24"/>
          <w:szCs w:val="24"/>
        </w:rPr>
        <w:t xml:space="preserve"> </w:t>
      </w:r>
      <w:r w:rsidR="002E109A" w:rsidRPr="002E109A">
        <w:rPr>
          <w:rFonts w:ascii="Times New Roman" w:hAnsi="Times New Roman" w:cs="Times New Roman"/>
          <w:sz w:val="24"/>
          <w:szCs w:val="24"/>
        </w:rPr>
        <w:t xml:space="preserve">used as a tool to guide the interview and ensure questions regarding aging and MS were asked. </w:t>
      </w:r>
      <w:r w:rsidR="001E4981">
        <w:rPr>
          <w:rFonts w:ascii="Times New Roman" w:hAnsi="Times New Roman" w:cs="Times New Roman"/>
          <w:sz w:val="24"/>
          <w:szCs w:val="24"/>
        </w:rPr>
        <w:t xml:space="preserve">Notes were </w:t>
      </w:r>
      <w:r w:rsidR="002E109A" w:rsidRPr="002E109A">
        <w:rPr>
          <w:rFonts w:ascii="Times New Roman" w:hAnsi="Times New Roman" w:cs="Times New Roman"/>
          <w:sz w:val="24"/>
          <w:szCs w:val="24"/>
        </w:rPr>
        <w:t>made</w:t>
      </w:r>
      <w:r w:rsidR="001A240E">
        <w:rPr>
          <w:rFonts w:ascii="Times New Roman" w:hAnsi="Times New Roman" w:cs="Times New Roman"/>
          <w:sz w:val="24"/>
          <w:szCs w:val="24"/>
        </w:rPr>
        <w:t xml:space="preserve"> throughout the interview</w:t>
      </w:r>
      <w:r w:rsidR="001E4981">
        <w:rPr>
          <w:rFonts w:ascii="Times New Roman" w:hAnsi="Times New Roman" w:cs="Times New Roman"/>
          <w:sz w:val="24"/>
          <w:szCs w:val="24"/>
        </w:rPr>
        <w:t>s</w:t>
      </w:r>
      <w:r w:rsidR="001A240E">
        <w:rPr>
          <w:rFonts w:ascii="Times New Roman" w:hAnsi="Times New Roman" w:cs="Times New Roman"/>
          <w:sz w:val="24"/>
          <w:szCs w:val="24"/>
        </w:rPr>
        <w:t xml:space="preserve"> and assess</w:t>
      </w:r>
      <w:r w:rsidR="001E4981">
        <w:rPr>
          <w:rFonts w:ascii="Times New Roman" w:hAnsi="Times New Roman" w:cs="Times New Roman"/>
          <w:sz w:val="24"/>
          <w:szCs w:val="24"/>
        </w:rPr>
        <w:t xml:space="preserve">ments made between </w:t>
      </w:r>
      <w:r w:rsidR="00DD0556">
        <w:rPr>
          <w:rFonts w:ascii="Times New Roman" w:hAnsi="Times New Roman" w:cs="Times New Roman"/>
          <w:sz w:val="24"/>
          <w:szCs w:val="24"/>
        </w:rPr>
        <w:t>authors</w:t>
      </w:r>
      <w:r w:rsidR="001E4981">
        <w:rPr>
          <w:rFonts w:ascii="Times New Roman" w:hAnsi="Times New Roman" w:cs="Times New Roman"/>
          <w:sz w:val="24"/>
          <w:szCs w:val="24"/>
        </w:rPr>
        <w:t xml:space="preserve"> regarding</w:t>
      </w:r>
      <w:r w:rsidR="001A240E">
        <w:rPr>
          <w:rFonts w:ascii="Times New Roman" w:hAnsi="Times New Roman" w:cs="Times New Roman"/>
          <w:sz w:val="24"/>
          <w:szCs w:val="24"/>
        </w:rPr>
        <w:t xml:space="preserve"> if the guide needed amending (e.g. a question </w:t>
      </w:r>
      <w:r w:rsidR="001A240E">
        <w:rPr>
          <w:rFonts w:ascii="Times New Roman" w:hAnsi="Times New Roman" w:cs="Times New Roman"/>
          <w:sz w:val="24"/>
          <w:szCs w:val="24"/>
        </w:rPr>
        <w:lastRenderedPageBreak/>
        <w:t xml:space="preserve">added, </w:t>
      </w:r>
      <w:proofErr w:type="gramStart"/>
      <w:r w:rsidR="001A240E">
        <w:rPr>
          <w:rFonts w:ascii="Times New Roman" w:hAnsi="Times New Roman" w:cs="Times New Roman"/>
          <w:sz w:val="24"/>
          <w:szCs w:val="24"/>
        </w:rPr>
        <w:t>changed</w:t>
      </w:r>
      <w:proofErr w:type="gramEnd"/>
      <w:r w:rsidR="001A240E">
        <w:rPr>
          <w:rFonts w:ascii="Times New Roman" w:hAnsi="Times New Roman" w:cs="Times New Roman"/>
          <w:sz w:val="24"/>
          <w:szCs w:val="24"/>
        </w:rPr>
        <w:t xml:space="preserve"> or removed). </w:t>
      </w:r>
      <w:r w:rsidR="002E109A" w:rsidRPr="002E109A">
        <w:rPr>
          <w:rFonts w:ascii="Times New Roman" w:hAnsi="Times New Roman" w:cs="Times New Roman"/>
          <w:sz w:val="24"/>
          <w:szCs w:val="24"/>
        </w:rPr>
        <w:t>Notes of interview content were transferred to a word document when the interview was complete in-line with good interview practice</w:t>
      </w:r>
      <w:r w:rsidR="002E109A">
        <w:rPr>
          <w:rFonts w:ascii="Times New Roman" w:hAnsi="Times New Roman" w:cs="Times New Roman"/>
          <w:sz w:val="24"/>
          <w:szCs w:val="24"/>
        </w:rPr>
        <w:t xml:space="preserve">. </w:t>
      </w:r>
    </w:p>
    <w:p w14:paraId="6EE67C19" w14:textId="7C988681" w:rsidR="008966AD" w:rsidRPr="00886F6B" w:rsidRDefault="009442A6" w:rsidP="00284F6F">
      <w:pPr>
        <w:spacing w:line="480" w:lineRule="auto"/>
        <w:ind w:firstLine="720"/>
        <w:rPr>
          <w:rFonts w:ascii="Times New Roman" w:hAnsi="Times New Roman" w:cs="Times New Roman"/>
          <w:b/>
          <w:bCs/>
          <w:sz w:val="24"/>
          <w:szCs w:val="24"/>
        </w:rPr>
      </w:pPr>
      <w:r w:rsidRPr="00886F6B">
        <w:rPr>
          <w:rFonts w:ascii="Times New Roman" w:hAnsi="Times New Roman" w:cs="Times New Roman"/>
          <w:sz w:val="24"/>
          <w:szCs w:val="24"/>
        </w:rPr>
        <w:t xml:space="preserve">We used </w:t>
      </w:r>
      <w:r w:rsidR="008402CD">
        <w:rPr>
          <w:rFonts w:ascii="Times New Roman" w:hAnsi="Times New Roman" w:cs="Times New Roman"/>
          <w:sz w:val="24"/>
          <w:szCs w:val="24"/>
        </w:rPr>
        <w:t xml:space="preserve">video conferencing software </w:t>
      </w:r>
      <w:r w:rsidRPr="00886F6B">
        <w:rPr>
          <w:rFonts w:ascii="Times New Roman" w:hAnsi="Times New Roman" w:cs="Times New Roman"/>
          <w:sz w:val="24"/>
          <w:szCs w:val="24"/>
        </w:rPr>
        <w:t xml:space="preserve">to </w:t>
      </w:r>
      <w:r w:rsidR="008966AD" w:rsidRPr="00886F6B">
        <w:rPr>
          <w:rFonts w:ascii="Times New Roman" w:hAnsi="Times New Roman" w:cs="Times New Roman"/>
          <w:sz w:val="24"/>
          <w:szCs w:val="24"/>
        </w:rPr>
        <w:t xml:space="preserve">conduct the </w:t>
      </w:r>
      <w:r w:rsidR="00B41F57" w:rsidRPr="00886F6B">
        <w:rPr>
          <w:rFonts w:ascii="Times New Roman" w:hAnsi="Times New Roman" w:cs="Times New Roman"/>
          <w:sz w:val="24"/>
          <w:szCs w:val="24"/>
        </w:rPr>
        <w:t xml:space="preserve">semi-structured interviews. This is the preferred method within MS qualitative research as it allows </w:t>
      </w:r>
      <w:r w:rsidR="007A7722" w:rsidRPr="00886F6B">
        <w:rPr>
          <w:rFonts w:ascii="Times New Roman" w:hAnsi="Times New Roman" w:cs="Times New Roman"/>
          <w:sz w:val="24"/>
          <w:szCs w:val="24"/>
        </w:rPr>
        <w:t>for</w:t>
      </w:r>
      <w:r w:rsidR="00B41F57" w:rsidRPr="00886F6B">
        <w:rPr>
          <w:rFonts w:ascii="Times New Roman" w:hAnsi="Times New Roman" w:cs="Times New Roman"/>
          <w:sz w:val="24"/>
          <w:szCs w:val="24"/>
        </w:rPr>
        <w:t xml:space="preserve"> </w:t>
      </w:r>
      <w:r w:rsidR="007A7722" w:rsidRPr="00886F6B">
        <w:rPr>
          <w:rFonts w:ascii="Times New Roman" w:hAnsi="Times New Roman" w:cs="Times New Roman"/>
          <w:sz w:val="24"/>
          <w:szCs w:val="24"/>
        </w:rPr>
        <w:t xml:space="preserve">managing </w:t>
      </w:r>
      <w:r w:rsidR="00B41F57" w:rsidRPr="00886F6B">
        <w:rPr>
          <w:rFonts w:ascii="Times New Roman" w:hAnsi="Times New Roman" w:cs="Times New Roman"/>
          <w:sz w:val="24"/>
          <w:szCs w:val="24"/>
        </w:rPr>
        <w:t>fatigue, and reduc</w:t>
      </w:r>
      <w:r w:rsidR="001646DC">
        <w:rPr>
          <w:rFonts w:ascii="Times New Roman" w:hAnsi="Times New Roman" w:cs="Times New Roman"/>
          <w:sz w:val="24"/>
          <w:szCs w:val="24"/>
        </w:rPr>
        <w:t>ing</w:t>
      </w:r>
      <w:r w:rsidR="00B41F57" w:rsidRPr="00886F6B">
        <w:rPr>
          <w:rFonts w:ascii="Times New Roman" w:hAnsi="Times New Roman" w:cs="Times New Roman"/>
          <w:sz w:val="24"/>
          <w:szCs w:val="24"/>
        </w:rPr>
        <w:t xml:space="preserve"> stress associated with travel</w:t>
      </w:r>
      <w:r w:rsidR="001646DC">
        <w:rPr>
          <w:rFonts w:ascii="Times New Roman" w:hAnsi="Times New Roman" w:cs="Times New Roman"/>
          <w:sz w:val="24"/>
          <w:szCs w:val="24"/>
        </w:rPr>
        <w:t>; this</w:t>
      </w:r>
      <w:r w:rsidR="00226B3C" w:rsidRPr="00886F6B">
        <w:rPr>
          <w:rFonts w:ascii="Times New Roman" w:hAnsi="Times New Roman" w:cs="Times New Roman"/>
          <w:sz w:val="24"/>
          <w:szCs w:val="24"/>
        </w:rPr>
        <w:t xml:space="preserve"> can</w:t>
      </w:r>
      <w:r w:rsidR="001646DC">
        <w:rPr>
          <w:rFonts w:ascii="Times New Roman" w:hAnsi="Times New Roman" w:cs="Times New Roman"/>
          <w:sz w:val="24"/>
          <w:szCs w:val="24"/>
        </w:rPr>
        <w:t xml:space="preserve"> result</w:t>
      </w:r>
      <w:r w:rsidR="00226B3C" w:rsidRPr="00886F6B">
        <w:rPr>
          <w:rFonts w:ascii="Times New Roman" w:hAnsi="Times New Roman" w:cs="Times New Roman"/>
          <w:sz w:val="24"/>
          <w:szCs w:val="24"/>
        </w:rPr>
        <w:t xml:space="preserve"> in richer, more in-depth data</w:t>
      </w:r>
      <w:r w:rsidR="001646DC">
        <w:rPr>
          <w:rFonts w:ascii="Times New Roman" w:hAnsi="Times New Roman" w:cs="Times New Roman"/>
          <w:sz w:val="24"/>
          <w:szCs w:val="24"/>
        </w:rPr>
        <w:t>,</w:t>
      </w:r>
      <w:r w:rsidR="00226B3C" w:rsidRPr="00886F6B">
        <w:rPr>
          <w:rFonts w:ascii="Times New Roman" w:hAnsi="Times New Roman" w:cs="Times New Roman"/>
          <w:sz w:val="24"/>
          <w:szCs w:val="24"/>
        </w:rPr>
        <w:t xml:space="preserve"> and a more enjoyable experience for the participant</w:t>
      </w:r>
      <w:r w:rsidR="00B41F57" w:rsidRPr="00886F6B">
        <w:rPr>
          <w:rFonts w:ascii="Times New Roman" w:hAnsi="Times New Roman" w:cs="Times New Roman"/>
          <w:sz w:val="24"/>
          <w:szCs w:val="24"/>
        </w:rPr>
        <w:t xml:space="preserve"> (</w:t>
      </w:r>
      <w:proofErr w:type="spellStart"/>
      <w:r w:rsidR="00B41F57" w:rsidRPr="00886F6B">
        <w:rPr>
          <w:rFonts w:ascii="Times New Roman" w:hAnsi="Times New Roman" w:cs="Times New Roman"/>
          <w:sz w:val="24"/>
          <w:szCs w:val="24"/>
        </w:rPr>
        <w:t>Synnot</w:t>
      </w:r>
      <w:proofErr w:type="spellEnd"/>
      <w:r w:rsidR="001646DC">
        <w:rPr>
          <w:rFonts w:ascii="Times New Roman" w:hAnsi="Times New Roman" w:cs="Times New Roman"/>
          <w:sz w:val="24"/>
          <w:szCs w:val="24"/>
        </w:rPr>
        <w:t xml:space="preserve"> et al.,</w:t>
      </w:r>
      <w:r w:rsidR="00B41F57" w:rsidRPr="00886F6B">
        <w:rPr>
          <w:rFonts w:ascii="Times New Roman" w:hAnsi="Times New Roman" w:cs="Times New Roman"/>
          <w:sz w:val="24"/>
          <w:szCs w:val="24"/>
        </w:rPr>
        <w:t xml:space="preserve"> 2014). </w:t>
      </w:r>
      <w:r w:rsidR="00DD0556">
        <w:rPr>
          <w:rFonts w:ascii="Times New Roman" w:hAnsi="Times New Roman" w:cs="Times New Roman"/>
          <w:sz w:val="24"/>
          <w:szCs w:val="24"/>
        </w:rPr>
        <w:t>We</w:t>
      </w:r>
      <w:r w:rsidR="008402CD" w:rsidRPr="008402CD">
        <w:rPr>
          <w:rFonts w:ascii="Times New Roman" w:hAnsi="Times New Roman" w:cs="Times New Roman"/>
          <w:sz w:val="24"/>
          <w:szCs w:val="24"/>
        </w:rPr>
        <w:t xml:space="preserve"> conducted all interviews, </w:t>
      </w:r>
      <w:r w:rsidR="001646DC">
        <w:rPr>
          <w:rFonts w:ascii="Times New Roman" w:hAnsi="Times New Roman" w:cs="Times New Roman"/>
          <w:sz w:val="24"/>
          <w:szCs w:val="24"/>
        </w:rPr>
        <w:t xml:space="preserve">which began after participants gave verbal consent that recording could begin. </w:t>
      </w:r>
      <w:r w:rsidR="008966AD" w:rsidRPr="00886F6B">
        <w:rPr>
          <w:rFonts w:ascii="Times New Roman" w:hAnsi="Times New Roman" w:cs="Times New Roman"/>
          <w:sz w:val="24"/>
          <w:szCs w:val="24"/>
        </w:rPr>
        <w:t>Interviews ranged between 58 and 118 minutes with a mean interview length of 78 minutes.</w:t>
      </w:r>
      <w:r w:rsidR="00B41F57" w:rsidRPr="00886F6B">
        <w:rPr>
          <w:rFonts w:ascii="Times New Roman" w:hAnsi="Times New Roman" w:cs="Times New Roman"/>
          <w:sz w:val="24"/>
          <w:szCs w:val="24"/>
        </w:rPr>
        <w:t xml:space="preserve"> </w:t>
      </w:r>
      <w:r w:rsidR="008966AD" w:rsidRPr="00886F6B">
        <w:rPr>
          <w:rFonts w:ascii="Times New Roman" w:hAnsi="Times New Roman" w:cs="Times New Roman"/>
          <w:sz w:val="24"/>
          <w:szCs w:val="24"/>
        </w:rPr>
        <w:t xml:space="preserve">There was a total of 3,116 minutes (54.5 hours) of raw interview data. </w:t>
      </w:r>
      <w:r w:rsidR="00226B3C" w:rsidRPr="00886F6B">
        <w:rPr>
          <w:rFonts w:ascii="Times New Roman" w:hAnsi="Times New Roman" w:cs="Times New Roman"/>
          <w:sz w:val="24"/>
          <w:szCs w:val="24"/>
        </w:rPr>
        <w:t xml:space="preserve">Participants received a $50 </w:t>
      </w:r>
      <w:r w:rsidR="002F6CCB">
        <w:rPr>
          <w:rFonts w:ascii="Times New Roman" w:hAnsi="Times New Roman" w:cs="Times New Roman"/>
          <w:sz w:val="24"/>
          <w:szCs w:val="24"/>
        </w:rPr>
        <w:t xml:space="preserve">visa </w:t>
      </w:r>
      <w:r w:rsidR="00226B3C" w:rsidRPr="00886F6B">
        <w:rPr>
          <w:rFonts w:ascii="Times New Roman" w:hAnsi="Times New Roman" w:cs="Times New Roman"/>
          <w:sz w:val="24"/>
          <w:szCs w:val="24"/>
        </w:rPr>
        <w:t xml:space="preserve">gift card for participating. </w:t>
      </w:r>
      <w:r w:rsidR="008966AD" w:rsidRPr="00886F6B">
        <w:rPr>
          <w:rFonts w:ascii="Times New Roman" w:hAnsi="Times New Roman" w:cs="Times New Roman"/>
          <w:sz w:val="24"/>
          <w:szCs w:val="24"/>
        </w:rPr>
        <w:t>Raw audio data were sent to an external transcription company immediately after the interview</w:t>
      </w:r>
      <w:r w:rsidR="00B41F57" w:rsidRPr="00886F6B">
        <w:rPr>
          <w:rFonts w:ascii="Times New Roman" w:hAnsi="Times New Roman" w:cs="Times New Roman"/>
          <w:sz w:val="24"/>
          <w:szCs w:val="24"/>
        </w:rPr>
        <w:t xml:space="preserve">. Upon receipt of the transcript, </w:t>
      </w:r>
      <w:r w:rsidR="009D62DE">
        <w:rPr>
          <w:rFonts w:ascii="Times New Roman" w:hAnsi="Times New Roman" w:cs="Times New Roman"/>
          <w:sz w:val="24"/>
          <w:szCs w:val="24"/>
        </w:rPr>
        <w:t>we</w:t>
      </w:r>
      <w:r w:rsidR="008966AD" w:rsidRPr="00886F6B">
        <w:rPr>
          <w:rFonts w:ascii="Times New Roman" w:hAnsi="Times New Roman" w:cs="Times New Roman"/>
          <w:sz w:val="24"/>
          <w:szCs w:val="24"/>
        </w:rPr>
        <w:t xml:space="preserve"> remov</w:t>
      </w:r>
      <w:r w:rsidR="00B41F57" w:rsidRPr="00886F6B">
        <w:rPr>
          <w:rFonts w:ascii="Times New Roman" w:hAnsi="Times New Roman" w:cs="Times New Roman"/>
          <w:sz w:val="24"/>
          <w:szCs w:val="24"/>
        </w:rPr>
        <w:t xml:space="preserve">ed </w:t>
      </w:r>
      <w:r w:rsidR="008966AD" w:rsidRPr="00886F6B">
        <w:rPr>
          <w:rFonts w:ascii="Times New Roman" w:hAnsi="Times New Roman" w:cs="Times New Roman"/>
          <w:sz w:val="24"/>
          <w:szCs w:val="24"/>
        </w:rPr>
        <w:t>name</w:t>
      </w:r>
      <w:r w:rsidR="00B41F57" w:rsidRPr="00886F6B">
        <w:rPr>
          <w:rFonts w:ascii="Times New Roman" w:hAnsi="Times New Roman" w:cs="Times New Roman"/>
          <w:sz w:val="24"/>
          <w:szCs w:val="24"/>
        </w:rPr>
        <w:t>s</w:t>
      </w:r>
      <w:r w:rsidR="008966AD" w:rsidRPr="00886F6B">
        <w:rPr>
          <w:rFonts w:ascii="Times New Roman" w:hAnsi="Times New Roman" w:cs="Times New Roman"/>
          <w:sz w:val="24"/>
          <w:szCs w:val="24"/>
        </w:rPr>
        <w:t xml:space="preserve"> and identifying information, and checked for accuracy against the original recording. </w:t>
      </w:r>
    </w:p>
    <w:p w14:paraId="549E5AE5" w14:textId="390A7057" w:rsidR="007F5AAD" w:rsidRDefault="007F5AAD" w:rsidP="002217C7">
      <w:pPr>
        <w:spacing w:line="480" w:lineRule="auto"/>
        <w:rPr>
          <w:rFonts w:ascii="Times New Roman" w:hAnsi="Times New Roman" w:cs="Times New Roman"/>
          <w:b/>
          <w:bCs/>
          <w:sz w:val="24"/>
          <w:szCs w:val="24"/>
        </w:rPr>
      </w:pPr>
      <w:r w:rsidRPr="007F5AAD">
        <w:rPr>
          <w:rFonts w:ascii="Times New Roman" w:hAnsi="Times New Roman" w:cs="Times New Roman"/>
          <w:b/>
          <w:bCs/>
          <w:sz w:val="24"/>
          <w:szCs w:val="24"/>
        </w:rPr>
        <w:t>Process of Constructing Creative Non-Fictions</w:t>
      </w:r>
    </w:p>
    <w:p w14:paraId="517C848D" w14:textId="77777777" w:rsidR="00C53545" w:rsidRDefault="00017F24" w:rsidP="002217C7">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We utilized Hall’s (2020) methodological process as an exemplar for </w:t>
      </w:r>
      <w:r w:rsidRPr="00C53545">
        <w:rPr>
          <w:rFonts w:ascii="Times New Roman" w:hAnsi="Times New Roman" w:cs="Times New Roman"/>
          <w:i/>
          <w:iCs/>
          <w:sz w:val="24"/>
          <w:szCs w:val="24"/>
        </w:rPr>
        <w:t>showing</w:t>
      </w:r>
      <w:r>
        <w:rPr>
          <w:rFonts w:ascii="Times New Roman" w:hAnsi="Times New Roman" w:cs="Times New Roman"/>
          <w:sz w:val="24"/>
          <w:szCs w:val="24"/>
        </w:rPr>
        <w:t xml:space="preserve"> how we constructed two creative nonfictions of aging with MS. We </w:t>
      </w:r>
      <w:r w:rsidR="00C53545">
        <w:rPr>
          <w:rFonts w:ascii="Times New Roman" w:hAnsi="Times New Roman" w:cs="Times New Roman"/>
          <w:sz w:val="24"/>
          <w:szCs w:val="24"/>
        </w:rPr>
        <w:t xml:space="preserve">further </w:t>
      </w:r>
      <w:r>
        <w:rPr>
          <w:rFonts w:ascii="Times New Roman" w:hAnsi="Times New Roman" w:cs="Times New Roman"/>
          <w:sz w:val="24"/>
          <w:szCs w:val="24"/>
        </w:rPr>
        <w:t xml:space="preserve">drew upon Orr et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(2020) reflexive piece ‘Café Talk’ as an insightful resource for how to develop different aspects of the stories. </w:t>
      </w:r>
    </w:p>
    <w:p w14:paraId="645281BE" w14:textId="77BBC804" w:rsidR="00C53545" w:rsidRDefault="00017F24" w:rsidP="00C53545">
      <w:pPr>
        <w:spacing w:line="480" w:lineRule="auto"/>
        <w:ind w:firstLine="720"/>
        <w:rPr>
          <w:rFonts w:ascii="Times New Roman" w:hAnsi="Times New Roman" w:cs="Times New Roman"/>
          <w:sz w:val="24"/>
          <w:szCs w:val="24"/>
        </w:rPr>
      </w:pPr>
      <w:r>
        <w:rPr>
          <w:rFonts w:ascii="Times New Roman" w:hAnsi="Times New Roman" w:cs="Times New Roman"/>
          <w:sz w:val="24"/>
          <w:szCs w:val="24"/>
        </w:rPr>
        <w:t>Figure 1 represents our process for creating the two creative nonfictions</w:t>
      </w:r>
      <w:r w:rsidR="00E52BEF">
        <w:rPr>
          <w:rFonts w:ascii="Times New Roman" w:hAnsi="Times New Roman" w:cs="Times New Roman"/>
          <w:sz w:val="24"/>
          <w:szCs w:val="24"/>
        </w:rPr>
        <w:t>, namely</w:t>
      </w:r>
      <w:r>
        <w:rPr>
          <w:rFonts w:ascii="Times New Roman" w:hAnsi="Times New Roman" w:cs="Times New Roman"/>
          <w:sz w:val="24"/>
          <w:szCs w:val="24"/>
        </w:rPr>
        <w:t xml:space="preserve"> ‘Kicking and Screaming’ and ‘Graceful Concessions’. The following section describes and shows the step by step analytical and creative process we undertook to create these stories. In so doing, we show how we (a) analy</w:t>
      </w:r>
      <w:r w:rsidR="00C53545">
        <w:rPr>
          <w:rFonts w:ascii="Times New Roman" w:hAnsi="Times New Roman" w:cs="Times New Roman"/>
          <w:sz w:val="24"/>
          <w:szCs w:val="24"/>
        </w:rPr>
        <w:t>z</w:t>
      </w:r>
      <w:r>
        <w:rPr>
          <w:rFonts w:ascii="Times New Roman" w:hAnsi="Times New Roman" w:cs="Times New Roman"/>
          <w:sz w:val="24"/>
          <w:szCs w:val="24"/>
        </w:rPr>
        <w:t>ed the data, (b) applied theory and conceptual interpretation to the data, and (c)</w:t>
      </w:r>
      <w:r>
        <w:rPr>
          <w:rFonts w:ascii="Times New Roman" w:hAnsi="Times New Roman" w:cs="Times New Roman"/>
          <w:b/>
          <w:bCs/>
          <w:sz w:val="24"/>
          <w:szCs w:val="24"/>
        </w:rPr>
        <w:t xml:space="preserve"> </w:t>
      </w:r>
      <w:r>
        <w:rPr>
          <w:rFonts w:ascii="Times New Roman" w:hAnsi="Times New Roman" w:cs="Times New Roman"/>
          <w:sz w:val="24"/>
          <w:szCs w:val="24"/>
        </w:rPr>
        <w:t>wrote the stories in such a way that they could stand alon</w:t>
      </w:r>
      <w:r w:rsidR="00C53545">
        <w:rPr>
          <w:rFonts w:ascii="Times New Roman" w:hAnsi="Times New Roman" w:cs="Times New Roman"/>
          <w:sz w:val="24"/>
          <w:szCs w:val="24"/>
        </w:rPr>
        <w:t>e</w:t>
      </w:r>
      <w:r>
        <w:rPr>
          <w:rFonts w:ascii="Times New Roman" w:hAnsi="Times New Roman" w:cs="Times New Roman"/>
          <w:sz w:val="24"/>
          <w:szCs w:val="24"/>
        </w:rPr>
        <w:t xml:space="preserve"> as theory by </w:t>
      </w:r>
      <w:r>
        <w:rPr>
          <w:rFonts w:ascii="Times New Roman" w:hAnsi="Times New Roman" w:cs="Times New Roman"/>
          <w:sz w:val="24"/>
          <w:szCs w:val="24"/>
        </w:rPr>
        <w:lastRenderedPageBreak/>
        <w:t>themselves (Smith, 2013).</w:t>
      </w:r>
      <w:r w:rsidR="00C53545">
        <w:rPr>
          <w:rFonts w:ascii="Times New Roman" w:hAnsi="Times New Roman" w:cs="Times New Roman"/>
          <w:sz w:val="24"/>
          <w:szCs w:val="24"/>
        </w:rPr>
        <w:t xml:space="preserve"> To accomplish this, we transitioned between the lenses of story analysts and story tellers. </w:t>
      </w:r>
      <w:r w:rsidR="00C53545" w:rsidRPr="00886F6B">
        <w:rPr>
          <w:rFonts w:ascii="Times New Roman" w:hAnsi="Times New Roman" w:cs="Times New Roman"/>
          <w:sz w:val="24"/>
          <w:szCs w:val="24"/>
        </w:rPr>
        <w:t>Story analysts focus on the context of the stories (</w:t>
      </w:r>
      <w:proofErr w:type="spellStart"/>
      <w:r w:rsidR="00C53545" w:rsidRPr="00886F6B">
        <w:rPr>
          <w:rFonts w:ascii="Times New Roman" w:hAnsi="Times New Roman" w:cs="Times New Roman"/>
          <w:sz w:val="24"/>
          <w:szCs w:val="24"/>
        </w:rPr>
        <w:t>Gubrium</w:t>
      </w:r>
      <w:proofErr w:type="spellEnd"/>
      <w:r w:rsidR="00C53545" w:rsidRPr="00886F6B">
        <w:rPr>
          <w:rFonts w:ascii="Times New Roman" w:hAnsi="Times New Roman" w:cs="Times New Roman"/>
          <w:sz w:val="24"/>
          <w:szCs w:val="24"/>
        </w:rPr>
        <w:t xml:space="preserve"> </w:t>
      </w:r>
      <w:r w:rsidR="00C53545">
        <w:rPr>
          <w:rFonts w:ascii="Times New Roman" w:hAnsi="Times New Roman" w:cs="Times New Roman"/>
          <w:sz w:val="24"/>
          <w:szCs w:val="24"/>
        </w:rPr>
        <w:t xml:space="preserve">&amp; </w:t>
      </w:r>
      <w:r w:rsidR="00C53545" w:rsidRPr="00886F6B">
        <w:rPr>
          <w:rFonts w:ascii="Times New Roman" w:hAnsi="Times New Roman" w:cs="Times New Roman"/>
          <w:sz w:val="24"/>
          <w:szCs w:val="24"/>
        </w:rPr>
        <w:t>Holstein, 2009) and step outside of the story to apply analytical procedures in order</w:t>
      </w:r>
      <w:r w:rsidR="00C53545">
        <w:rPr>
          <w:rFonts w:ascii="Times New Roman" w:hAnsi="Times New Roman" w:cs="Times New Roman"/>
          <w:sz w:val="24"/>
          <w:szCs w:val="24"/>
        </w:rPr>
        <w:t xml:space="preserve"> to</w:t>
      </w:r>
      <w:r w:rsidR="00C53545" w:rsidRPr="00886F6B">
        <w:rPr>
          <w:rFonts w:ascii="Times New Roman" w:hAnsi="Times New Roman" w:cs="Times New Roman"/>
          <w:sz w:val="24"/>
          <w:szCs w:val="24"/>
        </w:rPr>
        <w:t xml:space="preserve"> scrutinize, explain and think about different features such as plot, themes</w:t>
      </w:r>
      <w:r w:rsidR="00C53545">
        <w:rPr>
          <w:rFonts w:ascii="Times New Roman" w:hAnsi="Times New Roman" w:cs="Times New Roman"/>
          <w:sz w:val="24"/>
          <w:szCs w:val="24"/>
        </w:rPr>
        <w:t>,</w:t>
      </w:r>
      <w:r w:rsidR="00C53545" w:rsidRPr="00886F6B">
        <w:rPr>
          <w:rFonts w:ascii="Times New Roman" w:hAnsi="Times New Roman" w:cs="Times New Roman"/>
          <w:sz w:val="24"/>
          <w:szCs w:val="24"/>
        </w:rPr>
        <w:t xml:space="preserve"> and effects (Smith </w:t>
      </w:r>
      <w:r w:rsidR="00C53545">
        <w:rPr>
          <w:rFonts w:ascii="Times New Roman" w:hAnsi="Times New Roman" w:cs="Times New Roman"/>
          <w:sz w:val="24"/>
          <w:szCs w:val="24"/>
        </w:rPr>
        <w:t>&amp;</w:t>
      </w:r>
      <w:r w:rsidR="00C53545" w:rsidRPr="00886F6B">
        <w:rPr>
          <w:rFonts w:ascii="Times New Roman" w:hAnsi="Times New Roman" w:cs="Times New Roman"/>
          <w:sz w:val="24"/>
          <w:szCs w:val="24"/>
        </w:rPr>
        <w:t xml:space="preserve"> Sparkes, 2008).</w:t>
      </w:r>
      <w:r w:rsidR="00C53545">
        <w:rPr>
          <w:rFonts w:ascii="Times New Roman" w:hAnsi="Times New Roman" w:cs="Times New Roman"/>
          <w:sz w:val="24"/>
          <w:szCs w:val="24"/>
        </w:rPr>
        <w:t xml:space="preserve"> </w:t>
      </w:r>
      <w:r w:rsidR="00C53545" w:rsidRPr="00886F6B">
        <w:rPr>
          <w:rFonts w:ascii="Times New Roman" w:hAnsi="Times New Roman" w:cs="Times New Roman"/>
          <w:sz w:val="24"/>
          <w:szCs w:val="24"/>
        </w:rPr>
        <w:t xml:space="preserve">Story tellers </w:t>
      </w:r>
      <w:r w:rsidR="00C53545" w:rsidRPr="00886F6B">
        <w:rPr>
          <w:rFonts w:ascii="Times New Roman" w:hAnsi="Times New Roman" w:cs="Times New Roman"/>
          <w:i/>
          <w:iCs/>
          <w:sz w:val="24"/>
          <w:szCs w:val="24"/>
        </w:rPr>
        <w:t xml:space="preserve">show </w:t>
      </w:r>
      <w:r w:rsidR="00C53545" w:rsidRPr="00886F6B">
        <w:rPr>
          <w:rFonts w:ascii="Times New Roman" w:hAnsi="Times New Roman" w:cs="Times New Roman"/>
          <w:sz w:val="24"/>
          <w:szCs w:val="24"/>
        </w:rPr>
        <w:t>stories through producing a tale</w:t>
      </w:r>
      <w:r w:rsidR="00C53545">
        <w:rPr>
          <w:rFonts w:ascii="Times New Roman" w:hAnsi="Times New Roman" w:cs="Times New Roman"/>
          <w:sz w:val="24"/>
          <w:szCs w:val="24"/>
        </w:rPr>
        <w:t>,</w:t>
      </w:r>
      <w:r w:rsidR="00C53545" w:rsidRPr="00886F6B">
        <w:rPr>
          <w:rFonts w:ascii="Times New Roman" w:hAnsi="Times New Roman" w:cs="Times New Roman"/>
          <w:sz w:val="24"/>
          <w:szCs w:val="24"/>
        </w:rPr>
        <w:t xml:space="preserve"> rather than discuss through a disembodied voice. (Ellis </w:t>
      </w:r>
      <w:r w:rsidR="00C53545">
        <w:rPr>
          <w:rFonts w:ascii="Times New Roman" w:hAnsi="Times New Roman" w:cs="Times New Roman"/>
          <w:sz w:val="24"/>
          <w:szCs w:val="24"/>
        </w:rPr>
        <w:t>&amp;</w:t>
      </w:r>
      <w:r w:rsidR="00C53545" w:rsidRPr="00886F6B">
        <w:rPr>
          <w:rFonts w:ascii="Times New Roman" w:hAnsi="Times New Roman" w:cs="Times New Roman"/>
          <w:sz w:val="24"/>
          <w:szCs w:val="24"/>
        </w:rPr>
        <w:t xml:space="preserve"> </w:t>
      </w:r>
      <w:proofErr w:type="spellStart"/>
      <w:r w:rsidR="00C53545" w:rsidRPr="00886F6B">
        <w:rPr>
          <w:rFonts w:ascii="Times New Roman" w:hAnsi="Times New Roman" w:cs="Times New Roman"/>
          <w:sz w:val="24"/>
          <w:szCs w:val="24"/>
        </w:rPr>
        <w:t>Boch</w:t>
      </w:r>
      <w:r w:rsidR="00C53545">
        <w:rPr>
          <w:rFonts w:ascii="Times New Roman" w:hAnsi="Times New Roman" w:cs="Times New Roman"/>
          <w:sz w:val="24"/>
          <w:szCs w:val="24"/>
        </w:rPr>
        <w:t>n</w:t>
      </w:r>
      <w:r w:rsidR="00C53545" w:rsidRPr="00886F6B">
        <w:rPr>
          <w:rFonts w:ascii="Times New Roman" w:hAnsi="Times New Roman" w:cs="Times New Roman"/>
          <w:sz w:val="24"/>
          <w:szCs w:val="24"/>
        </w:rPr>
        <w:t>er</w:t>
      </w:r>
      <w:proofErr w:type="spellEnd"/>
      <w:r w:rsidR="00C53545" w:rsidRPr="00886F6B">
        <w:rPr>
          <w:rFonts w:ascii="Times New Roman" w:hAnsi="Times New Roman" w:cs="Times New Roman"/>
          <w:sz w:val="24"/>
          <w:szCs w:val="24"/>
        </w:rPr>
        <w:t xml:space="preserve">, </w:t>
      </w:r>
      <w:r w:rsidR="009918A0">
        <w:rPr>
          <w:rFonts w:ascii="Times New Roman" w:hAnsi="Times New Roman" w:cs="Times New Roman"/>
          <w:sz w:val="24"/>
          <w:szCs w:val="24"/>
        </w:rPr>
        <w:t>2006</w:t>
      </w:r>
      <w:r w:rsidR="00C53545" w:rsidRPr="00886F6B">
        <w:rPr>
          <w:rFonts w:ascii="Times New Roman" w:hAnsi="Times New Roman" w:cs="Times New Roman"/>
          <w:sz w:val="24"/>
          <w:szCs w:val="24"/>
        </w:rPr>
        <w:t>)</w:t>
      </w:r>
      <w:r w:rsidR="00C53545">
        <w:rPr>
          <w:rFonts w:ascii="Times New Roman" w:hAnsi="Times New Roman" w:cs="Times New Roman"/>
          <w:sz w:val="24"/>
          <w:szCs w:val="24"/>
        </w:rPr>
        <w:t xml:space="preserve">, that is </w:t>
      </w:r>
      <w:r w:rsidR="00C53545" w:rsidRPr="00886F6B">
        <w:rPr>
          <w:rFonts w:ascii="Times New Roman" w:hAnsi="Times New Roman" w:cs="Times New Roman"/>
          <w:sz w:val="24"/>
          <w:szCs w:val="24"/>
        </w:rPr>
        <w:t xml:space="preserve">artful, evocative, empathetic, </w:t>
      </w:r>
      <w:proofErr w:type="spellStart"/>
      <w:r w:rsidR="00C53545" w:rsidRPr="00886F6B">
        <w:rPr>
          <w:rFonts w:ascii="Times New Roman" w:hAnsi="Times New Roman" w:cs="Times New Roman"/>
          <w:sz w:val="24"/>
          <w:szCs w:val="24"/>
        </w:rPr>
        <w:t>multivoiced</w:t>
      </w:r>
      <w:proofErr w:type="spellEnd"/>
      <w:r w:rsidR="00C53545" w:rsidRPr="00886F6B">
        <w:rPr>
          <w:rFonts w:ascii="Times New Roman" w:hAnsi="Times New Roman" w:cs="Times New Roman"/>
          <w:sz w:val="24"/>
          <w:szCs w:val="24"/>
        </w:rPr>
        <w:t xml:space="preserve">, </w:t>
      </w:r>
      <w:r w:rsidR="00C53545">
        <w:rPr>
          <w:rFonts w:ascii="Times New Roman" w:hAnsi="Times New Roman" w:cs="Times New Roman"/>
          <w:sz w:val="24"/>
          <w:szCs w:val="24"/>
        </w:rPr>
        <w:t xml:space="preserve">and an </w:t>
      </w:r>
      <w:r w:rsidR="00C53545" w:rsidRPr="00886F6B">
        <w:rPr>
          <w:rFonts w:ascii="Times New Roman" w:hAnsi="Times New Roman" w:cs="Times New Roman"/>
          <w:sz w:val="24"/>
          <w:szCs w:val="24"/>
        </w:rPr>
        <w:t>engag</w:t>
      </w:r>
      <w:r w:rsidR="00C53545">
        <w:rPr>
          <w:rFonts w:ascii="Times New Roman" w:hAnsi="Times New Roman" w:cs="Times New Roman"/>
          <w:sz w:val="24"/>
          <w:szCs w:val="24"/>
        </w:rPr>
        <w:t>ing</w:t>
      </w:r>
      <w:r w:rsidR="00C53545" w:rsidRPr="00886F6B">
        <w:rPr>
          <w:rFonts w:ascii="Times New Roman" w:hAnsi="Times New Roman" w:cs="Times New Roman"/>
          <w:sz w:val="24"/>
          <w:szCs w:val="24"/>
        </w:rPr>
        <w:t xml:space="preserve"> ‘way of knowing’ about</w:t>
      </w:r>
      <w:r w:rsidR="00C53545">
        <w:rPr>
          <w:rFonts w:ascii="Times New Roman" w:hAnsi="Times New Roman" w:cs="Times New Roman"/>
          <w:sz w:val="24"/>
          <w:szCs w:val="24"/>
        </w:rPr>
        <w:t xml:space="preserve"> an</w:t>
      </w:r>
      <w:r w:rsidR="00C53545" w:rsidRPr="00886F6B">
        <w:rPr>
          <w:rFonts w:ascii="Times New Roman" w:hAnsi="Times New Roman" w:cs="Times New Roman"/>
          <w:sz w:val="24"/>
          <w:szCs w:val="24"/>
        </w:rPr>
        <w:t xml:space="preserve"> experience (Richardson, 200</w:t>
      </w:r>
      <w:r w:rsidR="00321D6E">
        <w:rPr>
          <w:rFonts w:ascii="Times New Roman" w:hAnsi="Times New Roman" w:cs="Times New Roman"/>
          <w:sz w:val="24"/>
          <w:szCs w:val="24"/>
        </w:rPr>
        <w:t>0</w:t>
      </w:r>
      <w:r w:rsidR="00C53545" w:rsidRPr="00886F6B">
        <w:rPr>
          <w:rFonts w:ascii="Times New Roman" w:hAnsi="Times New Roman" w:cs="Times New Roman"/>
          <w:sz w:val="24"/>
          <w:szCs w:val="24"/>
        </w:rPr>
        <w:t>).</w:t>
      </w:r>
    </w:p>
    <w:p w14:paraId="79F53883" w14:textId="06C51679" w:rsidR="0096744E" w:rsidRDefault="0096744E" w:rsidP="0096744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[Figure 1 about here]</w:t>
      </w:r>
    </w:p>
    <w:p w14:paraId="09D39B33" w14:textId="5D774A42" w:rsidR="007F5AAD" w:rsidRPr="00825579" w:rsidRDefault="004C43C8" w:rsidP="002217C7">
      <w:pPr>
        <w:spacing w:line="480" w:lineRule="auto"/>
        <w:rPr>
          <w:rFonts w:ascii="Times New Roman" w:hAnsi="Times New Roman" w:cs="Times New Roman"/>
          <w:b/>
          <w:bCs/>
          <w:i/>
          <w:iCs/>
          <w:sz w:val="24"/>
          <w:szCs w:val="24"/>
        </w:rPr>
      </w:pPr>
      <w:r w:rsidRPr="00825579">
        <w:rPr>
          <w:rFonts w:ascii="Times New Roman" w:hAnsi="Times New Roman" w:cs="Times New Roman"/>
          <w:b/>
          <w:bCs/>
          <w:i/>
          <w:iCs/>
          <w:sz w:val="24"/>
          <w:szCs w:val="24"/>
        </w:rPr>
        <w:t>Pluralistic Data Analysis</w:t>
      </w:r>
    </w:p>
    <w:p w14:paraId="640E91CE" w14:textId="7AFEA9AF" w:rsidR="007F5AAD" w:rsidRPr="00C33F17" w:rsidRDefault="007F5AAD" w:rsidP="002217C7">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C33F17">
        <w:rPr>
          <w:rFonts w:ascii="Times New Roman" w:hAnsi="Times New Roman" w:cs="Times New Roman"/>
          <w:sz w:val="24"/>
          <w:szCs w:val="24"/>
        </w:rPr>
        <w:t xml:space="preserve">From a story analyst lens, we first analyzed the interview scripts through analytical pluralism. </w:t>
      </w:r>
      <w:r w:rsidRPr="004C5228">
        <w:rPr>
          <w:rFonts w:ascii="Times New Roman" w:hAnsi="Times New Roman" w:cs="Times New Roman"/>
          <w:sz w:val="24"/>
          <w:szCs w:val="24"/>
        </w:rPr>
        <w:t xml:space="preserve">Pluralistic data analyses </w:t>
      </w:r>
      <w:proofErr w:type="gramStart"/>
      <w:r w:rsidRPr="004C5228">
        <w:rPr>
          <w:rFonts w:ascii="Times New Roman" w:hAnsi="Times New Roman" w:cs="Times New Roman"/>
          <w:sz w:val="24"/>
          <w:szCs w:val="24"/>
        </w:rPr>
        <w:t>involves</w:t>
      </w:r>
      <w:proofErr w:type="gramEnd"/>
      <w:r w:rsidRPr="004C5228">
        <w:rPr>
          <w:rFonts w:ascii="Times New Roman" w:hAnsi="Times New Roman" w:cs="Times New Roman"/>
          <w:sz w:val="24"/>
          <w:szCs w:val="24"/>
        </w:rPr>
        <w:t xml:space="preserve"> the application of </w:t>
      </w:r>
      <w:r w:rsidR="00181C5A">
        <w:rPr>
          <w:rFonts w:ascii="Times New Roman" w:hAnsi="Times New Roman" w:cs="Times New Roman"/>
          <w:sz w:val="24"/>
          <w:szCs w:val="24"/>
        </w:rPr>
        <w:t xml:space="preserve">at least </w:t>
      </w:r>
      <w:r w:rsidRPr="004C5228">
        <w:rPr>
          <w:rFonts w:ascii="Times New Roman" w:hAnsi="Times New Roman" w:cs="Times New Roman"/>
          <w:sz w:val="24"/>
          <w:szCs w:val="24"/>
        </w:rPr>
        <w:t xml:space="preserve">two </w:t>
      </w:r>
      <w:r w:rsidR="00181C5A">
        <w:rPr>
          <w:rFonts w:ascii="Times New Roman" w:hAnsi="Times New Roman" w:cs="Times New Roman"/>
          <w:sz w:val="24"/>
          <w:szCs w:val="24"/>
        </w:rPr>
        <w:t>different analytical techniques used on qualitative data to represent multiple aspects of a phenomena (e.g. aging with MS</w:t>
      </w:r>
      <w:r w:rsidR="000F60F5">
        <w:rPr>
          <w:rFonts w:ascii="Times New Roman" w:hAnsi="Times New Roman" w:cs="Times New Roman"/>
          <w:sz w:val="24"/>
          <w:szCs w:val="24"/>
        </w:rPr>
        <w:t>)</w:t>
      </w:r>
      <w:r w:rsidR="00181C5A">
        <w:rPr>
          <w:rFonts w:ascii="Times New Roman" w:hAnsi="Times New Roman" w:cs="Times New Roman"/>
          <w:sz w:val="24"/>
          <w:szCs w:val="24"/>
        </w:rPr>
        <w:t xml:space="preserve"> (Clarke</w:t>
      </w:r>
      <w:r w:rsidR="000F60F5">
        <w:rPr>
          <w:rFonts w:ascii="Times New Roman" w:hAnsi="Times New Roman" w:cs="Times New Roman"/>
          <w:sz w:val="24"/>
          <w:szCs w:val="24"/>
        </w:rPr>
        <w:t xml:space="preserve">, et al., </w:t>
      </w:r>
      <w:r w:rsidR="00181C5A">
        <w:rPr>
          <w:rFonts w:ascii="Times New Roman" w:hAnsi="Times New Roman" w:cs="Times New Roman"/>
          <w:sz w:val="24"/>
          <w:szCs w:val="24"/>
        </w:rPr>
        <w:t xml:space="preserve">2016). </w:t>
      </w:r>
      <w:r w:rsidR="000F60F5">
        <w:rPr>
          <w:rFonts w:ascii="Times New Roman" w:hAnsi="Times New Roman" w:cs="Times New Roman"/>
          <w:sz w:val="24"/>
          <w:szCs w:val="24"/>
        </w:rPr>
        <w:t xml:space="preserve">Clarke et al. </w:t>
      </w:r>
      <w:r w:rsidR="00181C5A">
        <w:rPr>
          <w:rFonts w:ascii="Times New Roman" w:hAnsi="Times New Roman" w:cs="Times New Roman"/>
          <w:sz w:val="24"/>
          <w:szCs w:val="24"/>
        </w:rPr>
        <w:t xml:space="preserve">continued stating that through a pluralistic analytical method, more nuanced, rich, </w:t>
      </w:r>
      <w:proofErr w:type="gramStart"/>
      <w:r w:rsidR="00181C5A">
        <w:rPr>
          <w:rFonts w:ascii="Times New Roman" w:hAnsi="Times New Roman" w:cs="Times New Roman"/>
          <w:sz w:val="24"/>
          <w:szCs w:val="24"/>
        </w:rPr>
        <w:t>dynamic</w:t>
      </w:r>
      <w:proofErr w:type="gramEnd"/>
      <w:r w:rsidR="00181C5A">
        <w:rPr>
          <w:rFonts w:ascii="Times New Roman" w:hAnsi="Times New Roman" w:cs="Times New Roman"/>
          <w:sz w:val="24"/>
          <w:szCs w:val="24"/>
        </w:rPr>
        <w:t xml:space="preserve"> and complex understandings can be crafted as different analytical lenses are applied. Further, this approach can effectively represent the multidimensional</w:t>
      </w:r>
      <w:r w:rsidR="000F60F5">
        <w:rPr>
          <w:rFonts w:ascii="Times New Roman" w:hAnsi="Times New Roman" w:cs="Times New Roman"/>
          <w:sz w:val="24"/>
          <w:szCs w:val="24"/>
        </w:rPr>
        <w:t>,</w:t>
      </w:r>
      <w:r w:rsidR="00181C5A">
        <w:rPr>
          <w:rFonts w:ascii="Times New Roman" w:hAnsi="Times New Roman" w:cs="Times New Roman"/>
          <w:sz w:val="24"/>
          <w:szCs w:val="24"/>
        </w:rPr>
        <w:t xml:space="preserve"> and potentially contrasting</w:t>
      </w:r>
      <w:r w:rsidR="000F60F5">
        <w:rPr>
          <w:rFonts w:ascii="Times New Roman" w:hAnsi="Times New Roman" w:cs="Times New Roman"/>
          <w:sz w:val="24"/>
          <w:szCs w:val="24"/>
        </w:rPr>
        <w:t>,</w:t>
      </w:r>
      <w:r w:rsidR="00181C5A">
        <w:rPr>
          <w:rFonts w:ascii="Times New Roman" w:hAnsi="Times New Roman" w:cs="Times New Roman"/>
          <w:sz w:val="24"/>
          <w:szCs w:val="24"/>
        </w:rPr>
        <w:t xml:space="preserve"> aspects and interpretations of a phenomena. In so doing, findings may be relevant and empowering to different audiences. For example, validating a person’s lived experience that may not be the dominant norm (Frost &amp; </w:t>
      </w:r>
      <w:proofErr w:type="spellStart"/>
      <w:r w:rsidR="00181C5A">
        <w:rPr>
          <w:rFonts w:ascii="Times New Roman" w:hAnsi="Times New Roman" w:cs="Times New Roman"/>
          <w:sz w:val="24"/>
          <w:szCs w:val="24"/>
        </w:rPr>
        <w:t>Nolas</w:t>
      </w:r>
      <w:proofErr w:type="spellEnd"/>
      <w:r w:rsidR="00181C5A">
        <w:rPr>
          <w:rFonts w:ascii="Times New Roman" w:hAnsi="Times New Roman" w:cs="Times New Roman"/>
          <w:sz w:val="24"/>
          <w:szCs w:val="24"/>
        </w:rPr>
        <w:t xml:space="preserve">, 2013). By presenting contrasting versions of the same phenomena, different experiences can be given equal significance. This is particularly relevant for aging with MS as previous literature has </w:t>
      </w:r>
      <w:r w:rsidR="000F60F5">
        <w:rPr>
          <w:rFonts w:ascii="Times New Roman" w:hAnsi="Times New Roman" w:cs="Times New Roman"/>
          <w:sz w:val="24"/>
          <w:szCs w:val="24"/>
        </w:rPr>
        <w:t>high</w:t>
      </w:r>
      <w:r w:rsidR="00181C5A">
        <w:rPr>
          <w:rFonts w:ascii="Times New Roman" w:hAnsi="Times New Roman" w:cs="Times New Roman"/>
          <w:sz w:val="24"/>
          <w:szCs w:val="24"/>
        </w:rPr>
        <w:t>lighted alternate and contradicting embodied experiences such as aging making MS better and aging making MS worse (</w:t>
      </w:r>
      <w:r w:rsidR="0096744E">
        <w:rPr>
          <w:rFonts w:ascii="Times New Roman" w:hAnsi="Times New Roman" w:cs="Times New Roman"/>
          <w:sz w:val="24"/>
          <w:szCs w:val="24"/>
        </w:rPr>
        <w:t xml:space="preserve">Richardson &amp; </w:t>
      </w:r>
      <w:proofErr w:type="spellStart"/>
      <w:r w:rsidR="0096744E">
        <w:rPr>
          <w:rFonts w:ascii="Times New Roman" w:hAnsi="Times New Roman" w:cs="Times New Roman"/>
          <w:sz w:val="24"/>
          <w:szCs w:val="24"/>
        </w:rPr>
        <w:t>Motl</w:t>
      </w:r>
      <w:proofErr w:type="spellEnd"/>
      <w:r w:rsidR="0096744E">
        <w:rPr>
          <w:rFonts w:ascii="Times New Roman" w:hAnsi="Times New Roman" w:cs="Times New Roman"/>
          <w:sz w:val="24"/>
          <w:szCs w:val="24"/>
        </w:rPr>
        <w:t>, 2020</w:t>
      </w:r>
      <w:r w:rsidR="00181C5A">
        <w:rPr>
          <w:rFonts w:ascii="Times New Roman" w:hAnsi="Times New Roman" w:cs="Times New Roman"/>
          <w:sz w:val="24"/>
          <w:szCs w:val="24"/>
        </w:rPr>
        <w:t xml:space="preserve">). By given equal significance to these contrasting experiences, rather than considered a ‘right’ or ‘wrong’ way, pluralism invites consideration that </w:t>
      </w:r>
      <w:r w:rsidR="00181C5A">
        <w:rPr>
          <w:rFonts w:ascii="Times New Roman" w:hAnsi="Times New Roman" w:cs="Times New Roman"/>
          <w:sz w:val="24"/>
          <w:szCs w:val="24"/>
        </w:rPr>
        <w:lastRenderedPageBreak/>
        <w:t>each story can be useful and purposeful (Honan</w:t>
      </w:r>
      <w:r w:rsidR="00D2753C">
        <w:rPr>
          <w:rFonts w:ascii="Times New Roman" w:hAnsi="Times New Roman" w:cs="Times New Roman"/>
          <w:sz w:val="24"/>
          <w:szCs w:val="24"/>
        </w:rPr>
        <w:t xml:space="preserve"> et al.</w:t>
      </w:r>
      <w:r w:rsidR="00181C5A">
        <w:rPr>
          <w:rFonts w:ascii="Times New Roman" w:hAnsi="Times New Roman" w:cs="Times New Roman"/>
          <w:sz w:val="24"/>
          <w:szCs w:val="24"/>
        </w:rPr>
        <w:t xml:space="preserve">, 2000). Generating these new ways of understanding can potentially </w:t>
      </w:r>
      <w:r w:rsidR="000F60F5">
        <w:rPr>
          <w:rFonts w:ascii="Times New Roman" w:hAnsi="Times New Roman" w:cs="Times New Roman"/>
          <w:sz w:val="24"/>
          <w:szCs w:val="24"/>
        </w:rPr>
        <w:t xml:space="preserve">empower readers through validating lived experience, and </w:t>
      </w:r>
      <w:r w:rsidR="00181C5A">
        <w:rPr>
          <w:rFonts w:ascii="Times New Roman" w:hAnsi="Times New Roman" w:cs="Times New Roman"/>
          <w:sz w:val="24"/>
          <w:szCs w:val="24"/>
        </w:rPr>
        <w:t xml:space="preserve">transform experiential knowledge into practical knowledge (Clarke et al., 2016) as stakeholders (such as persons with MS, family members, health care providers) learn more about different, valid interpretations of lived experiences. To do a pluralistic data analysis, we concurrently applied (a) structural narrative analysis, (b) thematic narrative analysis, </w:t>
      </w:r>
      <w:r w:rsidR="006533FE">
        <w:rPr>
          <w:rFonts w:ascii="Times New Roman" w:hAnsi="Times New Roman" w:cs="Times New Roman"/>
          <w:sz w:val="24"/>
          <w:szCs w:val="24"/>
        </w:rPr>
        <w:t xml:space="preserve">and </w:t>
      </w:r>
      <w:r w:rsidR="00181C5A">
        <w:rPr>
          <w:rFonts w:ascii="Times New Roman" w:hAnsi="Times New Roman" w:cs="Times New Roman"/>
          <w:sz w:val="24"/>
          <w:szCs w:val="24"/>
        </w:rPr>
        <w:t xml:space="preserve">(c) </w:t>
      </w:r>
      <w:r w:rsidR="006533FE">
        <w:rPr>
          <w:rFonts w:ascii="Times New Roman" w:hAnsi="Times New Roman" w:cs="Times New Roman"/>
          <w:sz w:val="24"/>
          <w:szCs w:val="24"/>
        </w:rPr>
        <w:t>dialogical narrative analysis</w:t>
      </w:r>
      <w:r w:rsidR="0096744E">
        <w:rPr>
          <w:rFonts w:ascii="Times New Roman" w:hAnsi="Times New Roman" w:cs="Times New Roman"/>
          <w:sz w:val="24"/>
          <w:szCs w:val="24"/>
        </w:rPr>
        <w:t>, which were underpinned by our narrative constructionist paradigm</w:t>
      </w:r>
      <w:r w:rsidR="006533FE">
        <w:rPr>
          <w:rFonts w:ascii="Times New Roman" w:hAnsi="Times New Roman" w:cs="Times New Roman"/>
          <w:sz w:val="24"/>
          <w:szCs w:val="24"/>
        </w:rPr>
        <w:t xml:space="preserve">. </w:t>
      </w:r>
    </w:p>
    <w:p w14:paraId="2F5A3954" w14:textId="65EA15FA" w:rsidR="007F5AAD" w:rsidRPr="00825579" w:rsidRDefault="007F5AAD" w:rsidP="00825579">
      <w:pPr>
        <w:spacing w:line="480" w:lineRule="auto"/>
        <w:ind w:firstLine="709"/>
        <w:rPr>
          <w:rFonts w:ascii="Times New Roman" w:hAnsi="Times New Roman" w:cs="Times New Roman"/>
          <w:b/>
          <w:bCs/>
          <w:i/>
          <w:iCs/>
          <w:sz w:val="24"/>
          <w:szCs w:val="24"/>
        </w:rPr>
      </w:pPr>
      <w:r w:rsidRPr="00825579">
        <w:rPr>
          <w:rFonts w:ascii="Times New Roman" w:hAnsi="Times New Roman" w:cs="Times New Roman"/>
          <w:b/>
          <w:bCs/>
          <w:i/>
          <w:iCs/>
          <w:sz w:val="24"/>
          <w:szCs w:val="24"/>
        </w:rPr>
        <w:t xml:space="preserve">Structural </w:t>
      </w:r>
      <w:r w:rsidR="00825579">
        <w:rPr>
          <w:rFonts w:ascii="Times New Roman" w:hAnsi="Times New Roman" w:cs="Times New Roman"/>
          <w:b/>
          <w:bCs/>
          <w:i/>
          <w:iCs/>
          <w:sz w:val="24"/>
          <w:szCs w:val="24"/>
        </w:rPr>
        <w:t>N</w:t>
      </w:r>
      <w:r w:rsidRPr="00825579">
        <w:rPr>
          <w:rFonts w:ascii="Times New Roman" w:hAnsi="Times New Roman" w:cs="Times New Roman"/>
          <w:b/>
          <w:bCs/>
          <w:i/>
          <w:iCs/>
          <w:sz w:val="24"/>
          <w:szCs w:val="24"/>
        </w:rPr>
        <w:t xml:space="preserve">arrative </w:t>
      </w:r>
      <w:r w:rsidR="00825579">
        <w:rPr>
          <w:rFonts w:ascii="Times New Roman" w:hAnsi="Times New Roman" w:cs="Times New Roman"/>
          <w:b/>
          <w:bCs/>
          <w:i/>
          <w:iCs/>
          <w:sz w:val="24"/>
          <w:szCs w:val="24"/>
        </w:rPr>
        <w:t>A</w:t>
      </w:r>
      <w:r w:rsidRPr="00825579">
        <w:rPr>
          <w:rFonts w:ascii="Times New Roman" w:hAnsi="Times New Roman" w:cs="Times New Roman"/>
          <w:b/>
          <w:bCs/>
          <w:i/>
          <w:iCs/>
          <w:sz w:val="24"/>
          <w:szCs w:val="24"/>
        </w:rPr>
        <w:t>nalysis</w:t>
      </w:r>
      <w:r w:rsidR="00825579">
        <w:rPr>
          <w:rFonts w:ascii="Times New Roman" w:hAnsi="Times New Roman" w:cs="Times New Roman"/>
          <w:b/>
          <w:bCs/>
          <w:i/>
          <w:iCs/>
          <w:sz w:val="24"/>
          <w:szCs w:val="24"/>
        </w:rPr>
        <w:t>.</w:t>
      </w:r>
    </w:p>
    <w:p w14:paraId="6034E0FF" w14:textId="765297D1" w:rsidR="00F3148C" w:rsidRDefault="006923EF" w:rsidP="00F3148C">
      <w:pPr>
        <w:spacing w:line="480" w:lineRule="auto"/>
        <w:ind w:firstLine="709"/>
        <w:rPr>
          <w:rFonts w:ascii="Times New Roman" w:hAnsi="Times New Roman" w:cs="Times New Roman"/>
          <w:sz w:val="24"/>
          <w:szCs w:val="24"/>
        </w:rPr>
      </w:pPr>
      <w:r>
        <w:rPr>
          <w:rFonts w:ascii="Times New Roman" w:hAnsi="Times New Roman" w:cs="Times New Roman"/>
          <w:sz w:val="24"/>
          <w:szCs w:val="24"/>
        </w:rPr>
        <w:t>Structural narrative analysis</w:t>
      </w:r>
      <w:r w:rsidR="00F3148C">
        <w:rPr>
          <w:rFonts w:ascii="Times New Roman" w:hAnsi="Times New Roman" w:cs="Times New Roman"/>
          <w:sz w:val="24"/>
          <w:szCs w:val="24"/>
        </w:rPr>
        <w:t xml:space="preserve"> focuses on the plot, organization and distinct structures that scaffold the story and hold it together (Smith, 2016). As a first lens, this allowed us to identify different narrative types, important timepoints,</w:t>
      </w:r>
      <w:r>
        <w:rPr>
          <w:rFonts w:ascii="Times New Roman" w:hAnsi="Times New Roman" w:cs="Times New Roman"/>
          <w:sz w:val="24"/>
          <w:szCs w:val="24"/>
        </w:rPr>
        <w:t xml:space="preserve"> and story plots</w:t>
      </w:r>
      <w:r w:rsidR="00F3148C">
        <w:rPr>
          <w:rFonts w:ascii="Times New Roman" w:hAnsi="Times New Roman" w:cs="Times New Roman"/>
          <w:sz w:val="24"/>
          <w:szCs w:val="24"/>
        </w:rPr>
        <w:t xml:space="preserve"> </w:t>
      </w:r>
      <w:r w:rsidR="006946B6">
        <w:rPr>
          <w:rFonts w:ascii="Times New Roman" w:hAnsi="Times New Roman" w:cs="Times New Roman"/>
          <w:sz w:val="24"/>
          <w:szCs w:val="24"/>
        </w:rPr>
        <w:t>of</w:t>
      </w:r>
      <w:r w:rsidR="00F3148C">
        <w:rPr>
          <w:rFonts w:ascii="Times New Roman" w:hAnsi="Times New Roman" w:cs="Times New Roman"/>
          <w:sz w:val="24"/>
          <w:szCs w:val="24"/>
        </w:rPr>
        <w:t xml:space="preserve"> aging with MS. </w:t>
      </w:r>
      <w:r w:rsidR="00AA1275">
        <w:rPr>
          <w:rFonts w:ascii="Times New Roman" w:hAnsi="Times New Roman" w:cs="Times New Roman"/>
          <w:sz w:val="24"/>
          <w:szCs w:val="24"/>
        </w:rPr>
        <w:t xml:space="preserve">Thus, structural narrative analysis allowed us to build a template for different aging with MS stories. </w:t>
      </w:r>
      <w:r w:rsidR="00B81A89">
        <w:rPr>
          <w:rFonts w:ascii="Times New Roman" w:hAnsi="Times New Roman" w:cs="Times New Roman"/>
          <w:sz w:val="24"/>
          <w:szCs w:val="24"/>
        </w:rPr>
        <w:t>This analytical lens has been used previously in MS to explore the evolving perception of exercise over time (Richardson, et al., 201</w:t>
      </w:r>
      <w:r w:rsidR="009F228C">
        <w:rPr>
          <w:rFonts w:ascii="Times New Roman" w:hAnsi="Times New Roman" w:cs="Times New Roman"/>
          <w:sz w:val="24"/>
          <w:szCs w:val="24"/>
        </w:rPr>
        <w:t>8</w:t>
      </w:r>
      <w:r w:rsidR="00B81A89">
        <w:rPr>
          <w:rFonts w:ascii="Times New Roman" w:hAnsi="Times New Roman" w:cs="Times New Roman"/>
          <w:sz w:val="24"/>
          <w:szCs w:val="24"/>
        </w:rPr>
        <w:t xml:space="preserve">). </w:t>
      </w:r>
      <w:r w:rsidR="00AA1275">
        <w:rPr>
          <w:rFonts w:ascii="Times New Roman" w:hAnsi="Times New Roman" w:cs="Times New Roman"/>
          <w:sz w:val="24"/>
          <w:szCs w:val="24"/>
        </w:rPr>
        <w:t>To do this analysis, we followed the guide of Smith (2016).</w:t>
      </w:r>
      <w:r w:rsidR="001D095B">
        <w:rPr>
          <w:rFonts w:ascii="Times New Roman" w:hAnsi="Times New Roman" w:cs="Times New Roman"/>
          <w:sz w:val="24"/>
          <w:szCs w:val="24"/>
        </w:rPr>
        <w:t xml:space="preserve"> We first engaged in narrative indwelling where</w:t>
      </w:r>
      <w:r w:rsidR="00E752D8">
        <w:rPr>
          <w:rFonts w:ascii="Times New Roman" w:hAnsi="Times New Roman" w:cs="Times New Roman"/>
          <w:sz w:val="24"/>
          <w:szCs w:val="24"/>
        </w:rPr>
        <w:t xml:space="preserve">by </w:t>
      </w:r>
      <w:r w:rsidR="00A41EDB">
        <w:rPr>
          <w:rFonts w:ascii="Times New Roman" w:hAnsi="Times New Roman" w:cs="Times New Roman"/>
          <w:sz w:val="24"/>
          <w:szCs w:val="24"/>
        </w:rPr>
        <w:t>we</w:t>
      </w:r>
      <w:r w:rsidR="001D095B">
        <w:rPr>
          <w:rFonts w:ascii="Times New Roman" w:hAnsi="Times New Roman" w:cs="Times New Roman"/>
          <w:sz w:val="24"/>
          <w:szCs w:val="24"/>
        </w:rPr>
        <w:t xml:space="preserve"> conducted, </w:t>
      </w:r>
      <w:proofErr w:type="gramStart"/>
      <w:r w:rsidR="001D095B">
        <w:rPr>
          <w:rFonts w:ascii="Times New Roman" w:hAnsi="Times New Roman" w:cs="Times New Roman"/>
          <w:sz w:val="24"/>
          <w:szCs w:val="24"/>
        </w:rPr>
        <w:t>read</w:t>
      </w:r>
      <w:proofErr w:type="gramEnd"/>
      <w:r w:rsidR="001D095B">
        <w:rPr>
          <w:rFonts w:ascii="Times New Roman" w:hAnsi="Times New Roman" w:cs="Times New Roman"/>
          <w:sz w:val="24"/>
          <w:szCs w:val="24"/>
        </w:rPr>
        <w:t xml:space="preserve"> and re</w:t>
      </w:r>
      <w:r w:rsidR="0074239F">
        <w:rPr>
          <w:rFonts w:ascii="Times New Roman" w:hAnsi="Times New Roman" w:cs="Times New Roman"/>
          <w:sz w:val="24"/>
          <w:szCs w:val="24"/>
        </w:rPr>
        <w:t>-</w:t>
      </w:r>
      <w:r w:rsidR="001D095B">
        <w:rPr>
          <w:rFonts w:ascii="Times New Roman" w:hAnsi="Times New Roman" w:cs="Times New Roman"/>
          <w:sz w:val="24"/>
          <w:szCs w:val="24"/>
        </w:rPr>
        <w:t xml:space="preserve">read transcripts to immerse </w:t>
      </w:r>
      <w:r w:rsidR="00A41EDB">
        <w:rPr>
          <w:rFonts w:ascii="Times New Roman" w:hAnsi="Times New Roman" w:cs="Times New Roman"/>
          <w:sz w:val="24"/>
          <w:szCs w:val="24"/>
        </w:rPr>
        <w:t>ourselves</w:t>
      </w:r>
      <w:r w:rsidR="001D095B">
        <w:rPr>
          <w:rFonts w:ascii="Times New Roman" w:hAnsi="Times New Roman" w:cs="Times New Roman"/>
          <w:sz w:val="24"/>
          <w:szCs w:val="24"/>
        </w:rPr>
        <w:t xml:space="preserve"> in the data. At this point</w:t>
      </w:r>
      <w:r w:rsidR="00B81A89">
        <w:rPr>
          <w:rFonts w:ascii="Times New Roman" w:hAnsi="Times New Roman" w:cs="Times New Roman"/>
          <w:sz w:val="24"/>
          <w:szCs w:val="24"/>
        </w:rPr>
        <w:t>,</w:t>
      </w:r>
      <w:r w:rsidR="001D095B">
        <w:rPr>
          <w:rFonts w:ascii="Times New Roman" w:hAnsi="Times New Roman" w:cs="Times New Roman"/>
          <w:sz w:val="24"/>
          <w:szCs w:val="24"/>
        </w:rPr>
        <w:t xml:space="preserve"> </w:t>
      </w:r>
      <w:r w:rsidR="00E752D8">
        <w:rPr>
          <w:rFonts w:ascii="Times New Roman" w:hAnsi="Times New Roman" w:cs="Times New Roman"/>
          <w:sz w:val="24"/>
          <w:szCs w:val="24"/>
        </w:rPr>
        <w:t>we</w:t>
      </w:r>
      <w:r w:rsidR="001D095B">
        <w:rPr>
          <w:rFonts w:ascii="Times New Roman" w:hAnsi="Times New Roman" w:cs="Times New Roman"/>
          <w:sz w:val="24"/>
          <w:szCs w:val="24"/>
        </w:rPr>
        <w:t xml:space="preserve"> started writing about the stories </w:t>
      </w:r>
      <w:r w:rsidR="00B81A89">
        <w:rPr>
          <w:rFonts w:ascii="Times New Roman" w:hAnsi="Times New Roman" w:cs="Times New Roman"/>
          <w:sz w:val="24"/>
          <w:szCs w:val="24"/>
        </w:rPr>
        <w:t xml:space="preserve">within the data </w:t>
      </w:r>
      <w:r w:rsidR="001D095B">
        <w:rPr>
          <w:rFonts w:ascii="Times New Roman" w:hAnsi="Times New Roman" w:cs="Times New Roman"/>
          <w:sz w:val="24"/>
          <w:szCs w:val="24"/>
        </w:rPr>
        <w:t xml:space="preserve">and continued this throughout the analytic process, as writing is analysis (Richardson, 2000). </w:t>
      </w:r>
      <w:r w:rsidR="00A41EDB">
        <w:rPr>
          <w:rFonts w:ascii="Times New Roman" w:hAnsi="Times New Roman" w:cs="Times New Roman"/>
          <w:sz w:val="24"/>
          <w:szCs w:val="24"/>
        </w:rPr>
        <w:t>We</w:t>
      </w:r>
      <w:r w:rsidR="00E752D8">
        <w:rPr>
          <w:rFonts w:ascii="Times New Roman" w:hAnsi="Times New Roman" w:cs="Times New Roman"/>
          <w:sz w:val="24"/>
          <w:szCs w:val="24"/>
        </w:rPr>
        <w:t xml:space="preserve"> </w:t>
      </w:r>
      <w:r w:rsidR="0063294A">
        <w:rPr>
          <w:rFonts w:ascii="Times New Roman" w:hAnsi="Times New Roman" w:cs="Times New Roman"/>
          <w:sz w:val="24"/>
          <w:szCs w:val="24"/>
        </w:rPr>
        <w:t xml:space="preserve">read each transcript specifically noting how the stories were shaped; the direction/ plot of the story, reflections of participants, tone and changes of tone, conflicts, characters, </w:t>
      </w:r>
      <w:proofErr w:type="gramStart"/>
      <w:r w:rsidR="0063294A">
        <w:rPr>
          <w:rFonts w:ascii="Times New Roman" w:hAnsi="Times New Roman" w:cs="Times New Roman"/>
          <w:sz w:val="24"/>
          <w:szCs w:val="24"/>
        </w:rPr>
        <w:t>attitudes</w:t>
      </w:r>
      <w:proofErr w:type="gramEnd"/>
      <w:r w:rsidR="0063294A">
        <w:rPr>
          <w:rFonts w:ascii="Times New Roman" w:hAnsi="Times New Roman" w:cs="Times New Roman"/>
          <w:sz w:val="24"/>
          <w:szCs w:val="24"/>
        </w:rPr>
        <w:t xml:space="preserve"> and emotions, effectively building the structure of narratives. </w:t>
      </w:r>
      <w:r w:rsidR="001421B1">
        <w:rPr>
          <w:rFonts w:ascii="Times New Roman" w:hAnsi="Times New Roman" w:cs="Times New Roman"/>
          <w:sz w:val="24"/>
          <w:szCs w:val="24"/>
        </w:rPr>
        <w:t>At this stage, a separate word document</w:t>
      </w:r>
      <w:r w:rsidR="00E752D8">
        <w:rPr>
          <w:rFonts w:ascii="Times New Roman" w:hAnsi="Times New Roman" w:cs="Times New Roman"/>
          <w:sz w:val="24"/>
          <w:szCs w:val="24"/>
        </w:rPr>
        <w:t xml:space="preserve"> was created</w:t>
      </w:r>
      <w:r w:rsidR="001421B1">
        <w:rPr>
          <w:rFonts w:ascii="Times New Roman" w:hAnsi="Times New Roman" w:cs="Times New Roman"/>
          <w:sz w:val="24"/>
          <w:szCs w:val="24"/>
        </w:rPr>
        <w:t xml:space="preserve"> to combine analytical findings. Each participant was assigned a row and three columns that represented the findings for each participant regarding structural, thematic, and dialogical narrative analysis. An example is provided in Figure 2.</w:t>
      </w:r>
    </w:p>
    <w:p w14:paraId="7212190C" w14:textId="25F6DB15" w:rsidR="007404E2" w:rsidRDefault="007404E2" w:rsidP="007404E2">
      <w:pPr>
        <w:spacing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[Figure 2 about here]</w:t>
      </w:r>
    </w:p>
    <w:p w14:paraId="424580B2" w14:textId="2C90BFA1" w:rsidR="00B22CC5" w:rsidRPr="00825579" w:rsidRDefault="00B22CC5" w:rsidP="00825579">
      <w:pPr>
        <w:spacing w:line="480" w:lineRule="auto"/>
        <w:ind w:firstLine="709"/>
        <w:rPr>
          <w:rFonts w:ascii="Times New Roman" w:hAnsi="Times New Roman" w:cs="Times New Roman"/>
          <w:b/>
          <w:bCs/>
          <w:i/>
          <w:iCs/>
          <w:sz w:val="24"/>
          <w:szCs w:val="24"/>
        </w:rPr>
      </w:pPr>
      <w:r w:rsidRPr="00825579">
        <w:rPr>
          <w:rFonts w:ascii="Times New Roman" w:hAnsi="Times New Roman" w:cs="Times New Roman"/>
          <w:b/>
          <w:bCs/>
          <w:i/>
          <w:iCs/>
          <w:sz w:val="24"/>
          <w:szCs w:val="24"/>
        </w:rPr>
        <w:t>Thematic Narrative Analysis</w:t>
      </w:r>
      <w:r w:rsidR="00825579">
        <w:rPr>
          <w:rFonts w:ascii="Times New Roman" w:hAnsi="Times New Roman" w:cs="Times New Roman"/>
          <w:b/>
          <w:bCs/>
          <w:i/>
          <w:iCs/>
          <w:sz w:val="24"/>
          <w:szCs w:val="24"/>
        </w:rPr>
        <w:t>.</w:t>
      </w:r>
    </w:p>
    <w:p w14:paraId="4637B43D" w14:textId="192976CE" w:rsidR="00B22CC5" w:rsidRDefault="00BB16BE" w:rsidP="00B22CC5">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Once each transcript was analyzed structurally, </w:t>
      </w:r>
      <w:r w:rsidR="00A41EDB">
        <w:rPr>
          <w:rFonts w:ascii="Times New Roman" w:hAnsi="Times New Roman" w:cs="Times New Roman"/>
          <w:sz w:val="24"/>
          <w:szCs w:val="24"/>
        </w:rPr>
        <w:t xml:space="preserve">we </w:t>
      </w:r>
      <w:r>
        <w:rPr>
          <w:rFonts w:ascii="Times New Roman" w:hAnsi="Times New Roman" w:cs="Times New Roman"/>
          <w:sz w:val="24"/>
          <w:szCs w:val="24"/>
        </w:rPr>
        <w:t>the</w:t>
      </w:r>
      <w:r w:rsidR="007404E2">
        <w:rPr>
          <w:rFonts w:ascii="Times New Roman" w:hAnsi="Times New Roman" w:cs="Times New Roman"/>
          <w:sz w:val="24"/>
          <w:szCs w:val="24"/>
        </w:rPr>
        <w:t>n</w:t>
      </w:r>
      <w:r>
        <w:rPr>
          <w:rFonts w:ascii="Times New Roman" w:hAnsi="Times New Roman" w:cs="Times New Roman"/>
          <w:sz w:val="24"/>
          <w:szCs w:val="24"/>
        </w:rPr>
        <w:t xml:space="preserve"> moved to t</w:t>
      </w:r>
      <w:r w:rsidR="00B22CC5">
        <w:rPr>
          <w:rFonts w:ascii="Times New Roman" w:hAnsi="Times New Roman" w:cs="Times New Roman"/>
          <w:sz w:val="24"/>
          <w:szCs w:val="24"/>
        </w:rPr>
        <w:t>hematic narrative analysis and the ‘</w:t>
      </w:r>
      <w:proofErr w:type="spellStart"/>
      <w:r w:rsidR="00B22CC5">
        <w:rPr>
          <w:rFonts w:ascii="Times New Roman" w:hAnsi="Times New Roman" w:cs="Times New Roman"/>
          <w:sz w:val="24"/>
          <w:szCs w:val="24"/>
        </w:rPr>
        <w:t>whats</w:t>
      </w:r>
      <w:proofErr w:type="spellEnd"/>
      <w:r w:rsidR="00B22CC5">
        <w:rPr>
          <w:rFonts w:ascii="Times New Roman" w:hAnsi="Times New Roman" w:cs="Times New Roman"/>
          <w:sz w:val="24"/>
          <w:szCs w:val="24"/>
        </w:rPr>
        <w:t xml:space="preserve">’ of the story (content). This analysis allowed us to identify central themes of participants’ stories, patterns, relationships, and discourses to build around </w:t>
      </w:r>
      <w:r w:rsidR="00083FF7">
        <w:rPr>
          <w:rFonts w:ascii="Times New Roman" w:hAnsi="Times New Roman" w:cs="Times New Roman"/>
          <w:sz w:val="24"/>
          <w:szCs w:val="24"/>
        </w:rPr>
        <w:t xml:space="preserve">the </w:t>
      </w:r>
      <w:r w:rsidR="00B22CC5">
        <w:rPr>
          <w:rFonts w:ascii="Times New Roman" w:hAnsi="Times New Roman" w:cs="Times New Roman"/>
          <w:sz w:val="24"/>
          <w:szCs w:val="24"/>
        </w:rPr>
        <w:t xml:space="preserve">narrative structure </w:t>
      </w:r>
      <w:r w:rsidR="007404E2">
        <w:rPr>
          <w:rFonts w:ascii="Times New Roman" w:hAnsi="Times New Roman" w:cs="Times New Roman"/>
          <w:sz w:val="24"/>
          <w:szCs w:val="24"/>
        </w:rPr>
        <w:t>and</w:t>
      </w:r>
      <w:r w:rsidR="00B22CC5">
        <w:rPr>
          <w:rFonts w:ascii="Times New Roman" w:hAnsi="Times New Roman" w:cs="Times New Roman"/>
          <w:sz w:val="24"/>
          <w:szCs w:val="24"/>
        </w:rPr>
        <w:t xml:space="preserve"> provide more details and context (</w:t>
      </w:r>
      <w:proofErr w:type="spellStart"/>
      <w:r w:rsidR="00B22CC5">
        <w:rPr>
          <w:rFonts w:ascii="Times New Roman" w:hAnsi="Times New Roman" w:cs="Times New Roman"/>
          <w:sz w:val="24"/>
          <w:szCs w:val="24"/>
        </w:rPr>
        <w:t>Reissman</w:t>
      </w:r>
      <w:proofErr w:type="spellEnd"/>
      <w:r w:rsidR="00B22CC5">
        <w:rPr>
          <w:rFonts w:ascii="Times New Roman" w:hAnsi="Times New Roman" w:cs="Times New Roman"/>
          <w:sz w:val="24"/>
          <w:szCs w:val="24"/>
        </w:rPr>
        <w:t xml:space="preserve">, 2008). To do this, </w:t>
      </w:r>
      <w:r w:rsidR="00A41EDB">
        <w:rPr>
          <w:rFonts w:ascii="Times New Roman" w:hAnsi="Times New Roman" w:cs="Times New Roman"/>
          <w:sz w:val="24"/>
          <w:szCs w:val="24"/>
        </w:rPr>
        <w:t>we</w:t>
      </w:r>
      <w:r w:rsidR="00B22CC5">
        <w:rPr>
          <w:rFonts w:ascii="Times New Roman" w:hAnsi="Times New Roman" w:cs="Times New Roman"/>
          <w:sz w:val="24"/>
          <w:szCs w:val="24"/>
        </w:rPr>
        <w:t xml:space="preserve"> </w:t>
      </w:r>
      <w:r w:rsidR="00083FF7">
        <w:rPr>
          <w:rFonts w:ascii="Times New Roman" w:hAnsi="Times New Roman" w:cs="Times New Roman"/>
          <w:sz w:val="24"/>
          <w:szCs w:val="24"/>
        </w:rPr>
        <w:t xml:space="preserve">again </w:t>
      </w:r>
      <w:r w:rsidR="00B22CC5">
        <w:rPr>
          <w:rFonts w:ascii="Times New Roman" w:hAnsi="Times New Roman" w:cs="Times New Roman"/>
          <w:sz w:val="24"/>
          <w:szCs w:val="24"/>
        </w:rPr>
        <w:t>engaged in analytical writing (Richardson, 200</w:t>
      </w:r>
      <w:r w:rsidR="00A010EF">
        <w:rPr>
          <w:rFonts w:ascii="Times New Roman" w:hAnsi="Times New Roman" w:cs="Times New Roman"/>
          <w:sz w:val="24"/>
          <w:szCs w:val="24"/>
        </w:rPr>
        <w:t>4</w:t>
      </w:r>
      <w:r w:rsidR="00B22CC5">
        <w:rPr>
          <w:rFonts w:ascii="Times New Roman" w:hAnsi="Times New Roman" w:cs="Times New Roman"/>
          <w:sz w:val="24"/>
          <w:szCs w:val="24"/>
        </w:rPr>
        <w:t>) by reading each transcript and asking questions such as ‘what are common themes in this story? ‘What relationships are mentioned?’ ‘What is the common thread</w:t>
      </w:r>
      <w:r w:rsidR="00083FF7">
        <w:rPr>
          <w:rFonts w:ascii="Times New Roman" w:hAnsi="Times New Roman" w:cs="Times New Roman"/>
          <w:sz w:val="24"/>
          <w:szCs w:val="24"/>
        </w:rPr>
        <w:t xml:space="preserve"> throughout</w:t>
      </w:r>
      <w:r w:rsidR="00B22CC5">
        <w:rPr>
          <w:rFonts w:ascii="Times New Roman" w:hAnsi="Times New Roman" w:cs="Times New Roman"/>
          <w:sz w:val="24"/>
          <w:szCs w:val="24"/>
        </w:rPr>
        <w:t xml:space="preserve">?’ </w:t>
      </w:r>
      <w:r w:rsidR="00A41EDB">
        <w:rPr>
          <w:rFonts w:ascii="Times New Roman" w:hAnsi="Times New Roman" w:cs="Times New Roman"/>
          <w:sz w:val="24"/>
          <w:szCs w:val="24"/>
        </w:rPr>
        <w:t>We</w:t>
      </w:r>
      <w:r w:rsidR="00B22CC5">
        <w:rPr>
          <w:rFonts w:ascii="Times New Roman" w:hAnsi="Times New Roman" w:cs="Times New Roman"/>
          <w:sz w:val="24"/>
          <w:szCs w:val="24"/>
        </w:rPr>
        <w:t xml:space="preserve"> also highlighted emotive words that </w:t>
      </w:r>
      <w:r w:rsidR="007404E2">
        <w:rPr>
          <w:rFonts w:ascii="Times New Roman" w:hAnsi="Times New Roman" w:cs="Times New Roman"/>
          <w:sz w:val="24"/>
          <w:szCs w:val="24"/>
        </w:rPr>
        <w:t>were</w:t>
      </w:r>
      <w:r w:rsidR="00B22CC5">
        <w:rPr>
          <w:rFonts w:ascii="Times New Roman" w:hAnsi="Times New Roman" w:cs="Times New Roman"/>
          <w:sz w:val="24"/>
          <w:szCs w:val="24"/>
        </w:rPr>
        <w:t xml:space="preserve"> perceived</w:t>
      </w:r>
      <w:r w:rsidR="007404E2">
        <w:rPr>
          <w:rFonts w:ascii="Times New Roman" w:hAnsi="Times New Roman" w:cs="Times New Roman"/>
          <w:sz w:val="24"/>
          <w:szCs w:val="24"/>
        </w:rPr>
        <w:t xml:space="preserve"> to</w:t>
      </w:r>
      <w:r w:rsidR="00B22CC5">
        <w:rPr>
          <w:rFonts w:ascii="Times New Roman" w:hAnsi="Times New Roman" w:cs="Times New Roman"/>
          <w:sz w:val="24"/>
          <w:szCs w:val="24"/>
        </w:rPr>
        <w:t xml:space="preserve"> reflect the essence of </w:t>
      </w:r>
      <w:r w:rsidR="00083FF7">
        <w:rPr>
          <w:rFonts w:ascii="Times New Roman" w:hAnsi="Times New Roman" w:cs="Times New Roman"/>
          <w:sz w:val="24"/>
          <w:szCs w:val="24"/>
        </w:rPr>
        <w:t>an experience (e.g. helplessness, empowerment) to ensure this was captured in the final stories.</w:t>
      </w:r>
      <w:r w:rsidR="00B22CC5">
        <w:rPr>
          <w:rFonts w:ascii="Times New Roman" w:hAnsi="Times New Roman" w:cs="Times New Roman"/>
          <w:sz w:val="24"/>
          <w:szCs w:val="24"/>
        </w:rPr>
        <w:t xml:space="preserve"> At this stage, </w:t>
      </w:r>
      <w:r w:rsidR="007404E2">
        <w:rPr>
          <w:rFonts w:ascii="Times New Roman" w:hAnsi="Times New Roman" w:cs="Times New Roman"/>
          <w:sz w:val="24"/>
          <w:szCs w:val="24"/>
        </w:rPr>
        <w:t>we</w:t>
      </w:r>
      <w:r w:rsidR="00B22CC5">
        <w:rPr>
          <w:rFonts w:ascii="Times New Roman" w:hAnsi="Times New Roman" w:cs="Times New Roman"/>
          <w:sz w:val="24"/>
          <w:szCs w:val="24"/>
        </w:rPr>
        <w:t xml:space="preserve"> also began interpreting themes in relation to previous research and theory (</w:t>
      </w:r>
      <w:proofErr w:type="spellStart"/>
      <w:r w:rsidR="00B22CC5">
        <w:rPr>
          <w:rFonts w:ascii="Times New Roman" w:hAnsi="Times New Roman" w:cs="Times New Roman"/>
          <w:sz w:val="24"/>
          <w:szCs w:val="24"/>
        </w:rPr>
        <w:t>Reissman</w:t>
      </w:r>
      <w:proofErr w:type="spellEnd"/>
      <w:r w:rsidR="00B22CC5">
        <w:rPr>
          <w:rFonts w:ascii="Times New Roman" w:hAnsi="Times New Roman" w:cs="Times New Roman"/>
          <w:sz w:val="24"/>
          <w:szCs w:val="24"/>
        </w:rPr>
        <w:t xml:space="preserve">, 2008) that would be drawn upon later when </w:t>
      </w:r>
      <w:r w:rsidR="007404E2">
        <w:rPr>
          <w:rFonts w:ascii="Times New Roman" w:hAnsi="Times New Roman" w:cs="Times New Roman"/>
          <w:sz w:val="24"/>
          <w:szCs w:val="24"/>
        </w:rPr>
        <w:t>we</w:t>
      </w:r>
      <w:r w:rsidR="00B22CC5">
        <w:rPr>
          <w:rFonts w:ascii="Times New Roman" w:hAnsi="Times New Roman" w:cs="Times New Roman"/>
          <w:sz w:val="24"/>
          <w:szCs w:val="24"/>
        </w:rPr>
        <w:t xml:space="preserve"> wrote the stories. For example, a key theme was how participants gained a sense of how ‘well’ they were by</w:t>
      </w:r>
      <w:r w:rsidR="00083FF7">
        <w:rPr>
          <w:rFonts w:ascii="Times New Roman" w:hAnsi="Times New Roman" w:cs="Times New Roman"/>
          <w:sz w:val="24"/>
          <w:szCs w:val="24"/>
        </w:rPr>
        <w:t xml:space="preserve"> assessing and</w:t>
      </w:r>
      <w:r w:rsidR="00B22CC5">
        <w:rPr>
          <w:rFonts w:ascii="Times New Roman" w:hAnsi="Times New Roman" w:cs="Times New Roman"/>
          <w:sz w:val="24"/>
          <w:szCs w:val="24"/>
        </w:rPr>
        <w:t xml:space="preserve"> comparing </w:t>
      </w:r>
      <w:r w:rsidR="00083FF7">
        <w:rPr>
          <w:rFonts w:ascii="Times New Roman" w:hAnsi="Times New Roman" w:cs="Times New Roman"/>
          <w:sz w:val="24"/>
          <w:szCs w:val="24"/>
        </w:rPr>
        <w:t xml:space="preserve">themselves </w:t>
      </w:r>
      <w:r w:rsidR="00B22CC5">
        <w:rPr>
          <w:rFonts w:ascii="Times New Roman" w:hAnsi="Times New Roman" w:cs="Times New Roman"/>
          <w:sz w:val="24"/>
          <w:szCs w:val="24"/>
        </w:rPr>
        <w:t>to peers. This has been highlighted in previous research exploring aging well with MS (Finlayson</w:t>
      </w:r>
      <w:r w:rsidR="00176225">
        <w:rPr>
          <w:rFonts w:ascii="Times New Roman" w:hAnsi="Times New Roman" w:cs="Times New Roman"/>
          <w:sz w:val="24"/>
          <w:szCs w:val="24"/>
        </w:rPr>
        <w:t xml:space="preserve"> et al.</w:t>
      </w:r>
      <w:r w:rsidR="00B22CC5">
        <w:rPr>
          <w:rFonts w:ascii="Times New Roman" w:hAnsi="Times New Roman" w:cs="Times New Roman"/>
          <w:sz w:val="24"/>
          <w:szCs w:val="24"/>
        </w:rPr>
        <w:t xml:space="preserve">, 2005). We then explored this further through social comparison theory </w:t>
      </w:r>
      <w:r w:rsidR="00083FF7">
        <w:rPr>
          <w:rFonts w:ascii="Times New Roman" w:hAnsi="Times New Roman" w:cs="Times New Roman"/>
          <w:sz w:val="24"/>
          <w:szCs w:val="24"/>
        </w:rPr>
        <w:t>(Festinger, 1954)</w:t>
      </w:r>
      <w:r w:rsidR="00B22CC5">
        <w:rPr>
          <w:rFonts w:ascii="Times New Roman" w:hAnsi="Times New Roman" w:cs="Times New Roman"/>
          <w:sz w:val="24"/>
          <w:szCs w:val="24"/>
        </w:rPr>
        <w:t>,</w:t>
      </w:r>
      <w:r w:rsidR="00083FF7">
        <w:rPr>
          <w:rFonts w:ascii="Times New Roman" w:hAnsi="Times New Roman" w:cs="Times New Roman"/>
          <w:sz w:val="24"/>
          <w:szCs w:val="24"/>
        </w:rPr>
        <w:t xml:space="preserve"> and </w:t>
      </w:r>
      <w:r w:rsidR="00B22CC5">
        <w:rPr>
          <w:rFonts w:ascii="Times New Roman" w:hAnsi="Times New Roman" w:cs="Times New Roman"/>
          <w:sz w:val="24"/>
          <w:szCs w:val="24"/>
        </w:rPr>
        <w:t>how participants either compared themselves to others in an upward o</w:t>
      </w:r>
      <w:r w:rsidR="00083FF7">
        <w:rPr>
          <w:rFonts w:ascii="Times New Roman" w:hAnsi="Times New Roman" w:cs="Times New Roman"/>
          <w:sz w:val="24"/>
          <w:szCs w:val="24"/>
        </w:rPr>
        <w:t>r</w:t>
      </w:r>
      <w:r w:rsidR="00B22CC5">
        <w:rPr>
          <w:rFonts w:ascii="Times New Roman" w:hAnsi="Times New Roman" w:cs="Times New Roman"/>
          <w:sz w:val="24"/>
          <w:szCs w:val="24"/>
        </w:rPr>
        <w:t xml:space="preserve"> downward trajectory</w:t>
      </w:r>
      <w:r w:rsidR="00083FF7">
        <w:rPr>
          <w:rFonts w:ascii="Times New Roman" w:hAnsi="Times New Roman" w:cs="Times New Roman"/>
          <w:sz w:val="24"/>
          <w:szCs w:val="24"/>
        </w:rPr>
        <w:t xml:space="preserve">, </w:t>
      </w:r>
      <w:r w:rsidR="00B22CC5">
        <w:rPr>
          <w:rFonts w:ascii="Times New Roman" w:hAnsi="Times New Roman" w:cs="Times New Roman"/>
          <w:sz w:val="24"/>
          <w:szCs w:val="24"/>
        </w:rPr>
        <w:t>and how this shaped</w:t>
      </w:r>
      <w:r w:rsidR="00083FF7">
        <w:rPr>
          <w:rFonts w:ascii="Times New Roman" w:hAnsi="Times New Roman" w:cs="Times New Roman"/>
          <w:sz w:val="24"/>
          <w:szCs w:val="24"/>
        </w:rPr>
        <w:t xml:space="preserve"> participants’ sense making regarding a</w:t>
      </w:r>
      <w:r w:rsidR="00B22CC5">
        <w:rPr>
          <w:rFonts w:ascii="Times New Roman" w:hAnsi="Times New Roman" w:cs="Times New Roman"/>
          <w:sz w:val="24"/>
          <w:szCs w:val="24"/>
        </w:rPr>
        <w:t xml:space="preserve">ging with MS. </w:t>
      </w:r>
      <w:r w:rsidR="00083FF7">
        <w:rPr>
          <w:rFonts w:ascii="Times New Roman" w:hAnsi="Times New Roman" w:cs="Times New Roman"/>
          <w:sz w:val="24"/>
          <w:szCs w:val="24"/>
        </w:rPr>
        <w:t>T</w:t>
      </w:r>
      <w:r w:rsidR="00B22CC5">
        <w:rPr>
          <w:rFonts w:ascii="Times New Roman" w:hAnsi="Times New Roman" w:cs="Times New Roman"/>
          <w:sz w:val="24"/>
          <w:szCs w:val="24"/>
        </w:rPr>
        <w:t xml:space="preserve">hemes of each transcript were transposed onto the thematic narrative analysis column aligning with the relevant participant. Once this was complete for all transcripts, </w:t>
      </w:r>
      <w:r w:rsidR="007404E2">
        <w:rPr>
          <w:rFonts w:ascii="Times New Roman" w:hAnsi="Times New Roman" w:cs="Times New Roman"/>
          <w:sz w:val="24"/>
          <w:szCs w:val="24"/>
        </w:rPr>
        <w:t>we</w:t>
      </w:r>
      <w:r w:rsidR="00B22CC5">
        <w:rPr>
          <w:rFonts w:ascii="Times New Roman" w:hAnsi="Times New Roman" w:cs="Times New Roman"/>
          <w:sz w:val="24"/>
          <w:szCs w:val="24"/>
        </w:rPr>
        <w:t xml:space="preserve"> moved to a dialogical narrative analysis (DNA) lens. </w:t>
      </w:r>
    </w:p>
    <w:p w14:paraId="24C521DA" w14:textId="5007D130" w:rsidR="0002157F" w:rsidRPr="00825579" w:rsidRDefault="00A74692" w:rsidP="00825579">
      <w:pPr>
        <w:spacing w:line="480" w:lineRule="auto"/>
        <w:ind w:firstLine="709"/>
        <w:rPr>
          <w:rFonts w:ascii="Times New Roman" w:hAnsi="Times New Roman" w:cs="Times New Roman"/>
          <w:b/>
          <w:bCs/>
          <w:i/>
          <w:iCs/>
          <w:sz w:val="24"/>
          <w:szCs w:val="24"/>
        </w:rPr>
      </w:pPr>
      <w:r w:rsidRPr="00825579">
        <w:rPr>
          <w:rFonts w:ascii="Times New Roman" w:hAnsi="Times New Roman" w:cs="Times New Roman"/>
          <w:b/>
          <w:bCs/>
          <w:i/>
          <w:iCs/>
          <w:sz w:val="24"/>
          <w:szCs w:val="24"/>
        </w:rPr>
        <w:t>Dialogical narrative analysis</w:t>
      </w:r>
      <w:r w:rsidR="00825579">
        <w:rPr>
          <w:rFonts w:ascii="Times New Roman" w:hAnsi="Times New Roman" w:cs="Times New Roman"/>
          <w:b/>
          <w:bCs/>
          <w:i/>
          <w:iCs/>
          <w:sz w:val="24"/>
          <w:szCs w:val="24"/>
        </w:rPr>
        <w:t>.</w:t>
      </w:r>
    </w:p>
    <w:p w14:paraId="11250888" w14:textId="37133ACF" w:rsidR="00A74692" w:rsidRPr="00A74692" w:rsidRDefault="00F11EAE" w:rsidP="00F11EAE">
      <w:pPr>
        <w:spacing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D</w:t>
      </w:r>
      <w:r w:rsidR="001533A3">
        <w:rPr>
          <w:rFonts w:ascii="Times New Roman" w:hAnsi="Times New Roman" w:cs="Times New Roman"/>
          <w:sz w:val="24"/>
          <w:szCs w:val="24"/>
        </w:rPr>
        <w:t>ialogical narrative analysis</w:t>
      </w:r>
      <w:r w:rsidR="009B23AB">
        <w:rPr>
          <w:rFonts w:ascii="Times New Roman" w:hAnsi="Times New Roman" w:cs="Times New Roman"/>
          <w:sz w:val="24"/>
          <w:szCs w:val="24"/>
        </w:rPr>
        <w:t xml:space="preserve"> (DNA)</w:t>
      </w:r>
      <w:r>
        <w:rPr>
          <w:rFonts w:ascii="Times New Roman" w:hAnsi="Times New Roman" w:cs="Times New Roman"/>
          <w:sz w:val="24"/>
          <w:szCs w:val="24"/>
        </w:rPr>
        <w:t xml:space="preserve"> </w:t>
      </w:r>
      <w:r w:rsidR="001533A3">
        <w:rPr>
          <w:rFonts w:ascii="Times New Roman" w:hAnsi="Times New Roman" w:cs="Times New Roman"/>
          <w:sz w:val="24"/>
          <w:szCs w:val="24"/>
        </w:rPr>
        <w:t>“</w:t>
      </w:r>
      <w:r>
        <w:rPr>
          <w:rFonts w:ascii="Times New Roman" w:hAnsi="Times New Roman" w:cs="Times New Roman"/>
          <w:sz w:val="24"/>
          <w:szCs w:val="24"/>
        </w:rPr>
        <w:t>studies the mirroring between what is told in the story – the story’s content – and what happens as a result of telling the story – it’s effects</w:t>
      </w:r>
      <w:r w:rsidR="001533A3">
        <w:rPr>
          <w:rFonts w:ascii="Times New Roman" w:hAnsi="Times New Roman" w:cs="Times New Roman"/>
          <w:sz w:val="24"/>
          <w:szCs w:val="24"/>
        </w:rPr>
        <w:t>.”</w:t>
      </w:r>
      <w:r>
        <w:rPr>
          <w:rFonts w:ascii="Times New Roman" w:hAnsi="Times New Roman" w:cs="Times New Roman"/>
          <w:sz w:val="24"/>
          <w:szCs w:val="24"/>
        </w:rPr>
        <w:t xml:space="preserve"> (Frank, 2010, p71-72).</w:t>
      </w:r>
      <w:r w:rsidR="007E086D">
        <w:rPr>
          <w:rFonts w:ascii="Times New Roman" w:hAnsi="Times New Roman" w:cs="Times New Roman"/>
          <w:sz w:val="24"/>
          <w:szCs w:val="24"/>
        </w:rPr>
        <w:t xml:space="preserve"> </w:t>
      </w:r>
      <w:r w:rsidR="001533A3">
        <w:rPr>
          <w:rFonts w:ascii="Times New Roman" w:hAnsi="Times New Roman" w:cs="Times New Roman"/>
          <w:sz w:val="24"/>
          <w:szCs w:val="24"/>
        </w:rPr>
        <w:t>By doing a DNA, we could again expand stories to capture emotive, affective experiences, show why participants told specific stories, and the impact these stor</w:t>
      </w:r>
      <w:r w:rsidR="007404E2">
        <w:rPr>
          <w:rFonts w:ascii="Times New Roman" w:hAnsi="Times New Roman" w:cs="Times New Roman"/>
          <w:sz w:val="24"/>
          <w:szCs w:val="24"/>
        </w:rPr>
        <w:t>ies</w:t>
      </w:r>
      <w:r w:rsidR="001533A3">
        <w:rPr>
          <w:rFonts w:ascii="Times New Roman" w:hAnsi="Times New Roman" w:cs="Times New Roman"/>
          <w:sz w:val="24"/>
          <w:szCs w:val="24"/>
        </w:rPr>
        <w:t xml:space="preserve"> had on the person. </w:t>
      </w:r>
      <w:r w:rsidR="007E086D">
        <w:rPr>
          <w:rFonts w:ascii="Times New Roman" w:hAnsi="Times New Roman" w:cs="Times New Roman"/>
          <w:sz w:val="24"/>
          <w:szCs w:val="24"/>
        </w:rPr>
        <w:t>To do this analysis, we drew upon the heuristic guide of Frank (2010). By engaging in dialogical questions focusing on resources and circulation, we could again explore the ‘</w:t>
      </w:r>
      <w:proofErr w:type="spellStart"/>
      <w:r w:rsidR="007E086D">
        <w:rPr>
          <w:rFonts w:ascii="Times New Roman" w:hAnsi="Times New Roman" w:cs="Times New Roman"/>
          <w:sz w:val="24"/>
          <w:szCs w:val="24"/>
        </w:rPr>
        <w:t>whats</w:t>
      </w:r>
      <w:proofErr w:type="spellEnd"/>
      <w:r w:rsidR="007E086D">
        <w:rPr>
          <w:rFonts w:ascii="Times New Roman" w:hAnsi="Times New Roman" w:cs="Times New Roman"/>
          <w:sz w:val="24"/>
          <w:szCs w:val="24"/>
        </w:rPr>
        <w:t>’ and ‘</w:t>
      </w:r>
      <w:proofErr w:type="spellStart"/>
      <w:r w:rsidR="007E086D">
        <w:rPr>
          <w:rFonts w:ascii="Times New Roman" w:hAnsi="Times New Roman" w:cs="Times New Roman"/>
          <w:sz w:val="24"/>
          <w:szCs w:val="24"/>
        </w:rPr>
        <w:t>hows</w:t>
      </w:r>
      <w:proofErr w:type="spellEnd"/>
      <w:r w:rsidR="007E086D">
        <w:rPr>
          <w:rFonts w:ascii="Times New Roman" w:hAnsi="Times New Roman" w:cs="Times New Roman"/>
          <w:sz w:val="24"/>
          <w:szCs w:val="24"/>
        </w:rPr>
        <w:t>’ of stories (first explored through narrative and thematic narrative analysis) for rigor. Further, by exploring the effects of stories, we expand</w:t>
      </w:r>
      <w:r w:rsidR="007404E2">
        <w:rPr>
          <w:rFonts w:ascii="Times New Roman" w:hAnsi="Times New Roman" w:cs="Times New Roman"/>
          <w:sz w:val="24"/>
          <w:szCs w:val="24"/>
        </w:rPr>
        <w:t>ed</w:t>
      </w:r>
      <w:r w:rsidR="007E086D">
        <w:rPr>
          <w:rFonts w:ascii="Times New Roman" w:hAnsi="Times New Roman" w:cs="Times New Roman"/>
          <w:sz w:val="24"/>
          <w:szCs w:val="24"/>
        </w:rPr>
        <w:t xml:space="preserve"> the building blocks of the </w:t>
      </w:r>
      <w:r w:rsidR="00A0270E">
        <w:rPr>
          <w:rFonts w:ascii="Times New Roman" w:hAnsi="Times New Roman" w:cs="Times New Roman"/>
          <w:sz w:val="24"/>
          <w:szCs w:val="24"/>
        </w:rPr>
        <w:t>narratives</w:t>
      </w:r>
      <w:r w:rsidR="007E086D">
        <w:rPr>
          <w:rFonts w:ascii="Times New Roman" w:hAnsi="Times New Roman" w:cs="Times New Roman"/>
          <w:sz w:val="24"/>
          <w:szCs w:val="24"/>
        </w:rPr>
        <w:t xml:space="preserve"> to include how stories shaped individuals</w:t>
      </w:r>
      <w:r w:rsidR="007404E2">
        <w:rPr>
          <w:rFonts w:ascii="Times New Roman" w:hAnsi="Times New Roman" w:cs="Times New Roman"/>
          <w:sz w:val="24"/>
          <w:szCs w:val="24"/>
        </w:rPr>
        <w:t>’</w:t>
      </w:r>
      <w:r w:rsidR="007E086D">
        <w:rPr>
          <w:rFonts w:ascii="Times New Roman" w:hAnsi="Times New Roman" w:cs="Times New Roman"/>
          <w:sz w:val="24"/>
          <w:szCs w:val="24"/>
        </w:rPr>
        <w:t xml:space="preserve"> sense of self, how stories (dis)connected individuals to and from others, </w:t>
      </w:r>
      <w:r w:rsidR="00A0270E">
        <w:rPr>
          <w:rFonts w:ascii="Times New Roman" w:hAnsi="Times New Roman" w:cs="Times New Roman"/>
          <w:sz w:val="24"/>
          <w:szCs w:val="24"/>
        </w:rPr>
        <w:t xml:space="preserve">cultural resources used to shape how participants made sense of aging with MS, </w:t>
      </w:r>
      <w:r w:rsidR="007E086D">
        <w:rPr>
          <w:rFonts w:ascii="Times New Roman" w:hAnsi="Times New Roman" w:cs="Times New Roman"/>
          <w:sz w:val="24"/>
          <w:szCs w:val="24"/>
        </w:rPr>
        <w:t xml:space="preserve">and how stories had an impact on feelings and emotions of participants. For example, participants felt very disconnected to peers that told different narratives of aging. The effect of this was almost a judgmental or pitying view of ‘others’ and we sought to present this in our stories. </w:t>
      </w:r>
      <w:r w:rsidR="006946B6">
        <w:rPr>
          <w:rFonts w:ascii="Times New Roman" w:hAnsi="Times New Roman" w:cs="Times New Roman"/>
          <w:sz w:val="24"/>
          <w:szCs w:val="24"/>
        </w:rPr>
        <w:t>Further, someone viewing aging as normalizing their embodied experience may have made sense of their experience through a Western aging narrative (</w:t>
      </w:r>
      <w:proofErr w:type="spellStart"/>
      <w:r w:rsidR="006946B6">
        <w:rPr>
          <w:rFonts w:ascii="Times New Roman" w:hAnsi="Times New Roman" w:cs="Times New Roman"/>
          <w:sz w:val="24"/>
          <w:szCs w:val="24"/>
        </w:rPr>
        <w:t>Gullette</w:t>
      </w:r>
      <w:proofErr w:type="spellEnd"/>
      <w:r w:rsidR="006946B6">
        <w:rPr>
          <w:rFonts w:ascii="Times New Roman" w:hAnsi="Times New Roman" w:cs="Times New Roman"/>
          <w:sz w:val="24"/>
          <w:szCs w:val="24"/>
        </w:rPr>
        <w:t xml:space="preserve">, 2004). By identifying this resource we could explore why this particular narrative was chosen by a participant to make sense of their aging experiences, and the impact this had on how they chose to manage aging with MS. </w:t>
      </w:r>
      <w:r w:rsidR="007E086D">
        <w:rPr>
          <w:rFonts w:ascii="Times New Roman" w:hAnsi="Times New Roman" w:cs="Times New Roman"/>
          <w:sz w:val="24"/>
          <w:szCs w:val="24"/>
        </w:rPr>
        <w:t xml:space="preserve">DNA </w:t>
      </w:r>
      <w:r w:rsidR="00BD5F09">
        <w:rPr>
          <w:rFonts w:ascii="Times New Roman" w:hAnsi="Times New Roman" w:cs="Times New Roman"/>
          <w:sz w:val="24"/>
          <w:szCs w:val="24"/>
        </w:rPr>
        <w:t xml:space="preserve">findings </w:t>
      </w:r>
      <w:r w:rsidR="007E086D">
        <w:rPr>
          <w:rFonts w:ascii="Times New Roman" w:hAnsi="Times New Roman" w:cs="Times New Roman"/>
          <w:sz w:val="24"/>
          <w:szCs w:val="24"/>
        </w:rPr>
        <w:t xml:space="preserve">were transposed onto the appropriate column. Thereafter, </w:t>
      </w:r>
      <w:r w:rsidR="007404E2">
        <w:rPr>
          <w:rFonts w:ascii="Times New Roman" w:hAnsi="Times New Roman" w:cs="Times New Roman"/>
          <w:sz w:val="24"/>
          <w:szCs w:val="24"/>
        </w:rPr>
        <w:t>we</w:t>
      </w:r>
      <w:r w:rsidR="007E086D">
        <w:rPr>
          <w:rFonts w:ascii="Times New Roman" w:hAnsi="Times New Roman" w:cs="Times New Roman"/>
          <w:sz w:val="24"/>
          <w:szCs w:val="24"/>
        </w:rPr>
        <w:t xml:space="preserve"> moved to the next stag</w:t>
      </w:r>
      <w:r w:rsidR="00192438">
        <w:rPr>
          <w:rFonts w:ascii="Times New Roman" w:hAnsi="Times New Roman" w:cs="Times New Roman"/>
          <w:sz w:val="24"/>
          <w:szCs w:val="24"/>
        </w:rPr>
        <w:t>e</w:t>
      </w:r>
      <w:r w:rsidR="007E086D">
        <w:rPr>
          <w:rFonts w:ascii="Times New Roman" w:hAnsi="Times New Roman" w:cs="Times New Roman"/>
          <w:sz w:val="24"/>
          <w:szCs w:val="24"/>
        </w:rPr>
        <w:t xml:space="preserve"> of constructing the creative nonfictions.</w:t>
      </w:r>
    </w:p>
    <w:p w14:paraId="511F3FED" w14:textId="56F0F414" w:rsidR="007F5AAD" w:rsidRPr="00825579" w:rsidRDefault="00192438" w:rsidP="002217C7">
      <w:pPr>
        <w:spacing w:line="480" w:lineRule="auto"/>
        <w:rPr>
          <w:rFonts w:ascii="Times New Roman" w:hAnsi="Times New Roman" w:cs="Times New Roman"/>
          <w:b/>
          <w:bCs/>
          <w:i/>
          <w:iCs/>
          <w:sz w:val="24"/>
          <w:szCs w:val="24"/>
        </w:rPr>
      </w:pPr>
      <w:r w:rsidRPr="00825579">
        <w:rPr>
          <w:rFonts w:ascii="Times New Roman" w:hAnsi="Times New Roman" w:cs="Times New Roman"/>
          <w:b/>
          <w:bCs/>
          <w:i/>
          <w:iCs/>
          <w:sz w:val="24"/>
          <w:szCs w:val="24"/>
        </w:rPr>
        <w:t>Building a Typology</w:t>
      </w:r>
    </w:p>
    <w:p w14:paraId="06CE3BB5" w14:textId="1E376D74" w:rsidR="00051427" w:rsidRDefault="00192438" w:rsidP="002217C7">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051427">
        <w:rPr>
          <w:rFonts w:ascii="Times New Roman" w:hAnsi="Times New Roman" w:cs="Times New Roman"/>
          <w:sz w:val="24"/>
          <w:szCs w:val="24"/>
        </w:rPr>
        <w:t xml:space="preserve">A narrative typology is a set of narratives that constitute various types, and allow for naming differences between experiences (Frank, 2013). By building a typology of narratives, </w:t>
      </w:r>
      <w:r w:rsidR="007404E2">
        <w:rPr>
          <w:rFonts w:ascii="Times New Roman" w:hAnsi="Times New Roman" w:cs="Times New Roman"/>
          <w:sz w:val="24"/>
          <w:szCs w:val="24"/>
        </w:rPr>
        <w:t>we</w:t>
      </w:r>
      <w:r w:rsidR="00051427">
        <w:rPr>
          <w:rFonts w:ascii="Times New Roman" w:hAnsi="Times New Roman" w:cs="Times New Roman"/>
          <w:sz w:val="24"/>
          <w:szCs w:val="24"/>
        </w:rPr>
        <w:t xml:space="preserve"> </w:t>
      </w:r>
      <w:r w:rsidR="00051427">
        <w:rPr>
          <w:rFonts w:ascii="Times New Roman" w:hAnsi="Times New Roman" w:cs="Times New Roman"/>
          <w:sz w:val="24"/>
          <w:szCs w:val="24"/>
        </w:rPr>
        <w:lastRenderedPageBreak/>
        <w:t>could more readily show two very different stories of</w:t>
      </w:r>
      <w:r w:rsidR="00760FE0">
        <w:rPr>
          <w:rFonts w:ascii="Times New Roman" w:hAnsi="Times New Roman" w:cs="Times New Roman"/>
          <w:sz w:val="24"/>
          <w:szCs w:val="24"/>
        </w:rPr>
        <w:t xml:space="preserve"> aging with</w:t>
      </w:r>
      <w:r w:rsidR="00051427">
        <w:rPr>
          <w:rFonts w:ascii="Times New Roman" w:hAnsi="Times New Roman" w:cs="Times New Roman"/>
          <w:sz w:val="24"/>
          <w:szCs w:val="24"/>
        </w:rPr>
        <w:t xml:space="preserve"> MS</w:t>
      </w:r>
      <w:r w:rsidR="00760FE0">
        <w:rPr>
          <w:rFonts w:ascii="Times New Roman" w:hAnsi="Times New Roman" w:cs="Times New Roman"/>
          <w:sz w:val="24"/>
          <w:szCs w:val="24"/>
        </w:rPr>
        <w:t xml:space="preserve">. </w:t>
      </w:r>
      <w:r w:rsidR="00A41EDB">
        <w:rPr>
          <w:rFonts w:ascii="Times New Roman" w:hAnsi="Times New Roman" w:cs="Times New Roman"/>
          <w:sz w:val="24"/>
          <w:szCs w:val="24"/>
        </w:rPr>
        <w:t>We</w:t>
      </w:r>
      <w:r w:rsidR="00051427">
        <w:rPr>
          <w:rFonts w:ascii="Times New Roman" w:hAnsi="Times New Roman" w:cs="Times New Roman"/>
          <w:sz w:val="24"/>
          <w:szCs w:val="24"/>
        </w:rPr>
        <w:t xml:space="preserve"> </w:t>
      </w:r>
      <w:r w:rsidR="00760FE0">
        <w:rPr>
          <w:rFonts w:ascii="Times New Roman" w:hAnsi="Times New Roman" w:cs="Times New Roman"/>
          <w:sz w:val="24"/>
          <w:szCs w:val="24"/>
        </w:rPr>
        <w:t>identified</w:t>
      </w:r>
      <w:r w:rsidR="007404E2">
        <w:rPr>
          <w:rFonts w:ascii="Times New Roman" w:hAnsi="Times New Roman" w:cs="Times New Roman"/>
          <w:sz w:val="24"/>
          <w:szCs w:val="24"/>
        </w:rPr>
        <w:t xml:space="preserve"> storied differences</w:t>
      </w:r>
      <w:r w:rsidR="00760FE0">
        <w:rPr>
          <w:rFonts w:ascii="Times New Roman" w:hAnsi="Times New Roman" w:cs="Times New Roman"/>
          <w:sz w:val="24"/>
          <w:szCs w:val="24"/>
        </w:rPr>
        <w:t xml:space="preserve"> by grouping together similar stories that were crafted from the initial pluralistic analysis. Two plot trajectories were noted; </w:t>
      </w:r>
      <w:r w:rsidR="00051427">
        <w:rPr>
          <w:rFonts w:ascii="Times New Roman" w:hAnsi="Times New Roman" w:cs="Times New Roman"/>
          <w:sz w:val="24"/>
          <w:szCs w:val="24"/>
        </w:rPr>
        <w:t xml:space="preserve">a progressive narrative trajectory whereby participants told a life story that improved over time, and a regressive narrative trajectory whereby participants told a life story that declined over time. </w:t>
      </w:r>
    </w:p>
    <w:p w14:paraId="604B9A8D" w14:textId="4F6EAEC4" w:rsidR="00A77FD5" w:rsidRDefault="00760FE0" w:rsidP="00A77FD5">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designed a basic plot structure comprised of a past, present, and future perception of aging with MS as a base for crafting the stories. The progressive narrative followed a basic plot of</w:t>
      </w:r>
      <w:r w:rsidR="00A41EDB">
        <w:rPr>
          <w:rFonts w:ascii="Times New Roman" w:hAnsi="Times New Roman" w:cs="Times New Roman"/>
          <w:sz w:val="24"/>
          <w:szCs w:val="24"/>
        </w:rPr>
        <w:t>:</w:t>
      </w:r>
    </w:p>
    <w:p w14:paraId="7A05B341" w14:textId="6CFC2F07" w:rsidR="00760FE0" w:rsidRPr="007404E2" w:rsidRDefault="00760FE0" w:rsidP="00A77FD5">
      <w:pPr>
        <w:spacing w:line="480" w:lineRule="auto"/>
        <w:ind w:left="720"/>
        <w:rPr>
          <w:rFonts w:ascii="Times New Roman" w:hAnsi="Times New Roman" w:cs="Times New Roman"/>
          <w:i/>
          <w:iCs/>
          <w:sz w:val="24"/>
          <w:szCs w:val="24"/>
        </w:rPr>
      </w:pPr>
      <w:r w:rsidRPr="007404E2">
        <w:rPr>
          <w:rFonts w:ascii="Times New Roman" w:hAnsi="Times New Roman" w:cs="Times New Roman"/>
          <w:i/>
          <w:iCs/>
          <w:sz w:val="24"/>
          <w:szCs w:val="24"/>
        </w:rPr>
        <w:t xml:space="preserve">‘I was diagnosed with MS at a young age at a time where no treatments were available, and I expected to die </w:t>
      </w:r>
      <w:r w:rsidR="007404E2" w:rsidRPr="007404E2">
        <w:rPr>
          <w:rFonts w:ascii="Times New Roman" w:hAnsi="Times New Roman" w:cs="Times New Roman"/>
          <w:i/>
          <w:iCs/>
          <w:sz w:val="24"/>
          <w:szCs w:val="24"/>
        </w:rPr>
        <w:t>young</w:t>
      </w:r>
      <w:r w:rsidRPr="007404E2">
        <w:rPr>
          <w:rFonts w:ascii="Times New Roman" w:hAnsi="Times New Roman" w:cs="Times New Roman"/>
          <w:i/>
          <w:iCs/>
          <w:sz w:val="24"/>
          <w:szCs w:val="24"/>
        </w:rPr>
        <w:t>. Today, I view aging with MS as a blessing as I did not expect to experience this. Though I experience physical and cognitive symptoms, these experiences seem normal at this stage of life</w:t>
      </w:r>
      <w:r w:rsidR="00A77FD5" w:rsidRPr="007404E2">
        <w:rPr>
          <w:rFonts w:ascii="Times New Roman" w:hAnsi="Times New Roman" w:cs="Times New Roman"/>
          <w:i/>
          <w:iCs/>
          <w:sz w:val="24"/>
          <w:szCs w:val="24"/>
        </w:rPr>
        <w:t>, and I have found effective lifestyle strategies to manage these</w:t>
      </w:r>
      <w:r w:rsidRPr="007404E2">
        <w:rPr>
          <w:rFonts w:ascii="Times New Roman" w:hAnsi="Times New Roman" w:cs="Times New Roman"/>
          <w:i/>
          <w:iCs/>
          <w:sz w:val="24"/>
          <w:szCs w:val="24"/>
        </w:rPr>
        <w:t xml:space="preserve">. I am positive for my future with MS, but worried about age related illnesses that might impact my quality of life.’ </w:t>
      </w:r>
    </w:p>
    <w:p w14:paraId="19DF4269" w14:textId="77777777" w:rsidR="00A77FD5" w:rsidRDefault="00760FE0" w:rsidP="00760F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Alternatively, the regressive </w:t>
      </w:r>
      <w:r w:rsidR="00A77FD5">
        <w:rPr>
          <w:rFonts w:ascii="Times New Roman" w:hAnsi="Times New Roman" w:cs="Times New Roman"/>
          <w:sz w:val="24"/>
          <w:szCs w:val="24"/>
        </w:rPr>
        <w:t>plot followed a structure of:</w:t>
      </w:r>
    </w:p>
    <w:p w14:paraId="0E795021" w14:textId="69F366B9" w:rsidR="00A77FD5" w:rsidRPr="007404E2" w:rsidRDefault="007404E2" w:rsidP="00A77FD5">
      <w:pPr>
        <w:spacing w:line="480" w:lineRule="auto"/>
        <w:ind w:left="720"/>
        <w:rPr>
          <w:rFonts w:ascii="Times New Roman" w:hAnsi="Times New Roman" w:cs="Times New Roman"/>
          <w:i/>
          <w:iCs/>
          <w:sz w:val="24"/>
          <w:szCs w:val="24"/>
        </w:rPr>
      </w:pPr>
      <w:r w:rsidRPr="007404E2">
        <w:rPr>
          <w:rFonts w:ascii="Times New Roman" w:hAnsi="Times New Roman" w:cs="Times New Roman"/>
          <w:i/>
          <w:iCs/>
          <w:sz w:val="24"/>
          <w:szCs w:val="24"/>
        </w:rPr>
        <w:t>‘</w:t>
      </w:r>
      <w:r w:rsidR="00A77FD5" w:rsidRPr="007404E2">
        <w:rPr>
          <w:rFonts w:ascii="Times New Roman" w:hAnsi="Times New Roman" w:cs="Times New Roman"/>
          <w:i/>
          <w:iCs/>
          <w:sz w:val="24"/>
          <w:szCs w:val="24"/>
        </w:rPr>
        <w:t>I lived a ‘normal’ early and mid</w:t>
      </w:r>
      <w:r w:rsidR="00DA35A8" w:rsidRPr="007404E2">
        <w:rPr>
          <w:rFonts w:ascii="Times New Roman" w:hAnsi="Times New Roman" w:cs="Times New Roman"/>
          <w:i/>
          <w:iCs/>
          <w:sz w:val="24"/>
          <w:szCs w:val="24"/>
        </w:rPr>
        <w:t>-</w:t>
      </w:r>
      <w:r w:rsidR="00A77FD5" w:rsidRPr="007404E2">
        <w:rPr>
          <w:rFonts w:ascii="Times New Roman" w:hAnsi="Times New Roman" w:cs="Times New Roman"/>
          <w:i/>
          <w:iCs/>
          <w:sz w:val="24"/>
          <w:szCs w:val="24"/>
        </w:rPr>
        <w:t xml:space="preserve">adulthood without MS. I was diagnosed with MS later in life and have experienced a steady physical and cognitive decline. Though I have MS, everyone my age has a chronic condition and I therefore perceive I am </w:t>
      </w:r>
      <w:r w:rsidR="00DA35A8" w:rsidRPr="007404E2">
        <w:rPr>
          <w:rFonts w:ascii="Times New Roman" w:hAnsi="Times New Roman" w:cs="Times New Roman"/>
          <w:i/>
          <w:iCs/>
          <w:sz w:val="24"/>
          <w:szCs w:val="24"/>
        </w:rPr>
        <w:t xml:space="preserve">normal for my </w:t>
      </w:r>
      <w:proofErr w:type="gramStart"/>
      <w:r w:rsidR="00DA35A8" w:rsidRPr="007404E2">
        <w:rPr>
          <w:rFonts w:ascii="Times New Roman" w:hAnsi="Times New Roman" w:cs="Times New Roman"/>
          <w:i/>
          <w:iCs/>
          <w:sz w:val="24"/>
          <w:szCs w:val="24"/>
        </w:rPr>
        <w:t>age</w:t>
      </w:r>
      <w:proofErr w:type="gramEnd"/>
      <w:r w:rsidR="00DA35A8" w:rsidRPr="007404E2">
        <w:rPr>
          <w:rFonts w:ascii="Times New Roman" w:hAnsi="Times New Roman" w:cs="Times New Roman"/>
          <w:i/>
          <w:iCs/>
          <w:sz w:val="24"/>
          <w:szCs w:val="24"/>
        </w:rPr>
        <w:t xml:space="preserve"> so my MS </w:t>
      </w:r>
      <w:r w:rsidR="00A77FD5" w:rsidRPr="007404E2">
        <w:rPr>
          <w:rFonts w:ascii="Times New Roman" w:hAnsi="Times New Roman" w:cs="Times New Roman"/>
          <w:i/>
          <w:iCs/>
          <w:sz w:val="24"/>
          <w:szCs w:val="24"/>
        </w:rPr>
        <w:t>does not require</w:t>
      </w:r>
      <w:r w:rsidR="00E77ED9" w:rsidRPr="007404E2">
        <w:rPr>
          <w:rFonts w:ascii="Times New Roman" w:hAnsi="Times New Roman" w:cs="Times New Roman"/>
          <w:i/>
          <w:iCs/>
          <w:sz w:val="24"/>
          <w:szCs w:val="24"/>
        </w:rPr>
        <w:t xml:space="preserve"> extensive</w:t>
      </w:r>
      <w:r w:rsidR="00A77FD5" w:rsidRPr="007404E2">
        <w:rPr>
          <w:rFonts w:ascii="Times New Roman" w:hAnsi="Times New Roman" w:cs="Times New Roman"/>
          <w:i/>
          <w:iCs/>
          <w:sz w:val="24"/>
          <w:szCs w:val="24"/>
        </w:rPr>
        <w:t xml:space="preserve"> intervention. I intend to enjoy my life as much as possible and have earnt rest and retirement after a life of </w:t>
      </w:r>
      <w:r w:rsidR="00DA35A8" w:rsidRPr="007404E2">
        <w:rPr>
          <w:rFonts w:ascii="Times New Roman" w:hAnsi="Times New Roman" w:cs="Times New Roman"/>
          <w:i/>
          <w:iCs/>
          <w:sz w:val="24"/>
          <w:szCs w:val="24"/>
        </w:rPr>
        <w:t>hard work</w:t>
      </w:r>
      <w:r w:rsidR="00E77ED9" w:rsidRPr="007404E2">
        <w:rPr>
          <w:rFonts w:ascii="Times New Roman" w:hAnsi="Times New Roman" w:cs="Times New Roman"/>
          <w:i/>
          <w:iCs/>
          <w:sz w:val="24"/>
          <w:szCs w:val="24"/>
        </w:rPr>
        <w:t>. I do worry about continual decline</w:t>
      </w:r>
      <w:r w:rsidR="00DA35A8" w:rsidRPr="007404E2">
        <w:rPr>
          <w:rFonts w:ascii="Times New Roman" w:hAnsi="Times New Roman" w:cs="Times New Roman"/>
          <w:i/>
          <w:iCs/>
          <w:sz w:val="24"/>
          <w:szCs w:val="24"/>
        </w:rPr>
        <w:t>,</w:t>
      </w:r>
      <w:r w:rsidR="00E77ED9" w:rsidRPr="007404E2">
        <w:rPr>
          <w:rFonts w:ascii="Times New Roman" w:hAnsi="Times New Roman" w:cs="Times New Roman"/>
          <w:i/>
          <w:iCs/>
          <w:sz w:val="24"/>
          <w:szCs w:val="24"/>
        </w:rPr>
        <w:t xml:space="preserve"> and I do not want to live so long that I lose my independence and quality of life.</w:t>
      </w:r>
      <w:r w:rsidRPr="007404E2">
        <w:rPr>
          <w:rFonts w:ascii="Times New Roman" w:hAnsi="Times New Roman" w:cs="Times New Roman"/>
          <w:i/>
          <w:iCs/>
          <w:sz w:val="24"/>
          <w:szCs w:val="24"/>
        </w:rPr>
        <w:t>’</w:t>
      </w:r>
      <w:r w:rsidR="00E77ED9" w:rsidRPr="007404E2">
        <w:rPr>
          <w:rFonts w:ascii="Times New Roman" w:hAnsi="Times New Roman" w:cs="Times New Roman"/>
          <w:i/>
          <w:iCs/>
          <w:sz w:val="24"/>
          <w:szCs w:val="24"/>
        </w:rPr>
        <w:t xml:space="preserve"> </w:t>
      </w:r>
    </w:p>
    <w:p w14:paraId="37B0FBB7" w14:textId="5C2E680A" w:rsidR="007417E1" w:rsidRDefault="007417E1" w:rsidP="007417E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the basic typology established, </w:t>
      </w:r>
      <w:r w:rsidR="007404E2">
        <w:rPr>
          <w:rFonts w:ascii="Times New Roman" w:hAnsi="Times New Roman" w:cs="Times New Roman"/>
          <w:sz w:val="24"/>
          <w:szCs w:val="24"/>
        </w:rPr>
        <w:t>we</w:t>
      </w:r>
      <w:r>
        <w:rPr>
          <w:rFonts w:ascii="Times New Roman" w:hAnsi="Times New Roman" w:cs="Times New Roman"/>
          <w:sz w:val="24"/>
          <w:szCs w:val="24"/>
        </w:rPr>
        <w:t xml:space="preserve"> then built the narratives further by incorporating themes, detailing plot lines, beginning to craft the story, and incorporating theory.</w:t>
      </w:r>
    </w:p>
    <w:p w14:paraId="3480C96E" w14:textId="45E25852" w:rsidR="009458C3" w:rsidRPr="009458C3" w:rsidRDefault="009458C3" w:rsidP="00825579">
      <w:pPr>
        <w:spacing w:line="480" w:lineRule="auto"/>
        <w:rPr>
          <w:rFonts w:ascii="Times New Roman" w:hAnsi="Times New Roman" w:cs="Times New Roman"/>
          <w:b/>
          <w:bCs/>
          <w:sz w:val="24"/>
          <w:szCs w:val="24"/>
        </w:rPr>
      </w:pPr>
      <w:r w:rsidRPr="009458C3">
        <w:rPr>
          <w:rFonts w:ascii="Times New Roman" w:hAnsi="Times New Roman" w:cs="Times New Roman"/>
          <w:b/>
          <w:bCs/>
          <w:sz w:val="24"/>
          <w:szCs w:val="24"/>
        </w:rPr>
        <w:t xml:space="preserve">Building the </w:t>
      </w:r>
      <w:r w:rsidR="00825579">
        <w:rPr>
          <w:rFonts w:ascii="Times New Roman" w:hAnsi="Times New Roman" w:cs="Times New Roman"/>
          <w:b/>
          <w:bCs/>
          <w:sz w:val="24"/>
          <w:szCs w:val="24"/>
        </w:rPr>
        <w:t>S</w:t>
      </w:r>
      <w:r w:rsidRPr="009458C3">
        <w:rPr>
          <w:rFonts w:ascii="Times New Roman" w:hAnsi="Times New Roman" w:cs="Times New Roman"/>
          <w:b/>
          <w:bCs/>
          <w:sz w:val="24"/>
          <w:szCs w:val="24"/>
        </w:rPr>
        <w:t>tories</w:t>
      </w:r>
    </w:p>
    <w:p w14:paraId="0BE31EBE" w14:textId="7EDF0C8F" w:rsidR="00192438" w:rsidRPr="00051427" w:rsidRDefault="00AF179F" w:rsidP="000514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4 different methods of building the stories were used iteratively</w:t>
      </w:r>
      <w:r w:rsidR="002906A0">
        <w:rPr>
          <w:rFonts w:ascii="Times New Roman" w:hAnsi="Times New Roman" w:cs="Times New Roman"/>
          <w:sz w:val="24"/>
          <w:szCs w:val="24"/>
        </w:rPr>
        <w:t>,</w:t>
      </w:r>
      <w:r>
        <w:rPr>
          <w:rFonts w:ascii="Times New Roman" w:hAnsi="Times New Roman" w:cs="Times New Roman"/>
          <w:sz w:val="24"/>
          <w:szCs w:val="24"/>
        </w:rPr>
        <w:t xml:space="preserve"> and</w:t>
      </w:r>
      <w:r w:rsidR="002906A0">
        <w:rPr>
          <w:rFonts w:ascii="Times New Roman" w:hAnsi="Times New Roman" w:cs="Times New Roman"/>
          <w:sz w:val="24"/>
          <w:szCs w:val="24"/>
        </w:rPr>
        <w:t xml:space="preserve"> </w:t>
      </w:r>
      <w:r w:rsidR="0036273E">
        <w:rPr>
          <w:rFonts w:ascii="Times New Roman" w:hAnsi="Times New Roman" w:cs="Times New Roman"/>
          <w:sz w:val="24"/>
          <w:szCs w:val="24"/>
        </w:rPr>
        <w:t>we</w:t>
      </w:r>
      <w:r>
        <w:rPr>
          <w:rFonts w:ascii="Times New Roman" w:hAnsi="Times New Roman" w:cs="Times New Roman"/>
          <w:sz w:val="24"/>
          <w:szCs w:val="24"/>
        </w:rPr>
        <w:t xml:space="preserve"> alternated between a story analyst and storyteller lens.</w:t>
      </w:r>
    </w:p>
    <w:p w14:paraId="267CA109" w14:textId="77777777" w:rsidR="009E20CA" w:rsidRDefault="007F5AAD" w:rsidP="00804D28">
      <w:pPr>
        <w:spacing w:line="480" w:lineRule="auto"/>
        <w:rPr>
          <w:rFonts w:ascii="Times New Roman" w:hAnsi="Times New Roman" w:cs="Times New Roman"/>
          <w:b/>
          <w:bCs/>
          <w:i/>
          <w:iCs/>
          <w:sz w:val="24"/>
          <w:szCs w:val="24"/>
        </w:rPr>
      </w:pPr>
      <w:r>
        <w:rPr>
          <w:rFonts w:ascii="Times New Roman" w:hAnsi="Times New Roman" w:cs="Times New Roman"/>
          <w:b/>
          <w:bCs/>
          <w:sz w:val="24"/>
          <w:szCs w:val="24"/>
        </w:rPr>
        <w:tab/>
      </w:r>
      <w:r w:rsidR="004C5228" w:rsidRPr="00886F6B">
        <w:rPr>
          <w:rFonts w:ascii="Times New Roman" w:hAnsi="Times New Roman" w:cs="Times New Roman"/>
          <w:sz w:val="24"/>
          <w:szCs w:val="24"/>
        </w:rPr>
        <w:t xml:space="preserve"> </w:t>
      </w:r>
      <w:r w:rsidR="009458C3" w:rsidRPr="009E20CA">
        <w:rPr>
          <w:rFonts w:ascii="Times New Roman" w:hAnsi="Times New Roman" w:cs="Times New Roman"/>
          <w:b/>
          <w:bCs/>
          <w:i/>
          <w:iCs/>
          <w:sz w:val="24"/>
          <w:szCs w:val="24"/>
        </w:rPr>
        <w:t xml:space="preserve">Thematic </w:t>
      </w:r>
      <w:r w:rsidR="009E20CA">
        <w:rPr>
          <w:rFonts w:ascii="Times New Roman" w:hAnsi="Times New Roman" w:cs="Times New Roman"/>
          <w:b/>
          <w:bCs/>
          <w:i/>
          <w:iCs/>
          <w:sz w:val="24"/>
          <w:szCs w:val="24"/>
        </w:rPr>
        <w:t>M</w:t>
      </w:r>
      <w:r w:rsidR="009458C3" w:rsidRPr="009E20CA">
        <w:rPr>
          <w:rFonts w:ascii="Times New Roman" w:hAnsi="Times New Roman" w:cs="Times New Roman"/>
          <w:b/>
          <w:bCs/>
          <w:i/>
          <w:iCs/>
          <w:sz w:val="24"/>
          <w:szCs w:val="24"/>
        </w:rPr>
        <w:t>aps.</w:t>
      </w:r>
    </w:p>
    <w:p w14:paraId="5CA900A6" w14:textId="33C13F91" w:rsidR="00DD2146" w:rsidRDefault="009458C3" w:rsidP="009E20CA">
      <w:pPr>
        <w:spacing w:line="480" w:lineRule="auto"/>
        <w:ind w:firstLine="720"/>
        <w:rPr>
          <w:rFonts w:ascii="Times New Roman" w:hAnsi="Times New Roman" w:cs="Times New Roman"/>
          <w:bCs/>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xml:space="preserve">Key themes for each story were crafted via narrative thematic analysis. The </w:t>
      </w:r>
      <w:r w:rsidR="00AF179F">
        <w:rPr>
          <w:rFonts w:ascii="Times New Roman" w:hAnsi="Times New Roman" w:cs="Times New Roman"/>
          <w:sz w:val="24"/>
          <w:szCs w:val="24"/>
        </w:rPr>
        <w:t>‘</w:t>
      </w:r>
      <w:r w:rsidR="00651347">
        <w:rPr>
          <w:rFonts w:ascii="Times New Roman" w:hAnsi="Times New Roman" w:cs="Times New Roman"/>
          <w:sz w:val="24"/>
          <w:szCs w:val="24"/>
        </w:rPr>
        <w:t>K</w:t>
      </w:r>
      <w:r>
        <w:rPr>
          <w:rFonts w:ascii="Times New Roman" w:hAnsi="Times New Roman" w:cs="Times New Roman"/>
          <w:sz w:val="24"/>
          <w:szCs w:val="24"/>
        </w:rPr>
        <w:t xml:space="preserve">icking and </w:t>
      </w:r>
      <w:r w:rsidR="00651347">
        <w:rPr>
          <w:rFonts w:ascii="Times New Roman" w:hAnsi="Times New Roman" w:cs="Times New Roman"/>
          <w:sz w:val="24"/>
          <w:szCs w:val="24"/>
        </w:rPr>
        <w:t>S</w:t>
      </w:r>
      <w:r>
        <w:rPr>
          <w:rFonts w:ascii="Times New Roman" w:hAnsi="Times New Roman" w:cs="Times New Roman"/>
          <w:sz w:val="24"/>
          <w:szCs w:val="24"/>
        </w:rPr>
        <w:t>creaming</w:t>
      </w:r>
      <w:r w:rsidR="00AF179F">
        <w:rPr>
          <w:rFonts w:ascii="Times New Roman" w:hAnsi="Times New Roman" w:cs="Times New Roman"/>
          <w:sz w:val="24"/>
          <w:szCs w:val="24"/>
        </w:rPr>
        <w:t>’</w:t>
      </w:r>
      <w:r>
        <w:rPr>
          <w:rFonts w:ascii="Times New Roman" w:hAnsi="Times New Roman" w:cs="Times New Roman"/>
          <w:sz w:val="24"/>
          <w:szCs w:val="24"/>
        </w:rPr>
        <w:t xml:space="preserve"> narrative was </w:t>
      </w:r>
      <w:r w:rsidRPr="00886F6B">
        <w:rPr>
          <w:rFonts w:ascii="Times New Roman" w:hAnsi="Times New Roman" w:cs="Times New Roman"/>
          <w:bCs/>
          <w:sz w:val="24"/>
          <w:szCs w:val="24"/>
        </w:rPr>
        <w:t>shaped by themes of identity work, liminality</w:t>
      </w:r>
      <w:r w:rsidR="00DF5D6F">
        <w:rPr>
          <w:rFonts w:ascii="Times New Roman" w:hAnsi="Times New Roman" w:cs="Times New Roman"/>
          <w:bCs/>
          <w:sz w:val="24"/>
          <w:szCs w:val="24"/>
        </w:rPr>
        <w:t>,</w:t>
      </w:r>
      <w:r w:rsidRPr="00886F6B">
        <w:rPr>
          <w:rFonts w:ascii="Times New Roman" w:hAnsi="Times New Roman" w:cs="Times New Roman"/>
          <w:bCs/>
          <w:sz w:val="24"/>
          <w:szCs w:val="24"/>
        </w:rPr>
        <w:t xml:space="preserve"> and resistance</w:t>
      </w:r>
      <w:r w:rsidR="00651347">
        <w:rPr>
          <w:rFonts w:ascii="Times New Roman" w:hAnsi="Times New Roman" w:cs="Times New Roman"/>
          <w:bCs/>
          <w:sz w:val="24"/>
          <w:szCs w:val="24"/>
        </w:rPr>
        <w:t xml:space="preserve">. </w:t>
      </w:r>
      <w:r w:rsidR="00AF179F">
        <w:rPr>
          <w:rFonts w:ascii="Times New Roman" w:hAnsi="Times New Roman" w:cs="Times New Roman"/>
          <w:bCs/>
          <w:sz w:val="24"/>
          <w:szCs w:val="24"/>
        </w:rPr>
        <w:t>Alternatively, the ‘</w:t>
      </w:r>
      <w:r w:rsidR="00651347">
        <w:rPr>
          <w:rFonts w:ascii="Times New Roman" w:hAnsi="Times New Roman" w:cs="Times New Roman"/>
          <w:bCs/>
          <w:sz w:val="24"/>
          <w:szCs w:val="24"/>
        </w:rPr>
        <w:t>G</w:t>
      </w:r>
      <w:r w:rsidR="00AF179F">
        <w:rPr>
          <w:rFonts w:ascii="Times New Roman" w:hAnsi="Times New Roman" w:cs="Times New Roman"/>
          <w:bCs/>
          <w:sz w:val="24"/>
          <w:szCs w:val="24"/>
        </w:rPr>
        <w:t>raceful</w:t>
      </w:r>
      <w:r w:rsidR="00DF5D6F">
        <w:rPr>
          <w:rFonts w:ascii="Times New Roman" w:hAnsi="Times New Roman" w:cs="Times New Roman"/>
          <w:bCs/>
          <w:sz w:val="24"/>
          <w:szCs w:val="24"/>
        </w:rPr>
        <w:t>ly</w:t>
      </w:r>
      <w:r w:rsidR="00AF179F">
        <w:rPr>
          <w:rFonts w:ascii="Times New Roman" w:hAnsi="Times New Roman" w:cs="Times New Roman"/>
          <w:bCs/>
          <w:sz w:val="24"/>
          <w:szCs w:val="24"/>
        </w:rPr>
        <w:t xml:space="preserve"> </w:t>
      </w:r>
      <w:r w:rsidR="00651347">
        <w:rPr>
          <w:rFonts w:ascii="Times New Roman" w:hAnsi="Times New Roman" w:cs="Times New Roman"/>
          <w:bCs/>
          <w:sz w:val="24"/>
          <w:szCs w:val="24"/>
        </w:rPr>
        <w:t>C</w:t>
      </w:r>
      <w:r w:rsidR="00AF179F">
        <w:rPr>
          <w:rFonts w:ascii="Times New Roman" w:hAnsi="Times New Roman" w:cs="Times New Roman"/>
          <w:bCs/>
          <w:sz w:val="24"/>
          <w:szCs w:val="24"/>
        </w:rPr>
        <w:t>once</w:t>
      </w:r>
      <w:r w:rsidR="00DF5D6F">
        <w:rPr>
          <w:rFonts w:ascii="Times New Roman" w:hAnsi="Times New Roman" w:cs="Times New Roman"/>
          <w:bCs/>
          <w:sz w:val="24"/>
          <w:szCs w:val="24"/>
        </w:rPr>
        <w:t>ding</w:t>
      </w:r>
      <w:r w:rsidR="00651347">
        <w:rPr>
          <w:rFonts w:ascii="Times New Roman" w:hAnsi="Times New Roman" w:cs="Times New Roman"/>
          <w:bCs/>
          <w:sz w:val="24"/>
          <w:szCs w:val="24"/>
        </w:rPr>
        <w:t>’</w:t>
      </w:r>
      <w:r w:rsidR="00AF179F">
        <w:rPr>
          <w:rFonts w:ascii="Times New Roman" w:hAnsi="Times New Roman" w:cs="Times New Roman"/>
          <w:bCs/>
          <w:sz w:val="24"/>
          <w:szCs w:val="24"/>
        </w:rPr>
        <w:t xml:space="preserve"> narrative was shaped by themes of intersection, cultural alignment</w:t>
      </w:r>
      <w:r w:rsidR="00DF5D6F">
        <w:rPr>
          <w:rFonts w:ascii="Times New Roman" w:hAnsi="Times New Roman" w:cs="Times New Roman"/>
          <w:bCs/>
          <w:sz w:val="24"/>
          <w:szCs w:val="24"/>
        </w:rPr>
        <w:t>,</w:t>
      </w:r>
      <w:r w:rsidR="00AF179F">
        <w:rPr>
          <w:rFonts w:ascii="Times New Roman" w:hAnsi="Times New Roman" w:cs="Times New Roman"/>
          <w:bCs/>
          <w:sz w:val="24"/>
          <w:szCs w:val="24"/>
        </w:rPr>
        <w:t xml:space="preserve"> and peer comparison. </w:t>
      </w:r>
      <w:r w:rsidR="00651347">
        <w:rPr>
          <w:rFonts w:ascii="Times New Roman" w:hAnsi="Times New Roman" w:cs="Times New Roman"/>
          <w:bCs/>
          <w:sz w:val="24"/>
          <w:szCs w:val="24"/>
        </w:rPr>
        <w:t>W</w:t>
      </w:r>
      <w:r w:rsidR="00AF179F">
        <w:rPr>
          <w:rFonts w:ascii="Times New Roman" w:hAnsi="Times New Roman" w:cs="Times New Roman"/>
          <w:bCs/>
          <w:sz w:val="24"/>
          <w:szCs w:val="24"/>
        </w:rPr>
        <w:t>e sought to thread these themes throughout the characters</w:t>
      </w:r>
      <w:r w:rsidR="00DF5D6F">
        <w:rPr>
          <w:rFonts w:ascii="Times New Roman" w:hAnsi="Times New Roman" w:cs="Times New Roman"/>
          <w:bCs/>
          <w:sz w:val="24"/>
          <w:szCs w:val="24"/>
        </w:rPr>
        <w:t>’</w:t>
      </w:r>
      <w:r w:rsidR="00AF179F">
        <w:rPr>
          <w:rFonts w:ascii="Times New Roman" w:hAnsi="Times New Roman" w:cs="Times New Roman"/>
          <w:bCs/>
          <w:sz w:val="24"/>
          <w:szCs w:val="24"/>
        </w:rPr>
        <w:t xml:space="preserve"> stor</w:t>
      </w:r>
      <w:r w:rsidR="00DF5D6F">
        <w:rPr>
          <w:rFonts w:ascii="Times New Roman" w:hAnsi="Times New Roman" w:cs="Times New Roman"/>
          <w:bCs/>
          <w:sz w:val="24"/>
          <w:szCs w:val="24"/>
        </w:rPr>
        <w:t>ies</w:t>
      </w:r>
      <w:r w:rsidR="00AF179F">
        <w:rPr>
          <w:rFonts w:ascii="Times New Roman" w:hAnsi="Times New Roman" w:cs="Times New Roman"/>
          <w:bCs/>
          <w:sz w:val="24"/>
          <w:szCs w:val="24"/>
        </w:rPr>
        <w:t xml:space="preserve"> to artistically show </w:t>
      </w:r>
      <w:r w:rsidR="00651347">
        <w:rPr>
          <w:rFonts w:ascii="Times New Roman" w:hAnsi="Times New Roman" w:cs="Times New Roman"/>
          <w:bCs/>
          <w:sz w:val="24"/>
          <w:szCs w:val="24"/>
        </w:rPr>
        <w:t xml:space="preserve">specific </w:t>
      </w:r>
      <w:r w:rsidR="00AF179F">
        <w:rPr>
          <w:rFonts w:ascii="Times New Roman" w:hAnsi="Times New Roman" w:cs="Times New Roman"/>
          <w:bCs/>
          <w:sz w:val="24"/>
          <w:szCs w:val="24"/>
        </w:rPr>
        <w:t>experience</w:t>
      </w:r>
      <w:r w:rsidR="00651347">
        <w:rPr>
          <w:rFonts w:ascii="Times New Roman" w:hAnsi="Times New Roman" w:cs="Times New Roman"/>
          <w:bCs/>
          <w:sz w:val="24"/>
          <w:szCs w:val="24"/>
        </w:rPr>
        <w:t>s</w:t>
      </w:r>
      <w:r w:rsidR="00AF179F">
        <w:rPr>
          <w:rFonts w:ascii="Times New Roman" w:hAnsi="Times New Roman" w:cs="Times New Roman"/>
          <w:bCs/>
          <w:sz w:val="24"/>
          <w:szCs w:val="24"/>
        </w:rPr>
        <w:t xml:space="preserve"> and meaning</w:t>
      </w:r>
      <w:r w:rsidR="00651347">
        <w:rPr>
          <w:rFonts w:ascii="Times New Roman" w:hAnsi="Times New Roman" w:cs="Times New Roman"/>
          <w:bCs/>
          <w:sz w:val="24"/>
          <w:szCs w:val="24"/>
        </w:rPr>
        <w:t>s</w:t>
      </w:r>
      <w:r w:rsidR="00AF179F">
        <w:rPr>
          <w:rFonts w:ascii="Times New Roman" w:hAnsi="Times New Roman" w:cs="Times New Roman"/>
          <w:bCs/>
          <w:sz w:val="24"/>
          <w:szCs w:val="24"/>
        </w:rPr>
        <w:t xml:space="preserve"> of aging.</w:t>
      </w:r>
      <w:r w:rsidR="00651347">
        <w:rPr>
          <w:rFonts w:ascii="Times New Roman" w:hAnsi="Times New Roman" w:cs="Times New Roman"/>
          <w:bCs/>
          <w:sz w:val="24"/>
          <w:szCs w:val="24"/>
        </w:rPr>
        <w:t xml:space="preserve"> We further drew upon different theories (detailed below) related to each theme to add depth to the stories and theori</w:t>
      </w:r>
      <w:r w:rsidR="00343B28">
        <w:rPr>
          <w:rFonts w:ascii="Times New Roman" w:hAnsi="Times New Roman" w:cs="Times New Roman"/>
          <w:bCs/>
          <w:sz w:val="24"/>
          <w:szCs w:val="24"/>
        </w:rPr>
        <w:t>ze the data.</w:t>
      </w:r>
      <w:r w:rsidR="00AF179F">
        <w:rPr>
          <w:rFonts w:ascii="Times New Roman" w:hAnsi="Times New Roman" w:cs="Times New Roman"/>
          <w:bCs/>
          <w:sz w:val="24"/>
          <w:szCs w:val="24"/>
        </w:rPr>
        <w:t xml:space="preserve"> </w:t>
      </w:r>
    </w:p>
    <w:p w14:paraId="08845DD0" w14:textId="77777777" w:rsidR="00B863E3" w:rsidRDefault="00AF179F" w:rsidP="00F241D3">
      <w:pPr>
        <w:spacing w:line="480" w:lineRule="auto"/>
        <w:ind w:firstLine="720"/>
        <w:rPr>
          <w:rFonts w:ascii="Times New Roman" w:hAnsi="Times New Roman" w:cs="Times New Roman"/>
          <w:sz w:val="24"/>
          <w:szCs w:val="24"/>
        </w:rPr>
      </w:pPr>
      <w:r w:rsidRPr="00B863E3">
        <w:rPr>
          <w:rFonts w:ascii="Times New Roman" w:hAnsi="Times New Roman" w:cs="Times New Roman"/>
          <w:b/>
          <w:i/>
          <w:iCs/>
          <w:sz w:val="24"/>
          <w:szCs w:val="24"/>
        </w:rPr>
        <w:t xml:space="preserve">Story </w:t>
      </w:r>
      <w:r w:rsidR="00B863E3">
        <w:rPr>
          <w:rFonts w:ascii="Times New Roman" w:hAnsi="Times New Roman" w:cs="Times New Roman"/>
          <w:b/>
          <w:i/>
          <w:iCs/>
          <w:sz w:val="24"/>
          <w:szCs w:val="24"/>
        </w:rPr>
        <w:t>C</w:t>
      </w:r>
      <w:r w:rsidRPr="00B863E3">
        <w:rPr>
          <w:rFonts w:ascii="Times New Roman" w:hAnsi="Times New Roman" w:cs="Times New Roman"/>
          <w:b/>
          <w:i/>
          <w:iCs/>
          <w:sz w:val="24"/>
          <w:szCs w:val="24"/>
        </w:rPr>
        <w:t>apture</w:t>
      </w:r>
      <w:r w:rsidRPr="00B863E3">
        <w:rPr>
          <w:rFonts w:ascii="Times New Roman" w:hAnsi="Times New Roman" w:cs="Times New Roman"/>
          <w:b/>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p>
    <w:p w14:paraId="19FE1FE0" w14:textId="36F2315B" w:rsidR="00343B28" w:rsidRDefault="00AF179F" w:rsidP="00F241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a basic outline and initial themes noted, </w:t>
      </w:r>
      <w:r w:rsidR="0036273E">
        <w:rPr>
          <w:rFonts w:ascii="Times New Roman" w:hAnsi="Times New Roman" w:cs="Times New Roman"/>
          <w:sz w:val="24"/>
          <w:szCs w:val="24"/>
        </w:rPr>
        <w:t>we</w:t>
      </w:r>
      <w:r w:rsidR="00260C92" w:rsidRPr="00886F6B">
        <w:rPr>
          <w:rFonts w:ascii="Times New Roman" w:hAnsi="Times New Roman" w:cs="Times New Roman"/>
          <w:sz w:val="24"/>
          <w:szCs w:val="24"/>
        </w:rPr>
        <w:t xml:space="preserve"> </w:t>
      </w:r>
      <w:r w:rsidR="00BF1DCE" w:rsidRPr="00886F6B">
        <w:rPr>
          <w:rFonts w:ascii="Times New Roman" w:hAnsi="Times New Roman" w:cs="Times New Roman"/>
          <w:sz w:val="24"/>
          <w:szCs w:val="24"/>
        </w:rPr>
        <w:t xml:space="preserve">maneuvered to </w:t>
      </w:r>
      <w:r w:rsidR="00260C92" w:rsidRPr="00886F6B">
        <w:rPr>
          <w:rFonts w:ascii="Times New Roman" w:hAnsi="Times New Roman" w:cs="Times New Roman"/>
          <w:sz w:val="24"/>
          <w:szCs w:val="24"/>
        </w:rPr>
        <w:t xml:space="preserve">a </w:t>
      </w:r>
      <w:r w:rsidR="00996B19" w:rsidRPr="00886F6B">
        <w:rPr>
          <w:rFonts w:ascii="Times New Roman" w:hAnsi="Times New Roman" w:cs="Times New Roman"/>
          <w:sz w:val="24"/>
          <w:szCs w:val="24"/>
        </w:rPr>
        <w:t>storyteller</w:t>
      </w:r>
      <w:r w:rsidR="00BF1DCE" w:rsidRPr="00886F6B">
        <w:rPr>
          <w:rFonts w:ascii="Times New Roman" w:hAnsi="Times New Roman" w:cs="Times New Roman"/>
          <w:sz w:val="24"/>
          <w:szCs w:val="24"/>
        </w:rPr>
        <w:t xml:space="preserve"> standpoint</w:t>
      </w:r>
      <w:r w:rsidR="00343B28">
        <w:rPr>
          <w:rFonts w:ascii="Times New Roman" w:hAnsi="Times New Roman" w:cs="Times New Roman"/>
          <w:sz w:val="24"/>
          <w:szCs w:val="24"/>
        </w:rPr>
        <w:t xml:space="preserve"> to</w:t>
      </w:r>
      <w:r w:rsidR="00F241D3" w:rsidRPr="00886F6B">
        <w:rPr>
          <w:rFonts w:ascii="Times New Roman" w:hAnsi="Times New Roman" w:cs="Times New Roman"/>
          <w:sz w:val="24"/>
          <w:szCs w:val="24"/>
        </w:rPr>
        <w:t xml:space="preserve"> ‘write’ the story</w:t>
      </w:r>
      <w:r w:rsidR="00343B28">
        <w:rPr>
          <w:rFonts w:ascii="Times New Roman" w:hAnsi="Times New Roman" w:cs="Times New Roman"/>
          <w:sz w:val="24"/>
          <w:szCs w:val="24"/>
        </w:rPr>
        <w:t xml:space="preserve">. </w:t>
      </w:r>
      <w:r w:rsidR="00DF5D6F">
        <w:rPr>
          <w:rFonts w:ascii="Times New Roman" w:hAnsi="Times New Roman" w:cs="Times New Roman"/>
          <w:sz w:val="24"/>
          <w:szCs w:val="24"/>
        </w:rPr>
        <w:t>We</w:t>
      </w:r>
      <w:r w:rsidR="00F241D3" w:rsidRPr="00886F6B">
        <w:rPr>
          <w:rFonts w:ascii="Times New Roman" w:hAnsi="Times New Roman" w:cs="Times New Roman"/>
          <w:sz w:val="24"/>
          <w:szCs w:val="24"/>
        </w:rPr>
        <w:t xml:space="preserve"> engaged heavily in story capturing</w:t>
      </w:r>
      <w:r w:rsidR="004C5228">
        <w:rPr>
          <w:rFonts w:ascii="Times New Roman" w:hAnsi="Times New Roman" w:cs="Times New Roman"/>
          <w:sz w:val="24"/>
          <w:szCs w:val="24"/>
        </w:rPr>
        <w:t xml:space="preserve"> (Muller</w:t>
      </w:r>
      <w:r w:rsidR="00343B28">
        <w:rPr>
          <w:rFonts w:ascii="Times New Roman" w:hAnsi="Times New Roman" w:cs="Times New Roman"/>
          <w:sz w:val="24"/>
          <w:szCs w:val="24"/>
        </w:rPr>
        <w:t>,</w:t>
      </w:r>
      <w:r w:rsidR="004C5228">
        <w:rPr>
          <w:rFonts w:ascii="Times New Roman" w:hAnsi="Times New Roman" w:cs="Times New Roman"/>
          <w:sz w:val="24"/>
          <w:szCs w:val="24"/>
        </w:rPr>
        <w:t xml:space="preserve"> 2019)</w:t>
      </w:r>
      <w:r w:rsidR="00F241D3" w:rsidRPr="00886F6B">
        <w:rPr>
          <w:rFonts w:ascii="Times New Roman" w:hAnsi="Times New Roman" w:cs="Times New Roman"/>
          <w:sz w:val="24"/>
          <w:szCs w:val="24"/>
        </w:rPr>
        <w:t xml:space="preserve"> </w:t>
      </w:r>
      <w:r w:rsidR="004C5228">
        <w:rPr>
          <w:rFonts w:ascii="Times New Roman" w:hAnsi="Times New Roman" w:cs="Times New Roman"/>
          <w:sz w:val="24"/>
          <w:szCs w:val="24"/>
        </w:rPr>
        <w:t>where</w:t>
      </w:r>
      <w:r w:rsidR="00F241D3" w:rsidRPr="00886F6B">
        <w:rPr>
          <w:rFonts w:ascii="Times New Roman" w:hAnsi="Times New Roman" w:cs="Times New Roman"/>
          <w:sz w:val="24"/>
          <w:szCs w:val="24"/>
        </w:rPr>
        <w:t xml:space="preserve"> </w:t>
      </w:r>
      <w:r w:rsidR="00DF5D6F">
        <w:rPr>
          <w:rFonts w:ascii="Times New Roman" w:hAnsi="Times New Roman" w:cs="Times New Roman"/>
          <w:sz w:val="24"/>
          <w:szCs w:val="24"/>
        </w:rPr>
        <w:t>we</w:t>
      </w:r>
      <w:r w:rsidR="00F241D3" w:rsidRPr="00886F6B">
        <w:rPr>
          <w:rFonts w:ascii="Times New Roman" w:hAnsi="Times New Roman" w:cs="Times New Roman"/>
          <w:sz w:val="24"/>
          <w:szCs w:val="24"/>
        </w:rPr>
        <w:t xml:space="preserve"> </w:t>
      </w:r>
      <w:r w:rsidR="00C65E20">
        <w:rPr>
          <w:rFonts w:ascii="Times New Roman" w:hAnsi="Times New Roman" w:cs="Times New Roman"/>
          <w:sz w:val="24"/>
          <w:szCs w:val="24"/>
        </w:rPr>
        <w:t>copied</w:t>
      </w:r>
      <w:r w:rsidR="00F241D3" w:rsidRPr="00886F6B">
        <w:rPr>
          <w:rFonts w:ascii="Times New Roman" w:hAnsi="Times New Roman" w:cs="Times New Roman"/>
          <w:sz w:val="24"/>
          <w:szCs w:val="24"/>
        </w:rPr>
        <w:t xml:space="preserve"> large parts of participant stories</w:t>
      </w:r>
      <w:r>
        <w:rPr>
          <w:rFonts w:ascii="Times New Roman" w:hAnsi="Times New Roman" w:cs="Times New Roman"/>
          <w:sz w:val="24"/>
          <w:szCs w:val="24"/>
        </w:rPr>
        <w:t xml:space="preserve"> directly from interview transcripts</w:t>
      </w:r>
      <w:r w:rsidR="00F241D3" w:rsidRPr="00886F6B">
        <w:rPr>
          <w:rFonts w:ascii="Times New Roman" w:hAnsi="Times New Roman" w:cs="Times New Roman"/>
          <w:sz w:val="24"/>
          <w:szCs w:val="24"/>
        </w:rPr>
        <w:t xml:space="preserve"> that reflected a certain plot point or theme in a rich and evocative way</w:t>
      </w:r>
      <w:r w:rsidR="00C65E20">
        <w:rPr>
          <w:rFonts w:ascii="Times New Roman" w:hAnsi="Times New Roman" w:cs="Times New Roman"/>
          <w:sz w:val="24"/>
          <w:szCs w:val="24"/>
        </w:rPr>
        <w:t xml:space="preserve">. </w:t>
      </w:r>
      <w:r w:rsidR="00A41EDB">
        <w:rPr>
          <w:rFonts w:ascii="Times New Roman" w:hAnsi="Times New Roman" w:cs="Times New Roman"/>
          <w:sz w:val="24"/>
          <w:szCs w:val="24"/>
        </w:rPr>
        <w:t>We</w:t>
      </w:r>
      <w:r w:rsidR="00DF5D6F">
        <w:rPr>
          <w:rFonts w:ascii="Times New Roman" w:hAnsi="Times New Roman" w:cs="Times New Roman"/>
          <w:sz w:val="24"/>
          <w:szCs w:val="24"/>
        </w:rPr>
        <w:t xml:space="preserve"> </w:t>
      </w:r>
      <w:r w:rsidR="00C65E20">
        <w:rPr>
          <w:rFonts w:ascii="Times New Roman" w:hAnsi="Times New Roman" w:cs="Times New Roman"/>
          <w:sz w:val="24"/>
          <w:szCs w:val="24"/>
        </w:rPr>
        <w:t xml:space="preserve">then </w:t>
      </w:r>
      <w:r w:rsidR="00F241D3" w:rsidRPr="00886F6B">
        <w:rPr>
          <w:rFonts w:ascii="Times New Roman" w:hAnsi="Times New Roman" w:cs="Times New Roman"/>
          <w:sz w:val="24"/>
          <w:szCs w:val="24"/>
        </w:rPr>
        <w:t>transposed th</w:t>
      </w:r>
      <w:r w:rsidR="00C65E20">
        <w:rPr>
          <w:rFonts w:ascii="Times New Roman" w:hAnsi="Times New Roman" w:cs="Times New Roman"/>
          <w:sz w:val="24"/>
          <w:szCs w:val="24"/>
        </w:rPr>
        <w:t xml:space="preserve">ese data excerpts </w:t>
      </w:r>
      <w:r w:rsidR="00F241D3" w:rsidRPr="00886F6B">
        <w:rPr>
          <w:rFonts w:ascii="Times New Roman" w:hAnsi="Times New Roman" w:cs="Times New Roman"/>
          <w:sz w:val="24"/>
          <w:szCs w:val="24"/>
        </w:rPr>
        <w:t>into the story itself</w:t>
      </w:r>
      <w:r w:rsidR="00C65E20">
        <w:rPr>
          <w:rFonts w:ascii="Times New Roman" w:hAnsi="Times New Roman" w:cs="Times New Roman"/>
          <w:sz w:val="24"/>
          <w:szCs w:val="24"/>
        </w:rPr>
        <w:t xml:space="preserve"> and began </w:t>
      </w:r>
      <w:r w:rsidR="00DF5D6F">
        <w:rPr>
          <w:rFonts w:ascii="Times New Roman" w:hAnsi="Times New Roman" w:cs="Times New Roman"/>
          <w:sz w:val="24"/>
          <w:szCs w:val="24"/>
        </w:rPr>
        <w:t>restructuring</w:t>
      </w:r>
      <w:r w:rsidR="00C65E20">
        <w:rPr>
          <w:rFonts w:ascii="Times New Roman" w:hAnsi="Times New Roman" w:cs="Times New Roman"/>
          <w:sz w:val="24"/>
          <w:szCs w:val="24"/>
        </w:rPr>
        <w:t xml:space="preserve"> the order in a way that encouraged flow</w:t>
      </w:r>
      <w:r w:rsidR="00F241D3" w:rsidRPr="00886F6B">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C65E20">
        <w:rPr>
          <w:rFonts w:ascii="Times New Roman" w:hAnsi="Times New Roman" w:cs="Times New Roman"/>
          <w:sz w:val="24"/>
          <w:szCs w:val="24"/>
        </w:rPr>
        <w:t>one participant told a negative story of being diagnosed with MS in 1980. Many participant</w:t>
      </w:r>
      <w:r w:rsidR="00343B28">
        <w:rPr>
          <w:rFonts w:ascii="Times New Roman" w:hAnsi="Times New Roman" w:cs="Times New Roman"/>
          <w:sz w:val="24"/>
          <w:szCs w:val="24"/>
        </w:rPr>
        <w:t>s</w:t>
      </w:r>
      <w:r w:rsidR="00C65E20">
        <w:rPr>
          <w:rFonts w:ascii="Times New Roman" w:hAnsi="Times New Roman" w:cs="Times New Roman"/>
          <w:sz w:val="24"/>
          <w:szCs w:val="24"/>
        </w:rPr>
        <w:t xml:space="preserve"> stated the diagnosis experience at this time was inherently negative, but </w:t>
      </w:r>
      <w:r w:rsidR="00343B28">
        <w:rPr>
          <w:rFonts w:ascii="Times New Roman" w:hAnsi="Times New Roman" w:cs="Times New Roman"/>
          <w:sz w:val="24"/>
          <w:szCs w:val="24"/>
        </w:rPr>
        <w:t>one</w:t>
      </w:r>
      <w:r w:rsidR="00C65E20">
        <w:rPr>
          <w:rFonts w:ascii="Times New Roman" w:hAnsi="Times New Roman" w:cs="Times New Roman"/>
          <w:sz w:val="24"/>
          <w:szCs w:val="24"/>
        </w:rPr>
        <w:t xml:space="preserve"> </w:t>
      </w:r>
      <w:proofErr w:type="gramStart"/>
      <w:r w:rsidR="00C65E20">
        <w:rPr>
          <w:rFonts w:ascii="Times New Roman" w:hAnsi="Times New Roman" w:cs="Times New Roman"/>
          <w:sz w:val="24"/>
          <w:szCs w:val="24"/>
        </w:rPr>
        <w:t>particular participant</w:t>
      </w:r>
      <w:proofErr w:type="gramEnd"/>
      <w:r w:rsidR="00343B28">
        <w:rPr>
          <w:rFonts w:ascii="Times New Roman" w:hAnsi="Times New Roman" w:cs="Times New Roman"/>
          <w:sz w:val="24"/>
          <w:szCs w:val="24"/>
        </w:rPr>
        <w:t xml:space="preserve"> </w:t>
      </w:r>
      <w:r w:rsidR="00C65E20">
        <w:rPr>
          <w:rFonts w:ascii="Times New Roman" w:hAnsi="Times New Roman" w:cs="Times New Roman"/>
          <w:sz w:val="24"/>
          <w:szCs w:val="24"/>
        </w:rPr>
        <w:t xml:space="preserve">told a very compelling, meaningful and detail orientated story </w:t>
      </w:r>
      <w:r w:rsidR="00343B28">
        <w:rPr>
          <w:rFonts w:ascii="Times New Roman" w:hAnsi="Times New Roman" w:cs="Times New Roman"/>
          <w:sz w:val="24"/>
          <w:szCs w:val="24"/>
        </w:rPr>
        <w:t xml:space="preserve">regarding her </w:t>
      </w:r>
      <w:r w:rsidR="00C65E20">
        <w:rPr>
          <w:rFonts w:ascii="Times New Roman" w:hAnsi="Times New Roman" w:cs="Times New Roman"/>
          <w:sz w:val="24"/>
          <w:szCs w:val="24"/>
        </w:rPr>
        <w:t xml:space="preserve">interaction with the neurologist. </w:t>
      </w:r>
      <w:r w:rsidR="00C65E20">
        <w:rPr>
          <w:rFonts w:ascii="Times New Roman" w:hAnsi="Times New Roman" w:cs="Times New Roman"/>
          <w:sz w:val="24"/>
          <w:szCs w:val="24"/>
        </w:rPr>
        <w:lastRenderedPageBreak/>
        <w:t xml:space="preserve">We thus copied her testimony and positioned this as the beginning of the </w:t>
      </w:r>
      <w:r w:rsidR="00DF5D6F">
        <w:rPr>
          <w:rFonts w:ascii="Times New Roman" w:hAnsi="Times New Roman" w:cs="Times New Roman"/>
          <w:sz w:val="24"/>
          <w:szCs w:val="24"/>
        </w:rPr>
        <w:t>‘K</w:t>
      </w:r>
      <w:r w:rsidR="00C65E20">
        <w:rPr>
          <w:rFonts w:ascii="Times New Roman" w:hAnsi="Times New Roman" w:cs="Times New Roman"/>
          <w:sz w:val="24"/>
          <w:szCs w:val="24"/>
        </w:rPr>
        <w:t xml:space="preserve">icking and </w:t>
      </w:r>
      <w:r w:rsidR="00DF5D6F">
        <w:rPr>
          <w:rFonts w:ascii="Times New Roman" w:hAnsi="Times New Roman" w:cs="Times New Roman"/>
          <w:sz w:val="24"/>
          <w:szCs w:val="24"/>
        </w:rPr>
        <w:t>S</w:t>
      </w:r>
      <w:r w:rsidR="00C65E20">
        <w:rPr>
          <w:rFonts w:ascii="Times New Roman" w:hAnsi="Times New Roman" w:cs="Times New Roman"/>
          <w:sz w:val="24"/>
          <w:szCs w:val="24"/>
        </w:rPr>
        <w:t>creaming</w:t>
      </w:r>
      <w:r w:rsidR="00DF5D6F">
        <w:rPr>
          <w:rFonts w:ascii="Times New Roman" w:hAnsi="Times New Roman" w:cs="Times New Roman"/>
          <w:sz w:val="24"/>
          <w:szCs w:val="24"/>
        </w:rPr>
        <w:t>’</w:t>
      </w:r>
      <w:r w:rsidR="00C65E20">
        <w:rPr>
          <w:rFonts w:ascii="Times New Roman" w:hAnsi="Times New Roman" w:cs="Times New Roman"/>
          <w:sz w:val="24"/>
          <w:szCs w:val="24"/>
        </w:rPr>
        <w:t xml:space="preserve"> narrative</w:t>
      </w:r>
      <w:r w:rsidR="00343B28">
        <w:rPr>
          <w:rFonts w:ascii="Times New Roman" w:hAnsi="Times New Roman" w:cs="Times New Roman"/>
          <w:sz w:val="24"/>
          <w:szCs w:val="24"/>
        </w:rPr>
        <w:t>:</w:t>
      </w:r>
    </w:p>
    <w:p w14:paraId="032F3D53" w14:textId="6A0D602B" w:rsidR="00343B28" w:rsidRDefault="00343B28" w:rsidP="00343B28">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Pr="00343B28">
        <w:rPr>
          <w:rFonts w:ascii="Times New Roman" w:hAnsi="Times New Roman" w:cs="Times New Roman"/>
          <w:i/>
          <w:iCs/>
          <w:sz w:val="24"/>
          <w:szCs w:val="24"/>
        </w:rPr>
        <w:t xml:space="preserve">Interviewer: Can you tell me more about what it was like being diagnosed at that time? </w:t>
      </w:r>
      <w:r w:rsidR="00DF5D6F">
        <w:rPr>
          <w:rFonts w:ascii="Times New Roman" w:hAnsi="Times New Roman" w:cs="Times New Roman"/>
          <w:i/>
          <w:iCs/>
          <w:sz w:val="24"/>
          <w:szCs w:val="24"/>
        </w:rPr>
        <w:t>Participant</w:t>
      </w:r>
      <w:r w:rsidRPr="00343B28">
        <w:rPr>
          <w:rFonts w:ascii="Times New Roman" w:hAnsi="Times New Roman" w:cs="Times New Roman"/>
          <w:i/>
          <w:iCs/>
          <w:sz w:val="24"/>
          <w:szCs w:val="24"/>
        </w:rPr>
        <w:t xml:space="preserve">: It was traumatizing, truly. He marched in, never seen him before, sits downs and </w:t>
      </w:r>
      <w:proofErr w:type="gramStart"/>
      <w:r w:rsidRPr="00343B28">
        <w:rPr>
          <w:rFonts w:ascii="Times New Roman" w:hAnsi="Times New Roman" w:cs="Times New Roman"/>
          <w:i/>
          <w:iCs/>
          <w:sz w:val="24"/>
          <w:szCs w:val="24"/>
        </w:rPr>
        <w:t>says</w:t>
      </w:r>
      <w:proofErr w:type="gramEnd"/>
      <w:r w:rsidRPr="00343B28">
        <w:rPr>
          <w:rFonts w:ascii="Times New Roman" w:hAnsi="Times New Roman" w:cs="Times New Roman"/>
          <w:i/>
          <w:iCs/>
          <w:sz w:val="24"/>
          <w:szCs w:val="24"/>
        </w:rPr>
        <w:t xml:space="preserve"> ‘well you know what you have right?’ I told him no and then he said ‘oh, well why do you think you’re seeing me?’ I was so angry. I told him I didn’t know. I thought I was seeing my other doctor. He </w:t>
      </w:r>
      <w:proofErr w:type="gramStart"/>
      <w:r w:rsidRPr="00343B28">
        <w:rPr>
          <w:rFonts w:ascii="Times New Roman" w:hAnsi="Times New Roman" w:cs="Times New Roman"/>
          <w:i/>
          <w:iCs/>
          <w:sz w:val="24"/>
          <w:szCs w:val="24"/>
        </w:rPr>
        <w:t>said</w:t>
      </w:r>
      <w:proofErr w:type="gramEnd"/>
      <w:r w:rsidRPr="00343B28">
        <w:rPr>
          <w:rFonts w:ascii="Times New Roman" w:hAnsi="Times New Roman" w:cs="Times New Roman"/>
          <w:i/>
          <w:iCs/>
          <w:sz w:val="24"/>
          <w:szCs w:val="24"/>
        </w:rPr>
        <w:t xml:space="preserve"> ‘but you know you have MS?’ That was the first time someone told me. He then went on almost a spiel that he rattles off, kind of like when you he</w:t>
      </w:r>
      <w:r w:rsidR="0011786B">
        <w:rPr>
          <w:rFonts w:ascii="Times New Roman" w:hAnsi="Times New Roman" w:cs="Times New Roman"/>
          <w:i/>
          <w:iCs/>
          <w:sz w:val="24"/>
          <w:szCs w:val="24"/>
        </w:rPr>
        <w:t>ar</w:t>
      </w:r>
      <w:r w:rsidRPr="00343B28">
        <w:rPr>
          <w:rFonts w:ascii="Times New Roman" w:hAnsi="Times New Roman" w:cs="Times New Roman"/>
          <w:i/>
          <w:iCs/>
          <w:sz w:val="24"/>
          <w:szCs w:val="24"/>
        </w:rPr>
        <w:t xml:space="preserve"> terms and conditions</w:t>
      </w:r>
      <w:r w:rsidR="0011786B">
        <w:rPr>
          <w:rFonts w:ascii="Times New Roman" w:hAnsi="Times New Roman" w:cs="Times New Roman"/>
          <w:i/>
          <w:iCs/>
          <w:sz w:val="24"/>
          <w:szCs w:val="24"/>
        </w:rPr>
        <w:t>.</w:t>
      </w:r>
      <w:r w:rsidRPr="00343B28">
        <w:rPr>
          <w:rFonts w:ascii="Times New Roman" w:hAnsi="Times New Roman" w:cs="Times New Roman"/>
          <w:i/>
          <w:iCs/>
          <w:sz w:val="24"/>
          <w:szCs w:val="24"/>
        </w:rPr>
        <w:t xml:space="preserve"> </w:t>
      </w:r>
      <w:r w:rsidR="0011786B">
        <w:rPr>
          <w:rFonts w:ascii="Times New Roman" w:hAnsi="Times New Roman" w:cs="Times New Roman"/>
          <w:i/>
          <w:iCs/>
          <w:sz w:val="24"/>
          <w:szCs w:val="24"/>
        </w:rPr>
        <w:t>‘</w:t>
      </w:r>
      <w:r w:rsidRPr="00343B28">
        <w:rPr>
          <w:rFonts w:ascii="Times New Roman" w:hAnsi="Times New Roman" w:cs="Times New Roman"/>
          <w:i/>
          <w:iCs/>
          <w:sz w:val="24"/>
          <w:szCs w:val="24"/>
        </w:rPr>
        <w:t>You have some lesions on your brain, spine</w:t>
      </w:r>
      <w:r w:rsidR="00DF5D6F">
        <w:rPr>
          <w:rFonts w:ascii="Times New Roman" w:hAnsi="Times New Roman" w:cs="Times New Roman"/>
          <w:i/>
          <w:iCs/>
          <w:sz w:val="24"/>
          <w:szCs w:val="24"/>
        </w:rPr>
        <w:t>,</w:t>
      </w:r>
      <w:r w:rsidRPr="00343B28">
        <w:rPr>
          <w:rFonts w:ascii="Times New Roman" w:hAnsi="Times New Roman" w:cs="Times New Roman"/>
          <w:i/>
          <w:iCs/>
          <w:sz w:val="24"/>
          <w:szCs w:val="24"/>
        </w:rPr>
        <w:t xml:space="preserve"> and your optic nerve though not too many at this point.</w:t>
      </w:r>
      <w:r w:rsidR="0011786B">
        <w:rPr>
          <w:rFonts w:ascii="Times New Roman" w:hAnsi="Times New Roman" w:cs="Times New Roman"/>
          <w:i/>
          <w:iCs/>
          <w:sz w:val="24"/>
          <w:szCs w:val="24"/>
        </w:rPr>
        <w:t>’</w:t>
      </w:r>
      <w:r w:rsidRPr="00343B28">
        <w:rPr>
          <w:rFonts w:ascii="Times New Roman" w:hAnsi="Times New Roman" w:cs="Times New Roman"/>
          <w:i/>
          <w:iCs/>
          <w:sz w:val="24"/>
          <w:szCs w:val="24"/>
        </w:rPr>
        <w:t xml:space="preserve"> He told me not to research MS as I wouldn’t find anything to comfort me. As far as a cure, there wasn’t one. And as far as medications are concerned, we won’t see them in my lifetime. MS is a disease that will slowly attack my physical and mental capabilities. I would get worse physically and cognitively </w:t>
      </w:r>
      <w:r w:rsidR="00DF5D6F">
        <w:rPr>
          <w:rFonts w:ascii="Times New Roman" w:hAnsi="Times New Roman" w:cs="Times New Roman"/>
          <w:i/>
          <w:iCs/>
          <w:sz w:val="24"/>
          <w:szCs w:val="24"/>
        </w:rPr>
        <w:t xml:space="preserve">worse </w:t>
      </w:r>
      <w:r w:rsidRPr="00343B28">
        <w:rPr>
          <w:rFonts w:ascii="Times New Roman" w:hAnsi="Times New Roman" w:cs="Times New Roman"/>
          <w:i/>
          <w:iCs/>
          <w:sz w:val="24"/>
          <w:szCs w:val="24"/>
        </w:rPr>
        <w:t>to the point that I would need long term care. I would be in a wheelchair within a year, bed bound in 5 and perhaps in a nursing home, and most people can only expect to live 10 years or so once it appears. He said</w:t>
      </w:r>
      <w:r w:rsidR="00DF5D6F">
        <w:rPr>
          <w:rFonts w:ascii="Times New Roman" w:hAnsi="Times New Roman" w:cs="Times New Roman"/>
          <w:i/>
          <w:iCs/>
          <w:sz w:val="24"/>
          <w:szCs w:val="24"/>
        </w:rPr>
        <w:t>,</w:t>
      </w:r>
      <w:r w:rsidRPr="00343B28">
        <w:rPr>
          <w:rFonts w:ascii="Times New Roman" w:hAnsi="Times New Roman" w:cs="Times New Roman"/>
          <w:i/>
          <w:iCs/>
          <w:sz w:val="24"/>
          <w:szCs w:val="24"/>
        </w:rPr>
        <w:t xml:space="preserve"> </w:t>
      </w:r>
      <w:r w:rsidR="00DF5D6F">
        <w:rPr>
          <w:rFonts w:ascii="Times New Roman" w:hAnsi="Times New Roman" w:cs="Times New Roman"/>
          <w:i/>
          <w:iCs/>
          <w:sz w:val="24"/>
          <w:szCs w:val="24"/>
        </w:rPr>
        <w:t>‘you</w:t>
      </w:r>
      <w:r w:rsidRPr="00343B28">
        <w:rPr>
          <w:rFonts w:ascii="Times New Roman" w:hAnsi="Times New Roman" w:cs="Times New Roman"/>
          <w:i/>
          <w:iCs/>
          <w:sz w:val="24"/>
          <w:szCs w:val="24"/>
        </w:rPr>
        <w:t xml:space="preserve"> probably had multiple sclerosis starting 4 years ago with your first episode of weakness.’ I just felt sick. Then, and this just was a punch in the gut</w:t>
      </w:r>
      <w:r w:rsidR="00DF5D6F">
        <w:rPr>
          <w:rFonts w:ascii="Times New Roman" w:hAnsi="Times New Roman" w:cs="Times New Roman"/>
          <w:i/>
          <w:iCs/>
          <w:sz w:val="24"/>
          <w:szCs w:val="24"/>
        </w:rPr>
        <w:t>;</w:t>
      </w:r>
      <w:r w:rsidRPr="00343B28">
        <w:rPr>
          <w:rFonts w:ascii="Times New Roman" w:hAnsi="Times New Roman" w:cs="Times New Roman"/>
          <w:i/>
          <w:iCs/>
          <w:sz w:val="24"/>
          <w:szCs w:val="24"/>
        </w:rPr>
        <w:t xml:space="preserve"> </w:t>
      </w:r>
      <w:r w:rsidR="00DF5D6F">
        <w:rPr>
          <w:rFonts w:ascii="Times New Roman" w:hAnsi="Times New Roman" w:cs="Times New Roman"/>
          <w:i/>
          <w:iCs/>
          <w:sz w:val="24"/>
          <w:szCs w:val="24"/>
        </w:rPr>
        <w:t>h</w:t>
      </w:r>
      <w:r w:rsidRPr="00343B28">
        <w:rPr>
          <w:rFonts w:ascii="Times New Roman" w:hAnsi="Times New Roman" w:cs="Times New Roman"/>
          <w:i/>
          <w:iCs/>
          <w:sz w:val="24"/>
          <w:szCs w:val="24"/>
        </w:rPr>
        <w:t>e said I was lucky! He said ‘You’re lucky you know</w:t>
      </w:r>
      <w:r w:rsidR="00DF5D6F">
        <w:rPr>
          <w:rFonts w:ascii="Times New Roman" w:hAnsi="Times New Roman" w:cs="Times New Roman"/>
          <w:i/>
          <w:iCs/>
          <w:sz w:val="24"/>
          <w:szCs w:val="24"/>
        </w:rPr>
        <w:t>?</w:t>
      </w:r>
      <w:r w:rsidRPr="00343B28">
        <w:rPr>
          <w:rFonts w:ascii="Times New Roman" w:hAnsi="Times New Roman" w:cs="Times New Roman"/>
          <w:i/>
          <w:iCs/>
          <w:sz w:val="24"/>
          <w:szCs w:val="24"/>
        </w:rPr>
        <w:t xml:space="preserve"> You’ve worked, married, had your children so your life has been fulfilling. A lot of people don’t get that so count yourself blessed. I would however prepare the family as it’s hardest on them, especially your husband, so hard he may leave you. That happens to a lot of my patients; it’s just too much for the spouse to bear.’ I couldn’t believe what I was hearing. Forget me, he’s more concerned for my husband!?</w:t>
      </w:r>
      <w:r>
        <w:rPr>
          <w:rFonts w:ascii="Times New Roman" w:hAnsi="Times New Roman" w:cs="Times New Roman"/>
          <w:i/>
          <w:iCs/>
          <w:sz w:val="24"/>
          <w:szCs w:val="24"/>
        </w:rPr>
        <w:t>”</w:t>
      </w:r>
    </w:p>
    <w:p w14:paraId="615A0E2A" w14:textId="1CA452DF" w:rsidR="00343B28" w:rsidRPr="00343B28" w:rsidRDefault="00343B28" w:rsidP="00343B2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used this conversation as a base for the ‘Kicking and Screaming’ diagnosis </w:t>
      </w:r>
      <w:r w:rsidR="00DF5D6F">
        <w:rPr>
          <w:rFonts w:ascii="Times New Roman" w:hAnsi="Times New Roman" w:cs="Times New Roman"/>
          <w:sz w:val="24"/>
          <w:szCs w:val="24"/>
        </w:rPr>
        <w:t>scene and</w:t>
      </w:r>
      <w:r>
        <w:rPr>
          <w:rFonts w:ascii="Times New Roman" w:hAnsi="Times New Roman" w:cs="Times New Roman"/>
          <w:sz w:val="24"/>
          <w:szCs w:val="24"/>
        </w:rPr>
        <w:t xml:space="preserve"> drew upon other participant</w:t>
      </w:r>
      <w:r w:rsidR="00DF5D6F">
        <w:rPr>
          <w:rFonts w:ascii="Times New Roman" w:hAnsi="Times New Roman" w:cs="Times New Roman"/>
          <w:sz w:val="24"/>
          <w:szCs w:val="24"/>
        </w:rPr>
        <w:t>’</w:t>
      </w:r>
      <w:r>
        <w:rPr>
          <w:rFonts w:ascii="Times New Roman" w:hAnsi="Times New Roman" w:cs="Times New Roman"/>
          <w:sz w:val="24"/>
          <w:szCs w:val="24"/>
        </w:rPr>
        <w:t xml:space="preserve"> testimon</w:t>
      </w:r>
      <w:r w:rsidR="00DF5D6F">
        <w:rPr>
          <w:rFonts w:ascii="Times New Roman" w:hAnsi="Times New Roman" w:cs="Times New Roman"/>
          <w:sz w:val="24"/>
          <w:szCs w:val="24"/>
        </w:rPr>
        <w:t>ies</w:t>
      </w:r>
      <w:r>
        <w:rPr>
          <w:rFonts w:ascii="Times New Roman" w:hAnsi="Times New Roman" w:cs="Times New Roman"/>
          <w:sz w:val="24"/>
          <w:szCs w:val="24"/>
        </w:rPr>
        <w:t xml:space="preserve"> to create layers of emotion and internal dialogue to the character in this story.</w:t>
      </w:r>
      <w:r w:rsidR="003F6199">
        <w:rPr>
          <w:rFonts w:ascii="Times New Roman" w:hAnsi="Times New Roman" w:cs="Times New Roman"/>
          <w:sz w:val="24"/>
          <w:szCs w:val="24"/>
        </w:rPr>
        <w:t xml:space="preserve"> We continued this process until we had strong, evocative stories that represented each theme and plot point.</w:t>
      </w:r>
    </w:p>
    <w:p w14:paraId="50A88BD3" w14:textId="77777777" w:rsidR="0062493E" w:rsidRDefault="00C65E20" w:rsidP="00F241D3">
      <w:pPr>
        <w:spacing w:line="480" w:lineRule="auto"/>
        <w:ind w:firstLine="720"/>
        <w:rPr>
          <w:rFonts w:ascii="Times New Roman" w:hAnsi="Times New Roman" w:cs="Times New Roman"/>
          <w:sz w:val="24"/>
          <w:szCs w:val="24"/>
        </w:rPr>
      </w:pPr>
      <w:r w:rsidRPr="0062493E">
        <w:rPr>
          <w:rFonts w:ascii="Times New Roman" w:hAnsi="Times New Roman" w:cs="Times New Roman"/>
          <w:b/>
          <w:bCs/>
          <w:sz w:val="24"/>
          <w:szCs w:val="24"/>
        </w:rPr>
        <w:t xml:space="preserve">  </w:t>
      </w:r>
      <w:r w:rsidRPr="0062493E">
        <w:rPr>
          <w:rFonts w:ascii="Times New Roman" w:hAnsi="Times New Roman" w:cs="Times New Roman"/>
          <w:b/>
          <w:bCs/>
          <w:i/>
          <w:iCs/>
          <w:sz w:val="24"/>
          <w:szCs w:val="24"/>
        </w:rPr>
        <w:t xml:space="preserve">Outline </w:t>
      </w:r>
      <w:r w:rsidR="0062493E">
        <w:rPr>
          <w:rFonts w:ascii="Times New Roman" w:hAnsi="Times New Roman" w:cs="Times New Roman"/>
          <w:b/>
          <w:bCs/>
          <w:i/>
          <w:iCs/>
          <w:sz w:val="24"/>
          <w:szCs w:val="24"/>
        </w:rPr>
        <w:t>P</w:t>
      </w:r>
      <w:r w:rsidRPr="0062493E">
        <w:rPr>
          <w:rFonts w:ascii="Times New Roman" w:hAnsi="Times New Roman" w:cs="Times New Roman"/>
          <w:b/>
          <w:bCs/>
          <w:i/>
          <w:iCs/>
          <w:sz w:val="24"/>
          <w:szCs w:val="24"/>
        </w:rPr>
        <w:t>lot.</w:t>
      </w:r>
      <w:r>
        <w:rPr>
          <w:rFonts w:ascii="Times New Roman" w:hAnsi="Times New Roman" w:cs="Times New Roman"/>
          <w:sz w:val="24"/>
          <w:szCs w:val="24"/>
        </w:rPr>
        <w:t xml:space="preserve"> </w:t>
      </w:r>
    </w:p>
    <w:p w14:paraId="4299EDBA" w14:textId="0E043579" w:rsidR="00C65E20" w:rsidRDefault="00C65E20" w:rsidP="00F241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a basic plot line was established through narrative structural analysis, the additional building blocks of themes and </w:t>
      </w:r>
      <w:r w:rsidR="0059165C">
        <w:rPr>
          <w:rFonts w:ascii="Times New Roman" w:hAnsi="Times New Roman" w:cs="Times New Roman"/>
          <w:sz w:val="24"/>
          <w:szCs w:val="24"/>
        </w:rPr>
        <w:t>story capturing</w:t>
      </w:r>
      <w:r>
        <w:rPr>
          <w:rFonts w:ascii="Times New Roman" w:hAnsi="Times New Roman" w:cs="Times New Roman"/>
          <w:sz w:val="24"/>
          <w:szCs w:val="24"/>
        </w:rPr>
        <w:t xml:space="preserve"> allowed us to expand the plot</w:t>
      </w:r>
      <w:r w:rsidR="0059165C">
        <w:rPr>
          <w:rFonts w:ascii="Times New Roman" w:hAnsi="Times New Roman" w:cs="Times New Roman"/>
          <w:sz w:val="24"/>
          <w:szCs w:val="24"/>
        </w:rPr>
        <w:t xml:space="preserve">, </w:t>
      </w:r>
      <w:r>
        <w:rPr>
          <w:rFonts w:ascii="Times New Roman" w:hAnsi="Times New Roman" w:cs="Times New Roman"/>
          <w:sz w:val="24"/>
          <w:szCs w:val="24"/>
        </w:rPr>
        <w:t>ensure flow</w:t>
      </w:r>
      <w:r w:rsidR="00DF5D6F">
        <w:rPr>
          <w:rFonts w:ascii="Times New Roman" w:hAnsi="Times New Roman" w:cs="Times New Roman"/>
          <w:sz w:val="24"/>
          <w:szCs w:val="24"/>
        </w:rPr>
        <w:t>,</w:t>
      </w:r>
      <w:r w:rsidR="0059165C">
        <w:rPr>
          <w:rFonts w:ascii="Times New Roman" w:hAnsi="Times New Roman" w:cs="Times New Roman"/>
          <w:sz w:val="24"/>
          <w:szCs w:val="24"/>
        </w:rPr>
        <w:t xml:space="preserve"> and</w:t>
      </w:r>
      <w:r w:rsidR="00DF5D6F">
        <w:rPr>
          <w:rFonts w:ascii="Times New Roman" w:hAnsi="Times New Roman" w:cs="Times New Roman"/>
          <w:sz w:val="24"/>
          <w:szCs w:val="24"/>
        </w:rPr>
        <w:t xml:space="preserve"> add layers of motive textures</w:t>
      </w:r>
      <w:r w:rsidR="0059165C">
        <w:rPr>
          <w:rFonts w:ascii="Times New Roman" w:hAnsi="Times New Roman" w:cs="Times New Roman"/>
          <w:sz w:val="24"/>
          <w:szCs w:val="24"/>
        </w:rPr>
        <w:t xml:space="preserve"> for the story to get under people’s skin</w:t>
      </w:r>
      <w:r>
        <w:rPr>
          <w:rFonts w:ascii="Times New Roman" w:hAnsi="Times New Roman" w:cs="Times New Roman"/>
          <w:sz w:val="24"/>
          <w:szCs w:val="24"/>
        </w:rPr>
        <w:t>. At this stage</w:t>
      </w:r>
      <w:r w:rsidR="0059165C">
        <w:rPr>
          <w:rFonts w:ascii="Times New Roman" w:hAnsi="Times New Roman" w:cs="Times New Roman"/>
          <w:sz w:val="24"/>
          <w:szCs w:val="24"/>
        </w:rPr>
        <w:t>,</w:t>
      </w:r>
      <w:r>
        <w:rPr>
          <w:rFonts w:ascii="Times New Roman" w:hAnsi="Times New Roman" w:cs="Times New Roman"/>
          <w:sz w:val="24"/>
          <w:szCs w:val="24"/>
        </w:rPr>
        <w:t xml:space="preserve"> we decided </w:t>
      </w:r>
      <w:r w:rsidR="0059165C">
        <w:rPr>
          <w:rFonts w:ascii="Times New Roman" w:hAnsi="Times New Roman" w:cs="Times New Roman"/>
          <w:sz w:val="24"/>
          <w:szCs w:val="24"/>
        </w:rPr>
        <w:t xml:space="preserve">to structure each story through 3 chapters that represented the ‘past, present, and future’ perceptions of aging with MS. For each chapter, we crafted a scene, </w:t>
      </w:r>
      <w:r>
        <w:rPr>
          <w:rFonts w:ascii="Times New Roman" w:hAnsi="Times New Roman" w:cs="Times New Roman"/>
          <w:sz w:val="24"/>
          <w:szCs w:val="24"/>
        </w:rPr>
        <w:t xml:space="preserve"> (e.g. neurologist office, the character’s home), necessary supporting characters, turning points, incorporate</w:t>
      </w:r>
      <w:r w:rsidR="0059165C">
        <w:rPr>
          <w:rFonts w:ascii="Times New Roman" w:hAnsi="Times New Roman" w:cs="Times New Roman"/>
          <w:sz w:val="24"/>
          <w:szCs w:val="24"/>
        </w:rPr>
        <w:t>d</w:t>
      </w:r>
      <w:r>
        <w:rPr>
          <w:rFonts w:ascii="Times New Roman" w:hAnsi="Times New Roman" w:cs="Times New Roman"/>
          <w:sz w:val="24"/>
          <w:szCs w:val="24"/>
        </w:rPr>
        <w:t xml:space="preserve"> important empirical details about living </w:t>
      </w:r>
      <w:r w:rsidR="00DF5D6F">
        <w:rPr>
          <w:rFonts w:ascii="Times New Roman" w:hAnsi="Times New Roman" w:cs="Times New Roman"/>
          <w:sz w:val="24"/>
          <w:szCs w:val="24"/>
        </w:rPr>
        <w:t>with</w:t>
      </w:r>
      <w:r>
        <w:rPr>
          <w:rFonts w:ascii="Times New Roman" w:hAnsi="Times New Roman" w:cs="Times New Roman"/>
          <w:sz w:val="24"/>
          <w:szCs w:val="24"/>
        </w:rPr>
        <w:t xml:space="preserve"> MS, aging with MS</w:t>
      </w:r>
      <w:r w:rsidR="0059165C">
        <w:rPr>
          <w:rFonts w:ascii="Times New Roman" w:hAnsi="Times New Roman" w:cs="Times New Roman"/>
          <w:sz w:val="24"/>
          <w:szCs w:val="24"/>
        </w:rPr>
        <w:t>,</w:t>
      </w:r>
      <w:r>
        <w:rPr>
          <w:rFonts w:ascii="Times New Roman" w:hAnsi="Times New Roman" w:cs="Times New Roman"/>
          <w:sz w:val="24"/>
          <w:szCs w:val="24"/>
        </w:rPr>
        <w:t xml:space="preserve"> and other important informational pieces we wished to share through the stories. </w:t>
      </w:r>
      <w:r w:rsidR="00BD2014">
        <w:rPr>
          <w:rFonts w:ascii="Times New Roman" w:hAnsi="Times New Roman" w:cs="Times New Roman"/>
          <w:sz w:val="24"/>
          <w:szCs w:val="24"/>
        </w:rPr>
        <w:t>For example, we wanted to share information about how some participants</w:t>
      </w:r>
      <w:r w:rsidR="0059165C">
        <w:rPr>
          <w:rFonts w:ascii="Times New Roman" w:hAnsi="Times New Roman" w:cs="Times New Roman"/>
          <w:sz w:val="24"/>
          <w:szCs w:val="24"/>
        </w:rPr>
        <w:t xml:space="preserve"> in the ‘Kicking and Screaming’ narrative</w:t>
      </w:r>
      <w:r w:rsidR="00BD2014">
        <w:rPr>
          <w:rFonts w:ascii="Times New Roman" w:hAnsi="Times New Roman" w:cs="Times New Roman"/>
          <w:sz w:val="24"/>
          <w:szCs w:val="24"/>
        </w:rPr>
        <w:t xml:space="preserve"> perceived they aged well. By outlining a scene where </w:t>
      </w:r>
      <w:r w:rsidR="0059165C">
        <w:rPr>
          <w:rFonts w:ascii="Times New Roman" w:hAnsi="Times New Roman" w:cs="Times New Roman"/>
          <w:sz w:val="24"/>
          <w:szCs w:val="24"/>
        </w:rPr>
        <w:t>‘</w:t>
      </w:r>
      <w:r w:rsidR="00BD2014">
        <w:rPr>
          <w:rFonts w:ascii="Times New Roman" w:hAnsi="Times New Roman" w:cs="Times New Roman"/>
          <w:sz w:val="24"/>
          <w:szCs w:val="24"/>
        </w:rPr>
        <w:t>Jane</w:t>
      </w:r>
      <w:r w:rsidR="0059165C">
        <w:rPr>
          <w:rFonts w:ascii="Times New Roman" w:hAnsi="Times New Roman" w:cs="Times New Roman"/>
          <w:sz w:val="24"/>
          <w:szCs w:val="24"/>
        </w:rPr>
        <w:t>’</w:t>
      </w:r>
      <w:r w:rsidR="00BD2014">
        <w:rPr>
          <w:rFonts w:ascii="Times New Roman" w:hAnsi="Times New Roman" w:cs="Times New Roman"/>
          <w:sz w:val="24"/>
          <w:szCs w:val="24"/>
        </w:rPr>
        <w:t xml:space="preserve"> is asked to share how she ages well, we could portray this information in a storied, yet empirically robust, way</w:t>
      </w:r>
      <w:r w:rsidR="0059165C">
        <w:rPr>
          <w:rFonts w:ascii="Times New Roman" w:hAnsi="Times New Roman" w:cs="Times New Roman"/>
          <w:sz w:val="24"/>
          <w:szCs w:val="24"/>
        </w:rPr>
        <w:t xml:space="preserve"> rather than a list that may not translate knowledge in meaningful</w:t>
      </w:r>
      <w:r w:rsidR="00DF5D6F">
        <w:rPr>
          <w:rFonts w:ascii="Times New Roman" w:hAnsi="Times New Roman" w:cs="Times New Roman"/>
          <w:sz w:val="24"/>
          <w:szCs w:val="24"/>
        </w:rPr>
        <w:t>ly.</w:t>
      </w:r>
    </w:p>
    <w:p w14:paraId="0F24CAC1" w14:textId="77777777" w:rsidR="0062493E" w:rsidRDefault="00BD2014" w:rsidP="00F241D3">
      <w:pPr>
        <w:spacing w:line="480" w:lineRule="auto"/>
        <w:ind w:firstLine="720"/>
        <w:rPr>
          <w:rFonts w:ascii="Times New Roman" w:hAnsi="Times New Roman" w:cs="Times New Roman"/>
          <w:i/>
          <w:iCs/>
          <w:sz w:val="24"/>
          <w:szCs w:val="24"/>
        </w:rPr>
      </w:pPr>
      <w:r w:rsidRPr="0062493E">
        <w:rPr>
          <w:rFonts w:ascii="Times New Roman" w:hAnsi="Times New Roman" w:cs="Times New Roman"/>
          <w:b/>
          <w:bCs/>
          <w:i/>
          <w:iCs/>
          <w:sz w:val="24"/>
          <w:szCs w:val="24"/>
        </w:rPr>
        <w:t>Theorizing</w:t>
      </w:r>
      <w:r>
        <w:rPr>
          <w:rFonts w:ascii="Times New Roman" w:hAnsi="Times New Roman" w:cs="Times New Roman"/>
          <w:i/>
          <w:iCs/>
          <w:sz w:val="24"/>
          <w:szCs w:val="24"/>
        </w:rPr>
        <w:t>.</w:t>
      </w:r>
    </w:p>
    <w:p w14:paraId="49B4158A" w14:textId="13BBF877" w:rsidR="00BD2014" w:rsidRDefault="00BD2014" w:rsidP="00F241D3">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 </w:t>
      </w:r>
      <w:r w:rsidR="00880FCC">
        <w:rPr>
          <w:rFonts w:ascii="Times New Roman" w:hAnsi="Times New Roman" w:cs="Times New Roman"/>
          <w:sz w:val="24"/>
          <w:szCs w:val="24"/>
        </w:rPr>
        <w:t xml:space="preserve">A good creative nonfiction is </w:t>
      </w:r>
      <w:proofErr w:type="gramStart"/>
      <w:r w:rsidR="00880FCC">
        <w:rPr>
          <w:rFonts w:ascii="Times New Roman" w:hAnsi="Times New Roman" w:cs="Times New Roman"/>
          <w:sz w:val="24"/>
          <w:szCs w:val="24"/>
        </w:rPr>
        <w:t>theoretical in itself</w:t>
      </w:r>
      <w:proofErr w:type="gramEnd"/>
      <w:r w:rsidR="00880FCC">
        <w:rPr>
          <w:rFonts w:ascii="Times New Roman" w:hAnsi="Times New Roman" w:cs="Times New Roman"/>
          <w:sz w:val="24"/>
          <w:szCs w:val="24"/>
        </w:rPr>
        <w:t xml:space="preserve"> (Smith, 20</w:t>
      </w:r>
      <w:r w:rsidR="003F7E55">
        <w:rPr>
          <w:rFonts w:ascii="Times New Roman" w:hAnsi="Times New Roman" w:cs="Times New Roman"/>
          <w:sz w:val="24"/>
          <w:szCs w:val="24"/>
        </w:rPr>
        <w:t>1</w:t>
      </w:r>
      <w:r w:rsidR="00880FCC">
        <w:rPr>
          <w:rFonts w:ascii="Times New Roman" w:hAnsi="Times New Roman" w:cs="Times New Roman"/>
          <w:sz w:val="24"/>
          <w:szCs w:val="24"/>
        </w:rPr>
        <w:t xml:space="preserve">3). We therefore utilized various theoretical and conceptual frameworks from </w:t>
      </w:r>
      <w:r w:rsidR="00880FCC" w:rsidRPr="00886F6B">
        <w:rPr>
          <w:rFonts w:ascii="Times New Roman" w:hAnsi="Times New Roman" w:cs="Times New Roman"/>
          <w:sz w:val="24"/>
          <w:szCs w:val="24"/>
        </w:rPr>
        <w:t>sociology of health and illness, narrative gerontology, and critical gerontology</w:t>
      </w:r>
      <w:r w:rsidR="00880FCC">
        <w:rPr>
          <w:rFonts w:ascii="Times New Roman" w:hAnsi="Times New Roman" w:cs="Times New Roman"/>
          <w:sz w:val="24"/>
          <w:szCs w:val="24"/>
        </w:rPr>
        <w:t xml:space="preserve"> to enhance our stories. </w:t>
      </w:r>
      <w:r w:rsidR="00C1610D">
        <w:rPr>
          <w:rFonts w:ascii="Times New Roman" w:hAnsi="Times New Roman" w:cs="Times New Roman"/>
          <w:sz w:val="24"/>
          <w:szCs w:val="24"/>
        </w:rPr>
        <w:t>The theories we used were guided by the respective themes of each story. For example, in the ‘</w:t>
      </w:r>
      <w:r w:rsidR="00660187">
        <w:rPr>
          <w:rFonts w:ascii="Times New Roman" w:hAnsi="Times New Roman" w:cs="Times New Roman"/>
          <w:sz w:val="24"/>
          <w:szCs w:val="24"/>
        </w:rPr>
        <w:t>K</w:t>
      </w:r>
      <w:r w:rsidR="00C1610D">
        <w:rPr>
          <w:rFonts w:ascii="Times New Roman" w:hAnsi="Times New Roman" w:cs="Times New Roman"/>
          <w:sz w:val="24"/>
          <w:szCs w:val="24"/>
        </w:rPr>
        <w:t xml:space="preserve">icking and </w:t>
      </w:r>
      <w:r w:rsidR="00660187">
        <w:rPr>
          <w:rFonts w:ascii="Times New Roman" w:hAnsi="Times New Roman" w:cs="Times New Roman"/>
          <w:sz w:val="24"/>
          <w:szCs w:val="24"/>
        </w:rPr>
        <w:t>S</w:t>
      </w:r>
      <w:r w:rsidR="00C1610D">
        <w:rPr>
          <w:rFonts w:ascii="Times New Roman" w:hAnsi="Times New Roman" w:cs="Times New Roman"/>
          <w:sz w:val="24"/>
          <w:szCs w:val="24"/>
        </w:rPr>
        <w:t xml:space="preserve">creaming’ narrative, </w:t>
      </w:r>
      <w:r w:rsidR="00C1610D">
        <w:rPr>
          <w:rFonts w:ascii="Times New Roman" w:hAnsi="Times New Roman" w:cs="Times New Roman"/>
          <w:sz w:val="24"/>
          <w:szCs w:val="24"/>
        </w:rPr>
        <w:lastRenderedPageBreak/>
        <w:t xml:space="preserve">themes of identity work, liminality and resistance held this story together. </w:t>
      </w:r>
      <w:r w:rsidR="00C1610D" w:rsidRPr="00886F6B">
        <w:rPr>
          <w:rFonts w:ascii="Times New Roman" w:hAnsi="Times New Roman" w:cs="Times New Roman"/>
          <w:sz w:val="24"/>
          <w:szCs w:val="24"/>
        </w:rPr>
        <w:t>Changing and reconstructing conceptions of the self is a theme identified across chronic illness (e.g. Charmaz, 19</w:t>
      </w:r>
      <w:r w:rsidR="00C1610D">
        <w:rPr>
          <w:rFonts w:ascii="Times New Roman" w:hAnsi="Times New Roman" w:cs="Times New Roman"/>
          <w:sz w:val="24"/>
          <w:szCs w:val="24"/>
        </w:rPr>
        <w:t>91</w:t>
      </w:r>
      <w:r w:rsidR="00C1610D" w:rsidRPr="00886F6B">
        <w:rPr>
          <w:rFonts w:ascii="Times New Roman" w:hAnsi="Times New Roman" w:cs="Times New Roman"/>
          <w:sz w:val="24"/>
          <w:szCs w:val="24"/>
        </w:rPr>
        <w:t>) and indeed within the context of MS itself (Toombs, 1995)</w:t>
      </w:r>
      <w:r w:rsidR="00C1610D">
        <w:rPr>
          <w:rFonts w:ascii="Times New Roman" w:hAnsi="Times New Roman" w:cs="Times New Roman"/>
          <w:sz w:val="24"/>
          <w:szCs w:val="24"/>
        </w:rPr>
        <w:t>. Thus, self</w:t>
      </w:r>
      <w:r w:rsidR="00660187">
        <w:rPr>
          <w:rFonts w:ascii="Times New Roman" w:hAnsi="Times New Roman" w:cs="Times New Roman"/>
          <w:sz w:val="24"/>
          <w:szCs w:val="24"/>
        </w:rPr>
        <w:t>-</w:t>
      </w:r>
      <w:r w:rsidR="00C1610D">
        <w:rPr>
          <w:rFonts w:ascii="Times New Roman" w:hAnsi="Times New Roman" w:cs="Times New Roman"/>
          <w:sz w:val="24"/>
          <w:szCs w:val="24"/>
        </w:rPr>
        <w:t xml:space="preserve">hood helped us expand how Jane renegotiated a sense of self as she aged. Further, the liminal self </w:t>
      </w:r>
      <w:r w:rsidR="00C1610D" w:rsidRPr="00886F6B">
        <w:rPr>
          <w:rFonts w:ascii="Times New Roman" w:hAnsi="Times New Roman" w:cs="Times New Roman"/>
          <w:sz w:val="24"/>
          <w:szCs w:val="24"/>
        </w:rPr>
        <w:t xml:space="preserve">(van </w:t>
      </w:r>
      <w:proofErr w:type="spellStart"/>
      <w:r w:rsidR="00C1610D" w:rsidRPr="00886F6B">
        <w:rPr>
          <w:rFonts w:ascii="Times New Roman" w:hAnsi="Times New Roman" w:cs="Times New Roman"/>
          <w:sz w:val="24"/>
          <w:szCs w:val="24"/>
        </w:rPr>
        <w:t>Gennep</w:t>
      </w:r>
      <w:proofErr w:type="spellEnd"/>
      <w:r w:rsidR="00C1610D" w:rsidRPr="00886F6B">
        <w:rPr>
          <w:rFonts w:ascii="Times New Roman" w:hAnsi="Times New Roman" w:cs="Times New Roman"/>
          <w:sz w:val="24"/>
          <w:szCs w:val="24"/>
        </w:rPr>
        <w:t>, 1960)</w:t>
      </w:r>
      <w:r w:rsidR="00C1610D">
        <w:rPr>
          <w:rFonts w:ascii="Times New Roman" w:hAnsi="Times New Roman" w:cs="Times New Roman"/>
          <w:sz w:val="24"/>
          <w:szCs w:val="24"/>
        </w:rPr>
        <w:t xml:space="preserve"> </w:t>
      </w:r>
      <w:r w:rsidR="00C1610D" w:rsidRPr="00886F6B">
        <w:rPr>
          <w:rFonts w:ascii="Times New Roman" w:hAnsi="Times New Roman" w:cs="Times New Roman"/>
          <w:sz w:val="24"/>
          <w:szCs w:val="24"/>
        </w:rPr>
        <w:t>has been effectively used to</w:t>
      </w:r>
      <w:r w:rsidR="00C1610D">
        <w:rPr>
          <w:rFonts w:ascii="Times New Roman" w:hAnsi="Times New Roman" w:cs="Times New Roman"/>
          <w:sz w:val="24"/>
          <w:szCs w:val="24"/>
        </w:rPr>
        <w:t xml:space="preserve"> explore</w:t>
      </w:r>
      <w:r w:rsidR="00C1610D" w:rsidRPr="00886F6B">
        <w:rPr>
          <w:rFonts w:ascii="Times New Roman" w:hAnsi="Times New Roman" w:cs="Times New Roman"/>
          <w:sz w:val="24"/>
          <w:szCs w:val="24"/>
        </w:rPr>
        <w:t xml:space="preserve"> transitions of the self after a MS diagnosis (Strickland, Worth </w:t>
      </w:r>
      <w:r w:rsidR="00660187">
        <w:rPr>
          <w:rFonts w:ascii="Times New Roman" w:hAnsi="Times New Roman" w:cs="Times New Roman"/>
          <w:sz w:val="24"/>
          <w:szCs w:val="24"/>
        </w:rPr>
        <w:t>&amp;</w:t>
      </w:r>
      <w:r w:rsidR="00C1610D" w:rsidRPr="00886F6B">
        <w:rPr>
          <w:rFonts w:ascii="Times New Roman" w:hAnsi="Times New Roman" w:cs="Times New Roman"/>
          <w:sz w:val="24"/>
          <w:szCs w:val="24"/>
        </w:rPr>
        <w:t xml:space="preserve"> Kennedy,</w:t>
      </w:r>
      <w:r w:rsidR="00C1610D">
        <w:rPr>
          <w:rFonts w:ascii="Times New Roman" w:hAnsi="Times New Roman" w:cs="Times New Roman"/>
          <w:sz w:val="24"/>
          <w:szCs w:val="24"/>
        </w:rPr>
        <w:t xml:space="preserve"> </w:t>
      </w:r>
      <w:r w:rsidR="00C1610D" w:rsidRPr="00886F6B">
        <w:rPr>
          <w:rFonts w:ascii="Times New Roman" w:hAnsi="Times New Roman" w:cs="Times New Roman"/>
          <w:sz w:val="24"/>
          <w:szCs w:val="24"/>
        </w:rPr>
        <w:t>2017). Liminality is</w:t>
      </w:r>
      <w:r w:rsidR="00DF5D6F">
        <w:rPr>
          <w:rFonts w:ascii="Times New Roman" w:hAnsi="Times New Roman" w:cs="Times New Roman"/>
          <w:sz w:val="24"/>
          <w:szCs w:val="24"/>
        </w:rPr>
        <w:t xml:space="preserve"> a</w:t>
      </w:r>
      <w:r w:rsidR="00C1610D" w:rsidRPr="00886F6B">
        <w:rPr>
          <w:rFonts w:ascii="Times New Roman" w:hAnsi="Times New Roman" w:cs="Times New Roman"/>
          <w:sz w:val="24"/>
          <w:szCs w:val="24"/>
        </w:rPr>
        <w:t xml:space="preserve"> framework that encompasses ‘rites of passages’ through three different </w:t>
      </w:r>
      <w:proofErr w:type="gramStart"/>
      <w:r w:rsidR="00C1610D" w:rsidRPr="00886F6B">
        <w:rPr>
          <w:rFonts w:ascii="Times New Roman" w:hAnsi="Times New Roman" w:cs="Times New Roman"/>
          <w:sz w:val="24"/>
          <w:szCs w:val="24"/>
        </w:rPr>
        <w:t>periods;</w:t>
      </w:r>
      <w:proofErr w:type="gramEnd"/>
      <w:r w:rsidR="00C1610D" w:rsidRPr="00886F6B">
        <w:rPr>
          <w:rFonts w:ascii="Times New Roman" w:hAnsi="Times New Roman" w:cs="Times New Roman"/>
          <w:sz w:val="24"/>
          <w:szCs w:val="24"/>
        </w:rPr>
        <w:t xml:space="preserve"> </w:t>
      </w:r>
      <w:proofErr w:type="spellStart"/>
      <w:r w:rsidR="00C1610D" w:rsidRPr="00886F6B">
        <w:rPr>
          <w:rFonts w:ascii="Times New Roman" w:hAnsi="Times New Roman" w:cs="Times New Roman"/>
          <w:sz w:val="24"/>
          <w:szCs w:val="24"/>
        </w:rPr>
        <w:t>preliminal</w:t>
      </w:r>
      <w:proofErr w:type="spellEnd"/>
      <w:r w:rsidR="00C1610D" w:rsidRPr="00886F6B">
        <w:rPr>
          <w:rFonts w:ascii="Times New Roman" w:hAnsi="Times New Roman" w:cs="Times New Roman"/>
          <w:sz w:val="24"/>
          <w:szCs w:val="24"/>
        </w:rPr>
        <w:t xml:space="preserve"> (rites of separation), liminal (rites of transition) and </w:t>
      </w:r>
      <w:proofErr w:type="spellStart"/>
      <w:r w:rsidR="00C1610D" w:rsidRPr="00886F6B">
        <w:rPr>
          <w:rFonts w:ascii="Times New Roman" w:hAnsi="Times New Roman" w:cs="Times New Roman"/>
          <w:sz w:val="24"/>
          <w:szCs w:val="24"/>
        </w:rPr>
        <w:t>postliminal</w:t>
      </w:r>
      <w:proofErr w:type="spellEnd"/>
      <w:r w:rsidR="00C1610D" w:rsidRPr="00886F6B">
        <w:rPr>
          <w:rFonts w:ascii="Times New Roman" w:hAnsi="Times New Roman" w:cs="Times New Roman"/>
          <w:sz w:val="24"/>
          <w:szCs w:val="24"/>
        </w:rPr>
        <w:t xml:space="preserve"> (rites of reincorporation). In Jane’s story, we </w:t>
      </w:r>
      <w:r w:rsidR="00660187">
        <w:rPr>
          <w:rFonts w:ascii="Times New Roman" w:hAnsi="Times New Roman" w:cs="Times New Roman"/>
          <w:sz w:val="24"/>
          <w:szCs w:val="24"/>
        </w:rPr>
        <w:t>incorporated</w:t>
      </w:r>
      <w:r w:rsidR="00C1610D" w:rsidRPr="00886F6B">
        <w:rPr>
          <w:rFonts w:ascii="Times New Roman" w:hAnsi="Times New Roman" w:cs="Times New Roman"/>
          <w:sz w:val="24"/>
          <w:szCs w:val="24"/>
        </w:rPr>
        <w:t xml:space="preserve"> all three of these stages, and how her identities at t</w:t>
      </w:r>
      <w:r w:rsidR="00660187">
        <w:rPr>
          <w:rFonts w:ascii="Times New Roman" w:hAnsi="Times New Roman" w:cs="Times New Roman"/>
          <w:sz w:val="24"/>
          <w:szCs w:val="24"/>
        </w:rPr>
        <w:t>hese times</w:t>
      </w:r>
      <w:r w:rsidR="00C1610D" w:rsidRPr="00886F6B">
        <w:rPr>
          <w:rFonts w:ascii="Times New Roman" w:hAnsi="Times New Roman" w:cs="Times New Roman"/>
          <w:sz w:val="24"/>
          <w:szCs w:val="24"/>
        </w:rPr>
        <w:t xml:space="preserve"> shape</w:t>
      </w:r>
      <w:r w:rsidR="00660187">
        <w:rPr>
          <w:rFonts w:ascii="Times New Roman" w:hAnsi="Times New Roman" w:cs="Times New Roman"/>
          <w:sz w:val="24"/>
          <w:szCs w:val="24"/>
        </w:rPr>
        <w:t>d</w:t>
      </w:r>
      <w:r w:rsidR="00C1610D" w:rsidRPr="00886F6B">
        <w:rPr>
          <w:rFonts w:ascii="Times New Roman" w:hAnsi="Times New Roman" w:cs="Times New Roman"/>
          <w:sz w:val="24"/>
          <w:szCs w:val="24"/>
        </w:rPr>
        <w:t xml:space="preserve"> how she ma</w:t>
      </w:r>
      <w:r w:rsidR="00660187">
        <w:rPr>
          <w:rFonts w:ascii="Times New Roman" w:hAnsi="Times New Roman" w:cs="Times New Roman"/>
          <w:sz w:val="24"/>
          <w:szCs w:val="24"/>
        </w:rPr>
        <w:t>de</w:t>
      </w:r>
      <w:r w:rsidR="00C1610D" w:rsidRPr="00886F6B">
        <w:rPr>
          <w:rFonts w:ascii="Times New Roman" w:hAnsi="Times New Roman" w:cs="Times New Roman"/>
          <w:sz w:val="24"/>
          <w:szCs w:val="24"/>
        </w:rPr>
        <w:t xml:space="preserve"> sense of aging with MS.</w:t>
      </w:r>
      <w:r w:rsidR="00787087">
        <w:rPr>
          <w:rFonts w:ascii="Times New Roman" w:hAnsi="Times New Roman" w:cs="Times New Roman"/>
          <w:sz w:val="24"/>
          <w:szCs w:val="24"/>
        </w:rPr>
        <w:t xml:space="preserve"> Further, we show how Jane resists expectations of having MS</w:t>
      </w:r>
      <w:r w:rsidR="008A189E">
        <w:rPr>
          <w:rFonts w:ascii="Times New Roman" w:hAnsi="Times New Roman" w:cs="Times New Roman"/>
          <w:sz w:val="24"/>
          <w:szCs w:val="24"/>
        </w:rPr>
        <w:t>,</w:t>
      </w:r>
      <w:r w:rsidR="00787087">
        <w:rPr>
          <w:rFonts w:ascii="Times New Roman" w:hAnsi="Times New Roman" w:cs="Times New Roman"/>
          <w:sz w:val="24"/>
          <w:szCs w:val="24"/>
        </w:rPr>
        <w:t xml:space="preserve"> and aging with MS</w:t>
      </w:r>
      <w:r w:rsidR="008A189E">
        <w:rPr>
          <w:rFonts w:ascii="Times New Roman" w:hAnsi="Times New Roman" w:cs="Times New Roman"/>
          <w:sz w:val="24"/>
          <w:szCs w:val="24"/>
        </w:rPr>
        <w:t>,</w:t>
      </w:r>
      <w:r w:rsidR="00787087">
        <w:rPr>
          <w:rFonts w:ascii="Times New Roman" w:hAnsi="Times New Roman" w:cs="Times New Roman"/>
          <w:sz w:val="24"/>
          <w:szCs w:val="24"/>
        </w:rPr>
        <w:t xml:space="preserve"> in various ways by</w:t>
      </w:r>
      <w:r w:rsidR="008A189E">
        <w:rPr>
          <w:rFonts w:ascii="Times New Roman" w:hAnsi="Times New Roman" w:cs="Times New Roman"/>
          <w:sz w:val="24"/>
          <w:szCs w:val="24"/>
        </w:rPr>
        <w:t xml:space="preserve"> living her own story. </w:t>
      </w:r>
      <w:r w:rsidR="00787087" w:rsidRPr="00886F6B">
        <w:rPr>
          <w:rFonts w:ascii="Times New Roman" w:hAnsi="Times New Roman" w:cs="Times New Roman"/>
          <w:sz w:val="24"/>
          <w:szCs w:val="24"/>
        </w:rPr>
        <w:t xml:space="preserve">There has been increasing focus on telling ‘counter narratives’ </w:t>
      </w:r>
      <w:r w:rsidR="00787087">
        <w:rPr>
          <w:rFonts w:ascii="Times New Roman" w:hAnsi="Times New Roman" w:cs="Times New Roman"/>
          <w:sz w:val="24"/>
          <w:szCs w:val="24"/>
        </w:rPr>
        <w:t xml:space="preserve">(Nelson </w:t>
      </w:r>
      <w:r w:rsidR="008A189E">
        <w:rPr>
          <w:rFonts w:ascii="Times New Roman" w:hAnsi="Times New Roman" w:cs="Times New Roman"/>
          <w:sz w:val="24"/>
          <w:szCs w:val="24"/>
        </w:rPr>
        <w:t>&amp;</w:t>
      </w:r>
      <w:r w:rsidR="00787087">
        <w:rPr>
          <w:rFonts w:ascii="Times New Roman" w:hAnsi="Times New Roman" w:cs="Times New Roman"/>
          <w:sz w:val="24"/>
          <w:szCs w:val="24"/>
        </w:rPr>
        <w:t xml:space="preserve"> Lindemann, 2001) </w:t>
      </w:r>
      <w:r w:rsidR="00787087" w:rsidRPr="00886F6B">
        <w:rPr>
          <w:rFonts w:ascii="Times New Roman" w:hAnsi="Times New Roman" w:cs="Times New Roman"/>
          <w:sz w:val="24"/>
          <w:szCs w:val="24"/>
        </w:rPr>
        <w:t>of aging that challenge the dominant Western narrative of decline (</w:t>
      </w:r>
      <w:proofErr w:type="spellStart"/>
      <w:r w:rsidR="00787087" w:rsidRPr="00886F6B">
        <w:rPr>
          <w:rFonts w:ascii="Times New Roman" w:hAnsi="Times New Roman" w:cs="Times New Roman"/>
          <w:sz w:val="24"/>
          <w:szCs w:val="24"/>
        </w:rPr>
        <w:t>Gullette</w:t>
      </w:r>
      <w:proofErr w:type="spellEnd"/>
      <w:r w:rsidR="00787087" w:rsidRPr="00886F6B">
        <w:rPr>
          <w:rFonts w:ascii="Times New Roman" w:hAnsi="Times New Roman" w:cs="Times New Roman"/>
          <w:sz w:val="24"/>
          <w:szCs w:val="24"/>
        </w:rPr>
        <w:t>, 2004) and taken for granted assumptions of aging (</w:t>
      </w:r>
      <w:proofErr w:type="spellStart"/>
      <w:r w:rsidR="00787087" w:rsidRPr="00886F6B">
        <w:rPr>
          <w:rFonts w:ascii="Times New Roman" w:hAnsi="Times New Roman" w:cs="Times New Roman"/>
          <w:sz w:val="24"/>
          <w:szCs w:val="24"/>
        </w:rPr>
        <w:t>Zeilig</w:t>
      </w:r>
      <w:proofErr w:type="spellEnd"/>
      <w:r w:rsidR="00787087" w:rsidRPr="00886F6B">
        <w:rPr>
          <w:rFonts w:ascii="Times New Roman" w:hAnsi="Times New Roman" w:cs="Times New Roman"/>
          <w:sz w:val="24"/>
          <w:szCs w:val="24"/>
        </w:rPr>
        <w:t>, 2011)</w:t>
      </w:r>
      <w:r w:rsidR="00787087">
        <w:rPr>
          <w:rFonts w:ascii="Times New Roman" w:hAnsi="Times New Roman" w:cs="Times New Roman"/>
          <w:sz w:val="24"/>
          <w:szCs w:val="24"/>
        </w:rPr>
        <w:t xml:space="preserve">. By </w:t>
      </w:r>
      <w:r w:rsidR="00787087" w:rsidRPr="00886F6B">
        <w:rPr>
          <w:rFonts w:ascii="Times New Roman" w:hAnsi="Times New Roman" w:cs="Times New Roman"/>
          <w:sz w:val="24"/>
          <w:szCs w:val="24"/>
        </w:rPr>
        <w:t>telling stories of active aging (</w:t>
      </w:r>
      <w:r w:rsidR="00787087">
        <w:rPr>
          <w:rFonts w:ascii="Times New Roman" w:hAnsi="Times New Roman" w:cs="Times New Roman"/>
          <w:sz w:val="24"/>
          <w:szCs w:val="24"/>
        </w:rPr>
        <w:t>Phoenix &amp; Smith, 2011</w:t>
      </w:r>
      <w:r w:rsidR="00787087" w:rsidRPr="00886F6B">
        <w:rPr>
          <w:rFonts w:ascii="Times New Roman" w:hAnsi="Times New Roman" w:cs="Times New Roman"/>
          <w:sz w:val="24"/>
          <w:szCs w:val="24"/>
        </w:rPr>
        <w:t>)</w:t>
      </w:r>
      <w:r w:rsidR="00787087">
        <w:rPr>
          <w:rFonts w:ascii="Times New Roman" w:hAnsi="Times New Roman" w:cs="Times New Roman"/>
          <w:sz w:val="24"/>
          <w:szCs w:val="24"/>
        </w:rPr>
        <w:t xml:space="preserve"> for example, there is resistance to negative aging narratives and an empowering movement to tell one</w:t>
      </w:r>
      <w:r w:rsidR="00176600">
        <w:rPr>
          <w:rFonts w:ascii="Times New Roman" w:hAnsi="Times New Roman" w:cs="Times New Roman"/>
          <w:sz w:val="24"/>
          <w:szCs w:val="24"/>
        </w:rPr>
        <w:t>’</w:t>
      </w:r>
      <w:r w:rsidR="00787087">
        <w:rPr>
          <w:rFonts w:ascii="Times New Roman" w:hAnsi="Times New Roman" w:cs="Times New Roman"/>
          <w:sz w:val="24"/>
          <w:szCs w:val="24"/>
        </w:rPr>
        <w:t>s own story</w:t>
      </w:r>
      <w:r w:rsidR="00787087" w:rsidRPr="00886F6B">
        <w:rPr>
          <w:rFonts w:ascii="Times New Roman" w:hAnsi="Times New Roman" w:cs="Times New Roman"/>
          <w:sz w:val="24"/>
          <w:szCs w:val="24"/>
        </w:rPr>
        <w:t>.</w:t>
      </w:r>
      <w:r w:rsidR="00787087">
        <w:rPr>
          <w:rFonts w:ascii="Times New Roman" w:hAnsi="Times New Roman" w:cs="Times New Roman"/>
          <w:sz w:val="24"/>
          <w:szCs w:val="24"/>
        </w:rPr>
        <w:t xml:space="preserve"> We show a potential counter narrative to aging with MS through Jane’s story.</w:t>
      </w:r>
    </w:p>
    <w:p w14:paraId="1F61336B" w14:textId="2FCBBE4B" w:rsidR="00F0243E" w:rsidRDefault="00F0243E" w:rsidP="00F0243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t>
      </w:r>
      <w:r w:rsidR="008A189E">
        <w:rPr>
          <w:rFonts w:ascii="Times New Roman" w:hAnsi="Times New Roman" w:cs="Times New Roman"/>
          <w:sz w:val="24"/>
          <w:szCs w:val="24"/>
        </w:rPr>
        <w:t>G</w:t>
      </w:r>
      <w:r>
        <w:rPr>
          <w:rFonts w:ascii="Times New Roman" w:hAnsi="Times New Roman" w:cs="Times New Roman"/>
          <w:sz w:val="24"/>
          <w:szCs w:val="24"/>
        </w:rPr>
        <w:t>raceful</w:t>
      </w:r>
      <w:r w:rsidR="00532DC1">
        <w:rPr>
          <w:rFonts w:ascii="Times New Roman" w:hAnsi="Times New Roman" w:cs="Times New Roman"/>
          <w:sz w:val="24"/>
          <w:szCs w:val="24"/>
        </w:rPr>
        <w:t>ly Conceding</w:t>
      </w:r>
      <w:r>
        <w:rPr>
          <w:rFonts w:ascii="Times New Roman" w:hAnsi="Times New Roman" w:cs="Times New Roman"/>
          <w:sz w:val="24"/>
          <w:szCs w:val="24"/>
        </w:rPr>
        <w:t xml:space="preserve">’ narrative tells a very different story and was shaped by themes of intersection, cultural </w:t>
      </w:r>
      <w:proofErr w:type="gramStart"/>
      <w:r>
        <w:rPr>
          <w:rFonts w:ascii="Times New Roman" w:hAnsi="Times New Roman" w:cs="Times New Roman"/>
          <w:sz w:val="24"/>
          <w:szCs w:val="24"/>
        </w:rPr>
        <w:t>alignment</w:t>
      </w:r>
      <w:proofErr w:type="gramEnd"/>
      <w:r>
        <w:rPr>
          <w:rFonts w:ascii="Times New Roman" w:hAnsi="Times New Roman" w:cs="Times New Roman"/>
          <w:sz w:val="24"/>
          <w:szCs w:val="24"/>
        </w:rPr>
        <w:t xml:space="preserve"> and peer comparison. As such, we theorized this narrative further by drawing upon intersection theory, narrative </w:t>
      </w:r>
      <w:proofErr w:type="gramStart"/>
      <w:r>
        <w:rPr>
          <w:rFonts w:ascii="Times New Roman" w:hAnsi="Times New Roman" w:cs="Times New Roman"/>
          <w:sz w:val="24"/>
          <w:szCs w:val="24"/>
        </w:rPr>
        <w:t>gerontology</w:t>
      </w:r>
      <w:proofErr w:type="gramEnd"/>
      <w:r>
        <w:rPr>
          <w:rFonts w:ascii="Times New Roman" w:hAnsi="Times New Roman" w:cs="Times New Roman"/>
          <w:sz w:val="24"/>
          <w:szCs w:val="24"/>
        </w:rPr>
        <w:t xml:space="preserve"> and social comparison theory. Intersectional theory explores how different identities intersect to craft a sense of self and understanding of phenomena (</w:t>
      </w:r>
      <w:r w:rsidR="003816E1">
        <w:rPr>
          <w:rFonts w:ascii="Times New Roman" w:hAnsi="Times New Roman" w:cs="Times New Roman"/>
          <w:sz w:val="24"/>
          <w:szCs w:val="24"/>
        </w:rPr>
        <w:t xml:space="preserve">Crenshaw, </w:t>
      </w:r>
      <w:r w:rsidR="007E7B6E">
        <w:rPr>
          <w:rFonts w:ascii="Times New Roman" w:hAnsi="Times New Roman" w:cs="Times New Roman"/>
          <w:sz w:val="24"/>
          <w:szCs w:val="24"/>
        </w:rPr>
        <w:t>2017</w:t>
      </w:r>
      <w:r>
        <w:rPr>
          <w:rFonts w:ascii="Times New Roman" w:hAnsi="Times New Roman" w:cs="Times New Roman"/>
          <w:sz w:val="24"/>
          <w:szCs w:val="24"/>
        </w:rPr>
        <w:t>). In this ca</w:t>
      </w:r>
      <w:r w:rsidR="00805301">
        <w:rPr>
          <w:rFonts w:ascii="Times New Roman" w:hAnsi="Times New Roman" w:cs="Times New Roman"/>
          <w:sz w:val="24"/>
          <w:szCs w:val="24"/>
        </w:rPr>
        <w:t>s</w:t>
      </w:r>
      <w:r>
        <w:rPr>
          <w:rFonts w:ascii="Times New Roman" w:hAnsi="Times New Roman" w:cs="Times New Roman"/>
          <w:sz w:val="24"/>
          <w:szCs w:val="24"/>
        </w:rPr>
        <w:t xml:space="preserve">e, </w:t>
      </w:r>
      <w:r w:rsidR="00532DC1">
        <w:rPr>
          <w:rFonts w:ascii="Times New Roman" w:hAnsi="Times New Roman" w:cs="Times New Roman"/>
          <w:sz w:val="24"/>
          <w:szCs w:val="24"/>
        </w:rPr>
        <w:t>‘</w:t>
      </w:r>
      <w:r>
        <w:rPr>
          <w:rFonts w:ascii="Times New Roman" w:hAnsi="Times New Roman" w:cs="Times New Roman"/>
          <w:sz w:val="24"/>
          <w:szCs w:val="24"/>
        </w:rPr>
        <w:t>Jim</w:t>
      </w:r>
      <w:r w:rsidR="00532DC1">
        <w:rPr>
          <w:rFonts w:ascii="Times New Roman" w:hAnsi="Times New Roman" w:cs="Times New Roman"/>
          <w:sz w:val="24"/>
          <w:szCs w:val="24"/>
        </w:rPr>
        <w:t>’</w:t>
      </w:r>
      <w:r w:rsidR="003816E1">
        <w:rPr>
          <w:rFonts w:ascii="Times New Roman" w:hAnsi="Times New Roman" w:cs="Times New Roman"/>
          <w:sz w:val="24"/>
          <w:szCs w:val="24"/>
        </w:rPr>
        <w:t xml:space="preserve"> being</w:t>
      </w:r>
      <w:r w:rsidR="00532DC1">
        <w:rPr>
          <w:rFonts w:ascii="Times New Roman" w:hAnsi="Times New Roman" w:cs="Times New Roman"/>
          <w:sz w:val="24"/>
          <w:szCs w:val="24"/>
        </w:rPr>
        <w:t xml:space="preserve"> diagnosed at</w:t>
      </w:r>
      <w:r w:rsidR="003816E1">
        <w:rPr>
          <w:rFonts w:ascii="Times New Roman" w:hAnsi="Times New Roman" w:cs="Times New Roman"/>
          <w:sz w:val="24"/>
          <w:szCs w:val="24"/>
        </w:rPr>
        <w:t xml:space="preserve"> an older age</w:t>
      </w:r>
      <w:r>
        <w:rPr>
          <w:rFonts w:ascii="Times New Roman" w:hAnsi="Times New Roman" w:cs="Times New Roman"/>
          <w:sz w:val="24"/>
          <w:szCs w:val="24"/>
        </w:rPr>
        <w:t xml:space="preserve"> </w:t>
      </w:r>
      <w:r w:rsidR="00532DC1">
        <w:rPr>
          <w:rFonts w:ascii="Times New Roman" w:hAnsi="Times New Roman" w:cs="Times New Roman"/>
          <w:sz w:val="24"/>
          <w:szCs w:val="24"/>
        </w:rPr>
        <w:t>with a</w:t>
      </w:r>
      <w:r>
        <w:rPr>
          <w:rFonts w:ascii="Times New Roman" w:hAnsi="Times New Roman" w:cs="Times New Roman"/>
          <w:sz w:val="24"/>
          <w:szCs w:val="24"/>
        </w:rPr>
        <w:t xml:space="preserve"> chronic illness</w:t>
      </w:r>
      <w:r w:rsidR="003816E1">
        <w:rPr>
          <w:rFonts w:ascii="Times New Roman" w:hAnsi="Times New Roman" w:cs="Times New Roman"/>
          <w:sz w:val="24"/>
          <w:szCs w:val="24"/>
        </w:rPr>
        <w:t xml:space="preserve"> </w:t>
      </w:r>
      <w:r>
        <w:rPr>
          <w:rFonts w:ascii="Times New Roman" w:hAnsi="Times New Roman" w:cs="Times New Roman"/>
          <w:sz w:val="24"/>
          <w:szCs w:val="24"/>
        </w:rPr>
        <w:t xml:space="preserve">intersect </w:t>
      </w:r>
      <w:r w:rsidR="003816E1">
        <w:rPr>
          <w:rFonts w:ascii="Times New Roman" w:hAnsi="Times New Roman" w:cs="Times New Roman"/>
          <w:sz w:val="24"/>
          <w:szCs w:val="24"/>
        </w:rPr>
        <w:t xml:space="preserve">to </w:t>
      </w:r>
      <w:r>
        <w:rPr>
          <w:rFonts w:ascii="Times New Roman" w:hAnsi="Times New Roman" w:cs="Times New Roman"/>
          <w:sz w:val="24"/>
          <w:szCs w:val="24"/>
        </w:rPr>
        <w:t>shape how he</w:t>
      </w:r>
      <w:r w:rsidR="003816E1">
        <w:rPr>
          <w:rFonts w:ascii="Times New Roman" w:hAnsi="Times New Roman" w:cs="Times New Roman"/>
          <w:sz w:val="24"/>
          <w:szCs w:val="24"/>
        </w:rPr>
        <w:t xml:space="preserve"> makes sense of</w:t>
      </w:r>
      <w:r>
        <w:rPr>
          <w:rFonts w:ascii="Times New Roman" w:hAnsi="Times New Roman" w:cs="Times New Roman"/>
          <w:sz w:val="24"/>
          <w:szCs w:val="24"/>
        </w:rPr>
        <w:t xml:space="preserve"> aging with MS. </w:t>
      </w:r>
      <w:r w:rsidR="00532DC1">
        <w:rPr>
          <w:rFonts w:ascii="Times New Roman" w:hAnsi="Times New Roman" w:cs="Times New Roman"/>
          <w:sz w:val="24"/>
          <w:szCs w:val="24"/>
        </w:rPr>
        <w:t xml:space="preserve">That is, </w:t>
      </w:r>
      <w:r>
        <w:rPr>
          <w:rFonts w:ascii="Times New Roman" w:hAnsi="Times New Roman" w:cs="Times New Roman"/>
          <w:sz w:val="24"/>
          <w:szCs w:val="24"/>
        </w:rPr>
        <w:t>Jim is exposed to different cultural narratives than Jane upon h</w:t>
      </w:r>
      <w:r w:rsidR="003816E1">
        <w:rPr>
          <w:rFonts w:ascii="Times New Roman" w:hAnsi="Times New Roman" w:cs="Times New Roman"/>
          <w:sz w:val="24"/>
          <w:szCs w:val="24"/>
        </w:rPr>
        <w:t>is</w:t>
      </w:r>
      <w:r>
        <w:rPr>
          <w:rFonts w:ascii="Times New Roman" w:hAnsi="Times New Roman" w:cs="Times New Roman"/>
          <w:sz w:val="24"/>
          <w:szCs w:val="24"/>
        </w:rPr>
        <w:t xml:space="preserve"> diagnosis</w:t>
      </w:r>
      <w:r w:rsidR="003816E1">
        <w:rPr>
          <w:rFonts w:ascii="Times New Roman" w:hAnsi="Times New Roman" w:cs="Times New Roman"/>
          <w:sz w:val="24"/>
          <w:szCs w:val="24"/>
        </w:rPr>
        <w:t xml:space="preserve">. </w:t>
      </w:r>
      <w:r w:rsidR="003816E1">
        <w:rPr>
          <w:rFonts w:ascii="Times New Roman" w:hAnsi="Times New Roman" w:cs="Times New Roman"/>
          <w:sz w:val="24"/>
          <w:szCs w:val="24"/>
        </w:rPr>
        <w:lastRenderedPageBreak/>
        <w:t xml:space="preserve">Being in his late 50s, he already relates to the dominant Western narrative of decline, and perceived diagnosis of </w:t>
      </w:r>
      <w:r w:rsidR="00532DC1">
        <w:rPr>
          <w:rFonts w:ascii="Times New Roman" w:hAnsi="Times New Roman" w:cs="Times New Roman"/>
          <w:sz w:val="24"/>
          <w:szCs w:val="24"/>
        </w:rPr>
        <w:t>a</w:t>
      </w:r>
      <w:r w:rsidR="003816E1">
        <w:rPr>
          <w:rFonts w:ascii="Times New Roman" w:hAnsi="Times New Roman" w:cs="Times New Roman"/>
          <w:sz w:val="24"/>
          <w:szCs w:val="24"/>
        </w:rPr>
        <w:t xml:space="preserve"> chronic condition </w:t>
      </w:r>
      <w:r w:rsidR="00532DC1">
        <w:rPr>
          <w:rFonts w:ascii="Times New Roman" w:hAnsi="Times New Roman" w:cs="Times New Roman"/>
          <w:sz w:val="24"/>
          <w:szCs w:val="24"/>
        </w:rPr>
        <w:t>a</w:t>
      </w:r>
      <w:r w:rsidR="003816E1">
        <w:rPr>
          <w:rFonts w:ascii="Times New Roman" w:hAnsi="Times New Roman" w:cs="Times New Roman"/>
          <w:sz w:val="24"/>
          <w:szCs w:val="24"/>
        </w:rPr>
        <w:t>s merely a normal aging process. This is further cemented through peer comparison. P</w:t>
      </w:r>
      <w:r w:rsidRPr="00886F6B">
        <w:rPr>
          <w:rFonts w:ascii="Times New Roman" w:hAnsi="Times New Roman" w:cs="Times New Roman"/>
          <w:sz w:val="24"/>
          <w:szCs w:val="24"/>
        </w:rPr>
        <w:t>eer comparison is an established way by which people aging with MS try to make sense of</w:t>
      </w:r>
      <w:r w:rsidR="003816E1">
        <w:rPr>
          <w:rFonts w:ascii="Times New Roman" w:hAnsi="Times New Roman" w:cs="Times New Roman"/>
          <w:sz w:val="24"/>
          <w:szCs w:val="24"/>
        </w:rPr>
        <w:t>,</w:t>
      </w:r>
      <w:r w:rsidRPr="00886F6B">
        <w:rPr>
          <w:rFonts w:ascii="Times New Roman" w:hAnsi="Times New Roman" w:cs="Times New Roman"/>
          <w:sz w:val="24"/>
          <w:szCs w:val="24"/>
        </w:rPr>
        <w:t xml:space="preserve"> and adapt to</w:t>
      </w:r>
      <w:r w:rsidR="003816E1">
        <w:rPr>
          <w:rFonts w:ascii="Times New Roman" w:hAnsi="Times New Roman" w:cs="Times New Roman"/>
          <w:sz w:val="24"/>
          <w:szCs w:val="24"/>
        </w:rPr>
        <w:t>,</w:t>
      </w:r>
      <w:r w:rsidRPr="00886F6B">
        <w:rPr>
          <w:rFonts w:ascii="Times New Roman" w:hAnsi="Times New Roman" w:cs="Times New Roman"/>
          <w:sz w:val="24"/>
          <w:szCs w:val="24"/>
        </w:rPr>
        <w:t xml:space="preserve"> a life with this illness (</w:t>
      </w:r>
      <w:proofErr w:type="spellStart"/>
      <w:r w:rsidRPr="00886F6B">
        <w:rPr>
          <w:rFonts w:ascii="Times New Roman" w:hAnsi="Times New Roman" w:cs="Times New Roman"/>
          <w:sz w:val="24"/>
          <w:szCs w:val="24"/>
        </w:rPr>
        <w:t>Dilorenzo</w:t>
      </w:r>
      <w:proofErr w:type="spellEnd"/>
      <w:r w:rsidRPr="00886F6B">
        <w:rPr>
          <w:rFonts w:ascii="Times New Roman" w:hAnsi="Times New Roman" w:cs="Times New Roman"/>
          <w:sz w:val="24"/>
          <w:szCs w:val="24"/>
        </w:rPr>
        <w:t xml:space="preserve"> et al., 200</w:t>
      </w:r>
      <w:r w:rsidR="00A010EF">
        <w:rPr>
          <w:rFonts w:ascii="Times New Roman" w:hAnsi="Times New Roman" w:cs="Times New Roman"/>
          <w:sz w:val="24"/>
          <w:szCs w:val="24"/>
        </w:rPr>
        <w:t>8</w:t>
      </w:r>
      <w:r w:rsidRPr="00886F6B">
        <w:rPr>
          <w:rFonts w:ascii="Times New Roman" w:hAnsi="Times New Roman" w:cs="Times New Roman"/>
          <w:sz w:val="24"/>
          <w:szCs w:val="24"/>
        </w:rPr>
        <w:t xml:space="preserve">). Social comparison theory stipulates that people determine their own social position and personal worth based on how </w:t>
      </w:r>
      <w:r w:rsidR="003816E1">
        <w:rPr>
          <w:rFonts w:ascii="Times New Roman" w:hAnsi="Times New Roman" w:cs="Times New Roman"/>
          <w:sz w:val="24"/>
          <w:szCs w:val="24"/>
        </w:rPr>
        <w:t xml:space="preserve">they </w:t>
      </w:r>
      <w:r w:rsidRPr="00886F6B">
        <w:rPr>
          <w:rFonts w:ascii="Times New Roman" w:hAnsi="Times New Roman" w:cs="Times New Roman"/>
          <w:sz w:val="24"/>
          <w:szCs w:val="24"/>
        </w:rPr>
        <w:t>compare to others that are similar (Festinger, 19</w:t>
      </w:r>
      <w:r>
        <w:rPr>
          <w:rFonts w:ascii="Times New Roman" w:hAnsi="Times New Roman" w:cs="Times New Roman"/>
          <w:sz w:val="24"/>
          <w:szCs w:val="24"/>
        </w:rPr>
        <w:t>54</w:t>
      </w:r>
      <w:r w:rsidRPr="00886F6B">
        <w:rPr>
          <w:rFonts w:ascii="Times New Roman" w:hAnsi="Times New Roman" w:cs="Times New Roman"/>
          <w:sz w:val="24"/>
          <w:szCs w:val="24"/>
        </w:rPr>
        <w:t>). By comparing himself to peers</w:t>
      </w:r>
      <w:r w:rsidR="003816E1">
        <w:rPr>
          <w:rFonts w:ascii="Times New Roman" w:hAnsi="Times New Roman" w:cs="Times New Roman"/>
          <w:sz w:val="24"/>
          <w:szCs w:val="24"/>
        </w:rPr>
        <w:t xml:space="preserve"> who also have chronic conditions, </w:t>
      </w:r>
      <w:r>
        <w:rPr>
          <w:rFonts w:ascii="Times New Roman" w:hAnsi="Times New Roman" w:cs="Times New Roman"/>
          <w:sz w:val="24"/>
          <w:szCs w:val="24"/>
        </w:rPr>
        <w:t xml:space="preserve">we show how and why </w:t>
      </w:r>
      <w:r w:rsidRPr="00886F6B">
        <w:rPr>
          <w:rFonts w:ascii="Times New Roman" w:hAnsi="Times New Roman" w:cs="Times New Roman"/>
          <w:sz w:val="24"/>
          <w:szCs w:val="24"/>
        </w:rPr>
        <w:t>Jim</w:t>
      </w:r>
      <w:r w:rsidR="003816E1">
        <w:rPr>
          <w:rFonts w:ascii="Times New Roman" w:hAnsi="Times New Roman" w:cs="Times New Roman"/>
          <w:sz w:val="24"/>
          <w:szCs w:val="24"/>
        </w:rPr>
        <w:t xml:space="preserve"> perceives that he does not need to intervene to manage his MS.</w:t>
      </w:r>
      <w:r w:rsidR="00DA5799">
        <w:rPr>
          <w:rFonts w:ascii="Times New Roman" w:hAnsi="Times New Roman" w:cs="Times New Roman"/>
          <w:sz w:val="24"/>
          <w:szCs w:val="24"/>
        </w:rPr>
        <w:t xml:space="preserve"> Once we were conte</w:t>
      </w:r>
      <w:r w:rsidR="003816E1">
        <w:rPr>
          <w:rFonts w:ascii="Times New Roman" w:hAnsi="Times New Roman" w:cs="Times New Roman"/>
          <w:sz w:val="24"/>
          <w:szCs w:val="24"/>
        </w:rPr>
        <w:t>n</w:t>
      </w:r>
      <w:r w:rsidR="00DA5799">
        <w:rPr>
          <w:rFonts w:ascii="Times New Roman" w:hAnsi="Times New Roman" w:cs="Times New Roman"/>
          <w:sz w:val="24"/>
          <w:szCs w:val="24"/>
        </w:rPr>
        <w:t xml:space="preserve">t with our detailed plot, themes, </w:t>
      </w:r>
      <w:proofErr w:type="gramStart"/>
      <w:r w:rsidR="00DA5799">
        <w:rPr>
          <w:rFonts w:ascii="Times New Roman" w:hAnsi="Times New Roman" w:cs="Times New Roman"/>
          <w:sz w:val="24"/>
          <w:szCs w:val="24"/>
        </w:rPr>
        <w:t>stories</w:t>
      </w:r>
      <w:proofErr w:type="gramEnd"/>
      <w:r w:rsidR="00DA5799">
        <w:rPr>
          <w:rFonts w:ascii="Times New Roman" w:hAnsi="Times New Roman" w:cs="Times New Roman"/>
          <w:sz w:val="24"/>
          <w:szCs w:val="24"/>
        </w:rPr>
        <w:t xml:space="preserve"> and theories, we moved to a storyteller lens by writing and refining the stories.</w:t>
      </w:r>
    </w:p>
    <w:p w14:paraId="5FE76AD0" w14:textId="11830EC8" w:rsidR="00F606D5" w:rsidRPr="0062493E" w:rsidRDefault="00F606D5" w:rsidP="00F606D5">
      <w:pPr>
        <w:spacing w:line="480" w:lineRule="auto"/>
        <w:rPr>
          <w:rFonts w:ascii="Times New Roman" w:hAnsi="Times New Roman" w:cs="Times New Roman"/>
          <w:b/>
          <w:bCs/>
          <w:i/>
          <w:iCs/>
          <w:sz w:val="24"/>
          <w:szCs w:val="24"/>
        </w:rPr>
      </w:pPr>
      <w:r w:rsidRPr="0062493E">
        <w:rPr>
          <w:rFonts w:ascii="Times New Roman" w:hAnsi="Times New Roman" w:cs="Times New Roman"/>
          <w:b/>
          <w:bCs/>
          <w:i/>
          <w:iCs/>
          <w:sz w:val="24"/>
          <w:szCs w:val="24"/>
        </w:rPr>
        <w:t>Writing and Refining</w:t>
      </w:r>
    </w:p>
    <w:p w14:paraId="14A29B81" w14:textId="4C82FBE4" w:rsidR="004C2B81" w:rsidRDefault="004C2B81" w:rsidP="00F606D5">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In considering the final presentation of the stories, </w:t>
      </w:r>
      <w:r w:rsidR="00A41EDB">
        <w:rPr>
          <w:rFonts w:ascii="Times New Roman" w:hAnsi="Times New Roman" w:cs="Times New Roman"/>
          <w:sz w:val="24"/>
          <w:szCs w:val="24"/>
        </w:rPr>
        <w:t>we</w:t>
      </w:r>
      <w:r>
        <w:rPr>
          <w:rFonts w:ascii="Times New Roman" w:hAnsi="Times New Roman" w:cs="Times New Roman"/>
          <w:sz w:val="24"/>
          <w:szCs w:val="24"/>
        </w:rPr>
        <w:t xml:space="preserve"> reflected on what language, dialogue, scene creation, characters and narrative overviews were required to create believable interactions and a meaningful knowledge translation of aging with MS. </w:t>
      </w:r>
      <w:r w:rsidR="00A41EDB">
        <w:rPr>
          <w:rFonts w:ascii="Times New Roman" w:hAnsi="Times New Roman" w:cs="Times New Roman"/>
          <w:sz w:val="24"/>
          <w:szCs w:val="24"/>
        </w:rPr>
        <w:t>We</w:t>
      </w:r>
      <w:r>
        <w:rPr>
          <w:rFonts w:ascii="Times New Roman" w:hAnsi="Times New Roman" w:cs="Times New Roman"/>
          <w:sz w:val="24"/>
          <w:szCs w:val="24"/>
        </w:rPr>
        <w:t xml:space="preserve"> therefore utilized numerous fictional literary techniques to link the stories, plot</w:t>
      </w:r>
      <w:r w:rsidR="008212D3">
        <w:rPr>
          <w:rFonts w:ascii="Times New Roman" w:hAnsi="Times New Roman" w:cs="Times New Roman"/>
          <w:sz w:val="24"/>
          <w:szCs w:val="24"/>
        </w:rPr>
        <w:t>,</w:t>
      </w:r>
      <w:r>
        <w:rPr>
          <w:rFonts w:ascii="Times New Roman" w:hAnsi="Times New Roman" w:cs="Times New Roman"/>
          <w:sz w:val="24"/>
          <w:szCs w:val="24"/>
        </w:rPr>
        <w:t xml:space="preserve"> and theory together in a storied fashion. To show how she created the nonfictions, we provide a ‘Data </w:t>
      </w:r>
      <w:r w:rsidR="008212D3">
        <w:rPr>
          <w:rFonts w:ascii="Times New Roman" w:hAnsi="Times New Roman" w:cs="Times New Roman"/>
          <w:sz w:val="24"/>
          <w:szCs w:val="24"/>
        </w:rPr>
        <w:t>S</w:t>
      </w:r>
      <w:r>
        <w:rPr>
          <w:rFonts w:ascii="Times New Roman" w:hAnsi="Times New Roman" w:cs="Times New Roman"/>
          <w:sz w:val="24"/>
          <w:szCs w:val="24"/>
        </w:rPr>
        <w:t xml:space="preserve">ource’ column adjacent to the stories, akin to the structure of Hall (2020). Here, we </w:t>
      </w:r>
      <w:r w:rsidR="008212D3">
        <w:rPr>
          <w:rFonts w:ascii="Times New Roman" w:hAnsi="Times New Roman" w:cs="Times New Roman"/>
          <w:sz w:val="24"/>
          <w:szCs w:val="24"/>
        </w:rPr>
        <w:t xml:space="preserve">show various stages of the process and why these </w:t>
      </w:r>
      <w:proofErr w:type="gramStart"/>
      <w:r w:rsidR="008212D3">
        <w:rPr>
          <w:rFonts w:ascii="Times New Roman" w:hAnsi="Times New Roman" w:cs="Times New Roman"/>
          <w:sz w:val="24"/>
          <w:szCs w:val="24"/>
        </w:rPr>
        <w:t>particular stories</w:t>
      </w:r>
      <w:proofErr w:type="gramEnd"/>
      <w:r w:rsidR="008212D3">
        <w:rPr>
          <w:rFonts w:ascii="Times New Roman" w:hAnsi="Times New Roman" w:cs="Times New Roman"/>
          <w:sz w:val="24"/>
          <w:szCs w:val="24"/>
        </w:rPr>
        <w:t xml:space="preserve"> were told.</w:t>
      </w:r>
    </w:p>
    <w:p w14:paraId="6A13D72F" w14:textId="5BFEA4DC" w:rsidR="00A41EDB" w:rsidRDefault="00AD5D4A" w:rsidP="00A41E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completing a first draft of both stories, </w:t>
      </w:r>
      <w:r w:rsidR="00A41EDB">
        <w:rPr>
          <w:rFonts w:ascii="Times New Roman" w:hAnsi="Times New Roman" w:cs="Times New Roman"/>
          <w:sz w:val="24"/>
          <w:szCs w:val="24"/>
        </w:rPr>
        <w:t>we</w:t>
      </w:r>
      <w:r w:rsidR="00532DC1">
        <w:rPr>
          <w:rFonts w:ascii="Times New Roman" w:hAnsi="Times New Roman" w:cs="Times New Roman"/>
          <w:sz w:val="24"/>
          <w:szCs w:val="24"/>
        </w:rPr>
        <w:t xml:space="preserve"> </w:t>
      </w:r>
      <w:r>
        <w:rPr>
          <w:rFonts w:ascii="Times New Roman" w:hAnsi="Times New Roman" w:cs="Times New Roman"/>
          <w:sz w:val="24"/>
          <w:szCs w:val="24"/>
        </w:rPr>
        <w:t xml:space="preserve">shared these stories with </w:t>
      </w:r>
      <w:r w:rsidR="00A41EDB">
        <w:rPr>
          <w:rFonts w:ascii="Times New Roman" w:hAnsi="Times New Roman" w:cs="Times New Roman"/>
          <w:sz w:val="24"/>
          <w:szCs w:val="24"/>
        </w:rPr>
        <w:t xml:space="preserve">colleagues who acted as </w:t>
      </w:r>
      <w:r>
        <w:rPr>
          <w:rFonts w:ascii="Times New Roman" w:hAnsi="Times New Roman" w:cs="Times New Roman"/>
          <w:sz w:val="24"/>
          <w:szCs w:val="24"/>
        </w:rPr>
        <w:t>critical friend</w:t>
      </w:r>
      <w:r w:rsidR="00A41EDB">
        <w:rPr>
          <w:rFonts w:ascii="Times New Roman" w:hAnsi="Times New Roman" w:cs="Times New Roman"/>
          <w:sz w:val="24"/>
          <w:szCs w:val="24"/>
        </w:rPr>
        <w:t>s</w:t>
      </w:r>
      <w:r>
        <w:rPr>
          <w:rFonts w:ascii="Times New Roman" w:hAnsi="Times New Roman" w:cs="Times New Roman"/>
          <w:sz w:val="24"/>
          <w:szCs w:val="24"/>
        </w:rPr>
        <w:t xml:space="preserve"> by challenging the stories, acting as a theoretical sounding board</w:t>
      </w:r>
      <w:r w:rsidR="00804688">
        <w:rPr>
          <w:rFonts w:ascii="Times New Roman" w:hAnsi="Times New Roman" w:cs="Times New Roman"/>
          <w:sz w:val="24"/>
          <w:szCs w:val="24"/>
        </w:rPr>
        <w:t>,</w:t>
      </w:r>
      <w:r>
        <w:rPr>
          <w:rFonts w:ascii="Times New Roman" w:hAnsi="Times New Roman" w:cs="Times New Roman"/>
          <w:sz w:val="24"/>
          <w:szCs w:val="24"/>
        </w:rPr>
        <w:t xml:space="preserve"> and offering different ways of interpreting and telling stories of aging with MS. </w:t>
      </w:r>
      <w:r w:rsidR="00A41EDB">
        <w:rPr>
          <w:rFonts w:ascii="Times New Roman" w:hAnsi="Times New Roman" w:cs="Times New Roman"/>
          <w:sz w:val="24"/>
          <w:szCs w:val="24"/>
        </w:rPr>
        <w:t>We</w:t>
      </w:r>
      <w:r>
        <w:rPr>
          <w:rFonts w:ascii="Times New Roman" w:hAnsi="Times New Roman" w:cs="Times New Roman"/>
          <w:sz w:val="24"/>
          <w:szCs w:val="24"/>
        </w:rPr>
        <w:t xml:space="preserve"> took </w:t>
      </w:r>
      <w:r w:rsidR="00804688">
        <w:rPr>
          <w:rFonts w:ascii="Times New Roman" w:hAnsi="Times New Roman" w:cs="Times New Roman"/>
          <w:sz w:val="24"/>
          <w:szCs w:val="24"/>
        </w:rPr>
        <w:t xml:space="preserve">these </w:t>
      </w:r>
      <w:r>
        <w:rPr>
          <w:rFonts w:ascii="Times New Roman" w:hAnsi="Times New Roman" w:cs="Times New Roman"/>
          <w:sz w:val="24"/>
          <w:szCs w:val="24"/>
        </w:rPr>
        <w:t xml:space="preserve">critiques on board and refined the stories and </w:t>
      </w:r>
      <w:proofErr w:type="gramStart"/>
      <w:r>
        <w:rPr>
          <w:rFonts w:ascii="Times New Roman" w:hAnsi="Times New Roman" w:cs="Times New Roman"/>
          <w:sz w:val="24"/>
          <w:szCs w:val="24"/>
        </w:rPr>
        <w:t>manuscript as a whole</w:t>
      </w:r>
      <w:proofErr w:type="gramEnd"/>
      <w:r>
        <w:rPr>
          <w:rFonts w:ascii="Times New Roman" w:hAnsi="Times New Roman" w:cs="Times New Roman"/>
          <w:sz w:val="24"/>
          <w:szCs w:val="24"/>
        </w:rPr>
        <w:t xml:space="preserve">. There were further </w:t>
      </w:r>
      <w:r w:rsidR="00804688">
        <w:rPr>
          <w:rFonts w:ascii="Times New Roman" w:hAnsi="Times New Roman" w:cs="Times New Roman"/>
          <w:sz w:val="24"/>
          <w:szCs w:val="24"/>
        </w:rPr>
        <w:t xml:space="preserve">extensive </w:t>
      </w:r>
      <w:r>
        <w:rPr>
          <w:rFonts w:ascii="Times New Roman" w:hAnsi="Times New Roman" w:cs="Times New Roman"/>
          <w:sz w:val="24"/>
          <w:szCs w:val="24"/>
        </w:rPr>
        <w:t xml:space="preserve">cycles of review and refinement through the peer review process. The journal reviewers provided </w:t>
      </w:r>
      <w:r w:rsidR="00804688">
        <w:rPr>
          <w:rFonts w:ascii="Times New Roman" w:hAnsi="Times New Roman" w:cs="Times New Roman"/>
          <w:sz w:val="24"/>
          <w:szCs w:val="24"/>
        </w:rPr>
        <w:t xml:space="preserve">detailed, </w:t>
      </w:r>
      <w:r>
        <w:rPr>
          <w:rFonts w:ascii="Times New Roman" w:hAnsi="Times New Roman" w:cs="Times New Roman"/>
          <w:sz w:val="24"/>
          <w:szCs w:val="24"/>
        </w:rPr>
        <w:t xml:space="preserve">thoughtful critiques that allowed for a much stronger manuscript </w:t>
      </w:r>
      <w:r>
        <w:rPr>
          <w:rFonts w:ascii="Times New Roman" w:hAnsi="Times New Roman" w:cs="Times New Roman"/>
          <w:sz w:val="24"/>
          <w:szCs w:val="24"/>
        </w:rPr>
        <w:lastRenderedPageBreak/>
        <w:t xml:space="preserve">and evocative stories. </w:t>
      </w:r>
      <w:r w:rsidR="00E6686F">
        <w:rPr>
          <w:rFonts w:ascii="Times New Roman" w:hAnsi="Times New Roman" w:cs="Times New Roman"/>
          <w:sz w:val="24"/>
          <w:szCs w:val="24"/>
        </w:rPr>
        <w:t>We now present out finalized narratives of aging with MS</w:t>
      </w:r>
      <w:r w:rsidR="00AA741B">
        <w:rPr>
          <w:rFonts w:ascii="Times New Roman" w:hAnsi="Times New Roman" w:cs="Times New Roman"/>
          <w:sz w:val="24"/>
          <w:szCs w:val="24"/>
        </w:rPr>
        <w:t xml:space="preserve"> </w:t>
      </w:r>
      <w:r w:rsidR="00532DC1">
        <w:rPr>
          <w:rFonts w:ascii="Times New Roman" w:hAnsi="Times New Roman" w:cs="Times New Roman"/>
          <w:sz w:val="24"/>
          <w:szCs w:val="24"/>
        </w:rPr>
        <w:t>which we present in the supplemental file attached to this manuscript</w:t>
      </w:r>
      <w:r w:rsidR="00A41EDB">
        <w:rPr>
          <w:rFonts w:ascii="Times New Roman" w:hAnsi="Times New Roman" w:cs="Times New Roman"/>
          <w:sz w:val="24"/>
          <w:szCs w:val="24"/>
        </w:rPr>
        <w:t xml:space="preserve"> (see supplemental file)</w:t>
      </w:r>
      <w:r w:rsidR="00532DC1">
        <w:rPr>
          <w:rFonts w:ascii="Times New Roman" w:hAnsi="Times New Roman" w:cs="Times New Roman"/>
          <w:sz w:val="24"/>
          <w:szCs w:val="24"/>
        </w:rPr>
        <w:t>.</w:t>
      </w:r>
    </w:p>
    <w:p w14:paraId="53076DED" w14:textId="098D28F7" w:rsidR="00A41EDB" w:rsidRPr="00A41EDB" w:rsidRDefault="00A41EDB" w:rsidP="00A41EDB">
      <w:pPr>
        <w:spacing w:line="480" w:lineRule="auto"/>
        <w:jc w:val="center"/>
        <w:rPr>
          <w:rFonts w:ascii="Times New Roman" w:hAnsi="Times New Roman" w:cs="Times New Roman"/>
          <w:i/>
          <w:iCs/>
          <w:sz w:val="24"/>
          <w:szCs w:val="24"/>
        </w:rPr>
      </w:pPr>
      <w:r w:rsidRPr="00A41EDB">
        <w:rPr>
          <w:rFonts w:ascii="Times New Roman" w:hAnsi="Times New Roman" w:cs="Times New Roman"/>
          <w:i/>
          <w:iCs/>
          <w:sz w:val="24"/>
          <w:szCs w:val="24"/>
        </w:rPr>
        <w:t>(supplemental file about here)</w:t>
      </w:r>
    </w:p>
    <w:p w14:paraId="65B7287B" w14:textId="5141F2FE" w:rsidR="00AD5D4A" w:rsidRDefault="000D661F" w:rsidP="00A41EDB">
      <w:pPr>
        <w:spacing w:line="480" w:lineRule="auto"/>
        <w:jc w:val="center"/>
        <w:rPr>
          <w:rFonts w:ascii="Times New Roman" w:hAnsi="Times New Roman" w:cs="Times New Roman"/>
          <w:b/>
          <w:bCs/>
          <w:sz w:val="24"/>
          <w:szCs w:val="24"/>
        </w:rPr>
      </w:pPr>
      <w:r w:rsidRPr="000D661F">
        <w:rPr>
          <w:rFonts w:ascii="Times New Roman" w:hAnsi="Times New Roman" w:cs="Times New Roman"/>
          <w:b/>
          <w:bCs/>
          <w:sz w:val="24"/>
          <w:szCs w:val="24"/>
        </w:rPr>
        <w:t>Discussion and Recommendations</w:t>
      </w:r>
    </w:p>
    <w:p w14:paraId="47852860" w14:textId="5AE60B0A" w:rsidR="000D661F" w:rsidRDefault="000D661F" w:rsidP="000D661F">
      <w:pPr>
        <w:spacing w:line="480" w:lineRule="auto"/>
        <w:rPr>
          <w:rFonts w:ascii="Times New Roman" w:hAnsi="Times New Roman" w:cs="Times New Roman"/>
          <w:sz w:val="24"/>
          <w:szCs w:val="24"/>
        </w:rPr>
      </w:pPr>
      <w:r>
        <w:rPr>
          <w:rFonts w:ascii="Times New Roman" w:hAnsi="Times New Roman" w:cs="Times New Roman"/>
          <w:sz w:val="24"/>
          <w:szCs w:val="24"/>
        </w:rPr>
        <w:tab/>
        <w:t>The purpose of this research was to engage in a creative, transformative methodology to show different stories of aging with MS. We outline tentative recommendations for how to use the stories as knowledge translation devices in practice. Within our recommendations, we critique our own work by highlighting limitations and suggestions for future work.</w:t>
      </w:r>
    </w:p>
    <w:p w14:paraId="54931C12" w14:textId="3AFCA49F" w:rsidR="00852A88" w:rsidRDefault="001C35B0" w:rsidP="001C35B0">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We </w:t>
      </w:r>
      <w:r w:rsidR="00C927C2">
        <w:rPr>
          <w:rFonts w:ascii="Times New Roman" w:hAnsi="Times New Roman" w:cs="Times New Roman"/>
          <w:sz w:val="24"/>
          <w:szCs w:val="24"/>
        </w:rPr>
        <w:t xml:space="preserve">recommend three particular uses of the stories </w:t>
      </w:r>
      <w:r w:rsidR="005C3977">
        <w:rPr>
          <w:rFonts w:ascii="Times New Roman" w:hAnsi="Times New Roman" w:cs="Times New Roman"/>
          <w:sz w:val="24"/>
          <w:szCs w:val="24"/>
        </w:rPr>
        <w:t xml:space="preserve">to </w:t>
      </w:r>
      <w:r>
        <w:rPr>
          <w:rFonts w:ascii="Times New Roman" w:hAnsi="Times New Roman" w:cs="Times New Roman"/>
          <w:sz w:val="24"/>
          <w:szCs w:val="24"/>
        </w:rPr>
        <w:t xml:space="preserve">(1) validate the </w:t>
      </w:r>
      <w:r w:rsidR="009F364F">
        <w:rPr>
          <w:rFonts w:ascii="Times New Roman" w:hAnsi="Times New Roman" w:cs="Times New Roman"/>
          <w:sz w:val="24"/>
          <w:szCs w:val="24"/>
        </w:rPr>
        <w:t xml:space="preserve">various experiences depicted in the </w:t>
      </w:r>
      <w:r w:rsidR="00C927C2">
        <w:rPr>
          <w:rFonts w:ascii="Times New Roman" w:hAnsi="Times New Roman" w:cs="Times New Roman"/>
          <w:sz w:val="24"/>
          <w:szCs w:val="24"/>
        </w:rPr>
        <w:t>narrative</w:t>
      </w:r>
      <w:r>
        <w:rPr>
          <w:rFonts w:ascii="Times New Roman" w:hAnsi="Times New Roman" w:cs="Times New Roman"/>
          <w:sz w:val="24"/>
          <w:szCs w:val="24"/>
        </w:rPr>
        <w:t>, (</w:t>
      </w:r>
      <w:r w:rsidR="008370F1">
        <w:rPr>
          <w:rFonts w:ascii="Times New Roman" w:hAnsi="Times New Roman" w:cs="Times New Roman"/>
          <w:sz w:val="24"/>
          <w:szCs w:val="24"/>
        </w:rPr>
        <w:t>2</w:t>
      </w:r>
      <w:r>
        <w:rPr>
          <w:rFonts w:ascii="Times New Roman" w:hAnsi="Times New Roman" w:cs="Times New Roman"/>
          <w:sz w:val="24"/>
          <w:szCs w:val="24"/>
        </w:rPr>
        <w:t>)</w:t>
      </w:r>
      <w:r w:rsidR="00C927C2">
        <w:rPr>
          <w:rFonts w:ascii="Times New Roman" w:hAnsi="Times New Roman" w:cs="Times New Roman"/>
          <w:sz w:val="24"/>
          <w:szCs w:val="24"/>
        </w:rPr>
        <w:t xml:space="preserve"> </w:t>
      </w:r>
      <w:r>
        <w:rPr>
          <w:rFonts w:ascii="Times New Roman" w:hAnsi="Times New Roman" w:cs="Times New Roman"/>
          <w:sz w:val="24"/>
          <w:szCs w:val="24"/>
        </w:rPr>
        <w:t xml:space="preserve">show </w:t>
      </w:r>
      <w:r w:rsidR="009F364F">
        <w:rPr>
          <w:rFonts w:ascii="Times New Roman" w:hAnsi="Times New Roman" w:cs="Times New Roman"/>
          <w:sz w:val="24"/>
          <w:szCs w:val="24"/>
        </w:rPr>
        <w:t xml:space="preserve">how and why persons with MS make sense of aging differently, </w:t>
      </w:r>
      <w:r w:rsidR="00C927C2">
        <w:rPr>
          <w:rFonts w:ascii="Times New Roman" w:hAnsi="Times New Roman" w:cs="Times New Roman"/>
          <w:sz w:val="24"/>
          <w:szCs w:val="24"/>
        </w:rPr>
        <w:t xml:space="preserve">and </w:t>
      </w:r>
      <w:r>
        <w:rPr>
          <w:rFonts w:ascii="Times New Roman" w:hAnsi="Times New Roman" w:cs="Times New Roman"/>
          <w:sz w:val="24"/>
          <w:szCs w:val="24"/>
        </w:rPr>
        <w:t>(</w:t>
      </w:r>
      <w:r w:rsidR="008370F1">
        <w:rPr>
          <w:rFonts w:ascii="Times New Roman" w:hAnsi="Times New Roman" w:cs="Times New Roman"/>
          <w:sz w:val="24"/>
          <w:szCs w:val="24"/>
        </w:rPr>
        <w:t>3</w:t>
      </w:r>
      <w:r>
        <w:rPr>
          <w:rFonts w:ascii="Times New Roman" w:hAnsi="Times New Roman" w:cs="Times New Roman"/>
          <w:sz w:val="24"/>
          <w:szCs w:val="24"/>
        </w:rPr>
        <w:t>)</w:t>
      </w:r>
      <w:r w:rsidR="00C927C2">
        <w:rPr>
          <w:rFonts w:ascii="Times New Roman" w:hAnsi="Times New Roman" w:cs="Times New Roman"/>
          <w:sz w:val="24"/>
          <w:szCs w:val="24"/>
        </w:rPr>
        <w:t xml:space="preserve"> </w:t>
      </w:r>
      <w:r>
        <w:rPr>
          <w:rFonts w:ascii="Times New Roman" w:hAnsi="Times New Roman" w:cs="Times New Roman"/>
          <w:sz w:val="24"/>
          <w:szCs w:val="24"/>
        </w:rPr>
        <w:t>highlight various fears and concerns p</w:t>
      </w:r>
      <w:r w:rsidR="002640F1">
        <w:rPr>
          <w:rFonts w:ascii="Times New Roman" w:hAnsi="Times New Roman" w:cs="Times New Roman"/>
          <w:sz w:val="24"/>
          <w:szCs w:val="24"/>
        </w:rPr>
        <w:t>ersons with MS</w:t>
      </w:r>
      <w:r>
        <w:rPr>
          <w:rFonts w:ascii="Times New Roman" w:hAnsi="Times New Roman" w:cs="Times New Roman"/>
          <w:sz w:val="24"/>
          <w:szCs w:val="24"/>
        </w:rPr>
        <w:t xml:space="preserve"> may have </w:t>
      </w:r>
      <w:r w:rsidR="009F364F">
        <w:rPr>
          <w:rFonts w:ascii="Times New Roman" w:hAnsi="Times New Roman" w:cs="Times New Roman"/>
          <w:sz w:val="24"/>
          <w:szCs w:val="24"/>
        </w:rPr>
        <w:t xml:space="preserve">about </w:t>
      </w:r>
      <w:r w:rsidR="0056474B">
        <w:rPr>
          <w:rFonts w:ascii="Times New Roman" w:hAnsi="Times New Roman" w:cs="Times New Roman"/>
          <w:sz w:val="24"/>
          <w:szCs w:val="24"/>
        </w:rPr>
        <w:t>aging with MS</w:t>
      </w:r>
    </w:p>
    <w:p w14:paraId="350956A4" w14:textId="25EAFB35" w:rsidR="004F7C14" w:rsidRPr="0047498E" w:rsidRDefault="004F7C14" w:rsidP="00E17748">
      <w:pPr>
        <w:tabs>
          <w:tab w:val="left" w:pos="720"/>
          <w:tab w:val="left" w:pos="1980"/>
          <w:tab w:val="left" w:pos="2160"/>
          <w:tab w:val="left" w:pos="4590"/>
        </w:tabs>
        <w:spacing w:line="480" w:lineRule="auto"/>
        <w:rPr>
          <w:rFonts w:ascii="Times New Roman" w:hAnsi="Times New Roman" w:cs="Times New Roman"/>
          <w:b/>
          <w:bCs/>
          <w:sz w:val="24"/>
          <w:szCs w:val="24"/>
        </w:rPr>
      </w:pPr>
      <w:r w:rsidRPr="0047498E">
        <w:rPr>
          <w:rFonts w:ascii="Times New Roman" w:hAnsi="Times New Roman" w:cs="Times New Roman"/>
          <w:b/>
          <w:bCs/>
          <w:sz w:val="24"/>
          <w:szCs w:val="24"/>
        </w:rPr>
        <w:t xml:space="preserve">Validating </w:t>
      </w:r>
      <w:r w:rsidR="0047498E">
        <w:rPr>
          <w:rFonts w:ascii="Times New Roman" w:hAnsi="Times New Roman" w:cs="Times New Roman"/>
          <w:b/>
          <w:bCs/>
          <w:sz w:val="24"/>
          <w:szCs w:val="24"/>
        </w:rPr>
        <w:t>E</w:t>
      </w:r>
      <w:r w:rsidR="00DD00AF" w:rsidRPr="0047498E">
        <w:rPr>
          <w:rFonts w:ascii="Times New Roman" w:hAnsi="Times New Roman" w:cs="Times New Roman"/>
          <w:b/>
          <w:bCs/>
          <w:sz w:val="24"/>
          <w:szCs w:val="24"/>
        </w:rPr>
        <w:t>xperiences</w:t>
      </w:r>
    </w:p>
    <w:p w14:paraId="78329784" w14:textId="7E2B9E44" w:rsidR="00F84A2E" w:rsidRDefault="00874271" w:rsidP="00781B5F">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sz w:val="24"/>
          <w:szCs w:val="24"/>
        </w:rPr>
        <w:tab/>
      </w:r>
      <w:r w:rsidR="00B7125B">
        <w:rPr>
          <w:rFonts w:ascii="Times New Roman" w:hAnsi="Times New Roman" w:cs="Times New Roman"/>
          <w:sz w:val="24"/>
          <w:szCs w:val="24"/>
        </w:rPr>
        <w:t xml:space="preserve">Stories </w:t>
      </w:r>
      <w:proofErr w:type="gramStart"/>
      <w:r w:rsidR="00B7125B">
        <w:rPr>
          <w:rFonts w:ascii="Times New Roman" w:hAnsi="Times New Roman" w:cs="Times New Roman"/>
          <w:sz w:val="24"/>
          <w:szCs w:val="24"/>
        </w:rPr>
        <w:t>have the ability to</w:t>
      </w:r>
      <w:proofErr w:type="gramEnd"/>
      <w:r w:rsidR="00B7125B">
        <w:rPr>
          <w:rFonts w:ascii="Times New Roman" w:hAnsi="Times New Roman" w:cs="Times New Roman"/>
          <w:sz w:val="24"/>
          <w:szCs w:val="24"/>
        </w:rPr>
        <w:t xml:space="preserve"> validate an individual’s experience as they see themselves represented in text (Frank, 2013). </w:t>
      </w:r>
      <w:r w:rsidR="004A3C05" w:rsidRPr="004A3C05">
        <w:rPr>
          <w:rFonts w:ascii="Times New Roman" w:hAnsi="Times New Roman" w:cs="Times New Roman"/>
          <w:sz w:val="24"/>
          <w:szCs w:val="24"/>
        </w:rPr>
        <w:t xml:space="preserve">That is, </w:t>
      </w:r>
      <w:r w:rsidR="00E17748">
        <w:rPr>
          <w:rFonts w:ascii="Times New Roman" w:hAnsi="Times New Roman" w:cs="Times New Roman"/>
          <w:sz w:val="24"/>
          <w:szCs w:val="24"/>
        </w:rPr>
        <w:t>a</w:t>
      </w:r>
      <w:r w:rsidR="004A3C05" w:rsidRPr="004A3C05">
        <w:rPr>
          <w:rFonts w:ascii="Times New Roman" w:hAnsi="Times New Roman" w:cs="Times New Roman"/>
          <w:sz w:val="24"/>
          <w:szCs w:val="24"/>
        </w:rPr>
        <w:t xml:space="preserve">n individual may </w:t>
      </w:r>
      <w:r w:rsidR="00E17748">
        <w:rPr>
          <w:rFonts w:ascii="Times New Roman" w:hAnsi="Times New Roman" w:cs="Times New Roman"/>
          <w:sz w:val="24"/>
          <w:szCs w:val="24"/>
        </w:rPr>
        <w:t>feel</w:t>
      </w:r>
      <w:r w:rsidR="004A3C05" w:rsidRPr="004A3C05">
        <w:rPr>
          <w:rFonts w:ascii="Times New Roman" w:hAnsi="Times New Roman" w:cs="Times New Roman"/>
          <w:sz w:val="24"/>
          <w:szCs w:val="24"/>
        </w:rPr>
        <w:t xml:space="preserve"> connect</w:t>
      </w:r>
      <w:r w:rsidR="00E17748">
        <w:rPr>
          <w:rFonts w:ascii="Times New Roman" w:hAnsi="Times New Roman" w:cs="Times New Roman"/>
          <w:sz w:val="24"/>
          <w:szCs w:val="24"/>
        </w:rPr>
        <w:t>ed</w:t>
      </w:r>
      <w:r w:rsidR="004A3C05" w:rsidRPr="004A3C05">
        <w:rPr>
          <w:rFonts w:ascii="Times New Roman" w:hAnsi="Times New Roman" w:cs="Times New Roman"/>
          <w:sz w:val="24"/>
          <w:szCs w:val="24"/>
        </w:rPr>
        <w:t xml:space="preserve"> </w:t>
      </w:r>
      <w:r w:rsidR="00E17748">
        <w:rPr>
          <w:rFonts w:ascii="Times New Roman" w:hAnsi="Times New Roman" w:cs="Times New Roman"/>
          <w:sz w:val="24"/>
          <w:szCs w:val="24"/>
        </w:rPr>
        <w:t xml:space="preserve">and </w:t>
      </w:r>
      <w:r w:rsidR="004A3C05" w:rsidRPr="004A3C05">
        <w:rPr>
          <w:rFonts w:ascii="Times New Roman" w:hAnsi="Times New Roman" w:cs="Times New Roman"/>
          <w:sz w:val="24"/>
          <w:szCs w:val="24"/>
        </w:rPr>
        <w:t>empower</w:t>
      </w:r>
      <w:r w:rsidR="00E17748">
        <w:rPr>
          <w:rFonts w:ascii="Times New Roman" w:hAnsi="Times New Roman" w:cs="Times New Roman"/>
          <w:sz w:val="24"/>
          <w:szCs w:val="24"/>
        </w:rPr>
        <w:t xml:space="preserve">ed </w:t>
      </w:r>
      <w:r w:rsidR="00144AD3">
        <w:rPr>
          <w:rFonts w:ascii="Times New Roman" w:hAnsi="Times New Roman" w:cs="Times New Roman"/>
          <w:sz w:val="24"/>
          <w:szCs w:val="24"/>
        </w:rPr>
        <w:t xml:space="preserve">with </w:t>
      </w:r>
      <w:r w:rsidR="00E17748">
        <w:rPr>
          <w:rFonts w:ascii="Times New Roman" w:hAnsi="Times New Roman" w:cs="Times New Roman"/>
          <w:sz w:val="24"/>
          <w:szCs w:val="24"/>
        </w:rPr>
        <w:t xml:space="preserve">this </w:t>
      </w:r>
      <w:proofErr w:type="gramStart"/>
      <w:r w:rsidR="00E17748">
        <w:rPr>
          <w:rFonts w:ascii="Times New Roman" w:hAnsi="Times New Roman" w:cs="Times New Roman"/>
          <w:sz w:val="24"/>
          <w:szCs w:val="24"/>
        </w:rPr>
        <w:t>representation, and</w:t>
      </w:r>
      <w:proofErr w:type="gramEnd"/>
      <w:r w:rsidR="00E17748">
        <w:rPr>
          <w:rFonts w:ascii="Times New Roman" w:hAnsi="Times New Roman" w:cs="Times New Roman"/>
          <w:sz w:val="24"/>
          <w:szCs w:val="24"/>
        </w:rPr>
        <w:t xml:space="preserve"> take on knowledge that is shared through this medium</w:t>
      </w:r>
      <w:r w:rsidR="004A3C05" w:rsidRPr="004A3C05">
        <w:rPr>
          <w:rFonts w:ascii="Times New Roman" w:hAnsi="Times New Roman" w:cs="Times New Roman"/>
          <w:sz w:val="24"/>
          <w:szCs w:val="24"/>
        </w:rPr>
        <w:t xml:space="preserve"> (Stake, 1995)</w:t>
      </w:r>
      <w:r w:rsidR="004A3C05">
        <w:rPr>
          <w:rFonts w:ascii="Times New Roman" w:hAnsi="Times New Roman" w:cs="Times New Roman"/>
          <w:sz w:val="24"/>
          <w:szCs w:val="24"/>
        </w:rPr>
        <w:t>. W</w:t>
      </w:r>
      <w:r w:rsidR="00B7125B">
        <w:rPr>
          <w:rFonts w:ascii="Times New Roman" w:hAnsi="Times New Roman" w:cs="Times New Roman"/>
          <w:sz w:val="24"/>
          <w:szCs w:val="24"/>
        </w:rPr>
        <w:t xml:space="preserve">e told </w:t>
      </w:r>
      <w:proofErr w:type="gramStart"/>
      <w:r w:rsidR="00B7125B">
        <w:rPr>
          <w:rFonts w:ascii="Times New Roman" w:hAnsi="Times New Roman" w:cs="Times New Roman"/>
          <w:sz w:val="24"/>
          <w:szCs w:val="24"/>
        </w:rPr>
        <w:t>particular stories</w:t>
      </w:r>
      <w:proofErr w:type="gramEnd"/>
      <w:r w:rsidR="00E17748">
        <w:rPr>
          <w:rFonts w:ascii="Times New Roman" w:hAnsi="Times New Roman" w:cs="Times New Roman"/>
          <w:sz w:val="24"/>
          <w:szCs w:val="24"/>
        </w:rPr>
        <w:t xml:space="preserve"> of</w:t>
      </w:r>
      <w:r w:rsidR="004A3C05">
        <w:rPr>
          <w:rFonts w:ascii="Times New Roman" w:hAnsi="Times New Roman" w:cs="Times New Roman"/>
          <w:sz w:val="24"/>
          <w:szCs w:val="24"/>
        </w:rPr>
        <w:t xml:space="preserve"> ‘Kicking and Screaming’ and ‘</w:t>
      </w:r>
      <w:r w:rsidR="00154F19">
        <w:rPr>
          <w:rFonts w:ascii="Times New Roman" w:hAnsi="Times New Roman" w:cs="Times New Roman"/>
          <w:sz w:val="24"/>
          <w:szCs w:val="24"/>
        </w:rPr>
        <w:t>Gracefully Conceding</w:t>
      </w:r>
      <w:r w:rsidR="004A3C05">
        <w:rPr>
          <w:rFonts w:ascii="Times New Roman" w:hAnsi="Times New Roman" w:cs="Times New Roman"/>
          <w:sz w:val="24"/>
          <w:szCs w:val="24"/>
        </w:rPr>
        <w:t>,</w:t>
      </w:r>
      <w:r w:rsidR="00B7125B">
        <w:rPr>
          <w:rFonts w:ascii="Times New Roman" w:hAnsi="Times New Roman" w:cs="Times New Roman"/>
          <w:sz w:val="24"/>
          <w:szCs w:val="24"/>
        </w:rPr>
        <w:t xml:space="preserve"> as </w:t>
      </w:r>
      <w:r w:rsidR="005B67F2">
        <w:rPr>
          <w:rFonts w:ascii="Times New Roman" w:hAnsi="Times New Roman" w:cs="Times New Roman"/>
          <w:sz w:val="24"/>
          <w:szCs w:val="24"/>
        </w:rPr>
        <w:t xml:space="preserve">these </w:t>
      </w:r>
      <w:r w:rsidR="00B7125B">
        <w:rPr>
          <w:rFonts w:ascii="Times New Roman" w:hAnsi="Times New Roman" w:cs="Times New Roman"/>
          <w:sz w:val="24"/>
          <w:szCs w:val="24"/>
        </w:rPr>
        <w:t>were dominant throughout participants</w:t>
      </w:r>
      <w:r w:rsidR="004A3C05">
        <w:rPr>
          <w:rFonts w:ascii="Times New Roman" w:hAnsi="Times New Roman" w:cs="Times New Roman"/>
          <w:sz w:val="24"/>
          <w:szCs w:val="24"/>
        </w:rPr>
        <w:t>’</w:t>
      </w:r>
      <w:r w:rsidR="00B7125B">
        <w:rPr>
          <w:rFonts w:ascii="Times New Roman" w:hAnsi="Times New Roman" w:cs="Times New Roman"/>
          <w:sz w:val="24"/>
          <w:szCs w:val="24"/>
        </w:rPr>
        <w:t xml:space="preserve"> testimony</w:t>
      </w:r>
      <w:r w:rsidR="004A3C05">
        <w:rPr>
          <w:rFonts w:ascii="Times New Roman" w:hAnsi="Times New Roman" w:cs="Times New Roman"/>
          <w:sz w:val="24"/>
          <w:szCs w:val="24"/>
        </w:rPr>
        <w:t xml:space="preserve">. We therefore </w:t>
      </w:r>
      <w:r w:rsidR="00B7125B">
        <w:rPr>
          <w:rFonts w:ascii="Times New Roman" w:hAnsi="Times New Roman" w:cs="Times New Roman"/>
          <w:sz w:val="24"/>
          <w:szCs w:val="24"/>
        </w:rPr>
        <w:t xml:space="preserve">perceived that </w:t>
      </w:r>
      <w:r w:rsidR="00E17748">
        <w:rPr>
          <w:rFonts w:ascii="Times New Roman" w:hAnsi="Times New Roman" w:cs="Times New Roman"/>
          <w:sz w:val="24"/>
          <w:szCs w:val="24"/>
        </w:rPr>
        <w:t>either</w:t>
      </w:r>
      <w:r w:rsidR="004A3C05">
        <w:rPr>
          <w:rFonts w:ascii="Times New Roman" w:hAnsi="Times New Roman" w:cs="Times New Roman"/>
          <w:sz w:val="24"/>
          <w:szCs w:val="24"/>
        </w:rPr>
        <w:t xml:space="preserve"> narrative may be lived by </w:t>
      </w:r>
      <w:r w:rsidR="00E17748">
        <w:rPr>
          <w:rFonts w:ascii="Times New Roman" w:hAnsi="Times New Roman" w:cs="Times New Roman"/>
          <w:sz w:val="24"/>
          <w:szCs w:val="24"/>
        </w:rPr>
        <w:t xml:space="preserve">many </w:t>
      </w:r>
      <w:r w:rsidR="00E33FFD">
        <w:rPr>
          <w:rFonts w:ascii="Times New Roman" w:hAnsi="Times New Roman" w:cs="Times New Roman"/>
          <w:sz w:val="24"/>
          <w:szCs w:val="24"/>
        </w:rPr>
        <w:t>people</w:t>
      </w:r>
      <w:r w:rsidR="004A3C05">
        <w:rPr>
          <w:rFonts w:ascii="Times New Roman" w:hAnsi="Times New Roman" w:cs="Times New Roman"/>
          <w:sz w:val="24"/>
          <w:szCs w:val="24"/>
        </w:rPr>
        <w:t xml:space="preserve"> with MS such that they can connect to and feel validated in their aging with MS experiences. </w:t>
      </w:r>
    </w:p>
    <w:p w14:paraId="5B3EB064" w14:textId="54094EBA" w:rsidR="00874271" w:rsidRDefault="00F84A2E" w:rsidP="00781B5F">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 further strength of these stories is expand</w:t>
      </w:r>
      <w:r w:rsidR="00E748B4">
        <w:rPr>
          <w:rFonts w:ascii="Times New Roman" w:hAnsi="Times New Roman" w:cs="Times New Roman"/>
          <w:sz w:val="24"/>
          <w:szCs w:val="24"/>
        </w:rPr>
        <w:t>ing</w:t>
      </w:r>
      <w:r>
        <w:rPr>
          <w:rFonts w:ascii="Times New Roman" w:hAnsi="Times New Roman" w:cs="Times New Roman"/>
          <w:sz w:val="24"/>
          <w:szCs w:val="24"/>
        </w:rPr>
        <w:t xml:space="preserve"> the current cultural menu (McAdams, 2006) of aging with MS narratives. In Jane’s story, she discusse</w:t>
      </w:r>
      <w:r w:rsidR="00E748B4">
        <w:rPr>
          <w:rFonts w:ascii="Times New Roman" w:hAnsi="Times New Roman" w:cs="Times New Roman"/>
          <w:sz w:val="24"/>
          <w:szCs w:val="24"/>
        </w:rPr>
        <w:t>d</w:t>
      </w:r>
      <w:r>
        <w:rPr>
          <w:rFonts w:ascii="Times New Roman" w:hAnsi="Times New Roman" w:cs="Times New Roman"/>
          <w:sz w:val="24"/>
          <w:szCs w:val="24"/>
        </w:rPr>
        <w:t xml:space="preserve"> frustration and worry about only a tragic narrative of aging with MS being available to make sense of this experience. By promoting a progressive ‘Kicking and Screaming’ narrative, we show a different, more positive narrative whereby aging with MS has numerous benefits </w:t>
      </w:r>
      <w:r w:rsidR="00E748B4">
        <w:rPr>
          <w:rFonts w:ascii="Times New Roman" w:hAnsi="Times New Roman" w:cs="Times New Roman"/>
          <w:sz w:val="24"/>
          <w:szCs w:val="24"/>
        </w:rPr>
        <w:t>and perhaps an</w:t>
      </w:r>
      <w:r>
        <w:rPr>
          <w:rFonts w:ascii="Times New Roman" w:hAnsi="Times New Roman" w:cs="Times New Roman"/>
          <w:sz w:val="24"/>
          <w:szCs w:val="24"/>
        </w:rPr>
        <w:t xml:space="preserve"> enhanced quality of life. Such an addition to aging with MS </w:t>
      </w:r>
      <w:r w:rsidR="00E748B4">
        <w:rPr>
          <w:rFonts w:ascii="Times New Roman" w:hAnsi="Times New Roman" w:cs="Times New Roman"/>
          <w:sz w:val="24"/>
          <w:szCs w:val="24"/>
        </w:rPr>
        <w:t>stories</w:t>
      </w:r>
      <w:r>
        <w:rPr>
          <w:rFonts w:ascii="Times New Roman" w:hAnsi="Times New Roman" w:cs="Times New Roman"/>
          <w:sz w:val="24"/>
          <w:szCs w:val="24"/>
        </w:rPr>
        <w:t xml:space="preserve"> may act </w:t>
      </w:r>
      <w:r w:rsidR="00364418">
        <w:rPr>
          <w:rFonts w:ascii="Times New Roman" w:hAnsi="Times New Roman" w:cs="Times New Roman"/>
          <w:sz w:val="24"/>
          <w:szCs w:val="24"/>
        </w:rPr>
        <w:t>as a positive narrative map for those concerned about aging with MS. Narrative maps</w:t>
      </w:r>
      <w:r w:rsidR="00C40C1A">
        <w:rPr>
          <w:rFonts w:ascii="Times New Roman" w:hAnsi="Times New Roman" w:cs="Times New Roman"/>
          <w:sz w:val="24"/>
          <w:szCs w:val="24"/>
        </w:rPr>
        <w:t xml:space="preserve"> are guides that provide orientation, information and advice to newcomers regarding how to navigate an unknown experience (</w:t>
      </w:r>
      <w:proofErr w:type="spellStart"/>
      <w:r w:rsidR="00C40C1A">
        <w:rPr>
          <w:rFonts w:ascii="Times New Roman" w:hAnsi="Times New Roman" w:cs="Times New Roman"/>
          <w:sz w:val="24"/>
          <w:szCs w:val="24"/>
        </w:rPr>
        <w:t>Pollner</w:t>
      </w:r>
      <w:proofErr w:type="spellEnd"/>
      <w:r w:rsidR="00C40C1A">
        <w:rPr>
          <w:rFonts w:ascii="Times New Roman" w:hAnsi="Times New Roman" w:cs="Times New Roman"/>
          <w:sz w:val="24"/>
          <w:szCs w:val="24"/>
        </w:rPr>
        <w:t xml:space="preserve"> &amp; Stein, 1996). Such a concept has been used effectively regarding counter narratives to </w:t>
      </w:r>
      <w:r w:rsidR="00E33FFD">
        <w:rPr>
          <w:rFonts w:ascii="Times New Roman" w:hAnsi="Times New Roman" w:cs="Times New Roman"/>
          <w:sz w:val="24"/>
          <w:szCs w:val="24"/>
        </w:rPr>
        <w:t>‘</w:t>
      </w:r>
      <w:r w:rsidR="00C40C1A">
        <w:rPr>
          <w:rFonts w:ascii="Times New Roman" w:hAnsi="Times New Roman" w:cs="Times New Roman"/>
          <w:sz w:val="24"/>
          <w:szCs w:val="24"/>
        </w:rPr>
        <w:t>aging is decline</w:t>
      </w:r>
      <w:r w:rsidR="00E33FFD">
        <w:rPr>
          <w:rFonts w:ascii="Times New Roman" w:hAnsi="Times New Roman" w:cs="Times New Roman"/>
          <w:sz w:val="24"/>
          <w:szCs w:val="24"/>
        </w:rPr>
        <w:t>’</w:t>
      </w:r>
      <w:r w:rsidR="00C40C1A">
        <w:rPr>
          <w:rFonts w:ascii="Times New Roman" w:hAnsi="Times New Roman" w:cs="Times New Roman"/>
          <w:sz w:val="24"/>
          <w:szCs w:val="24"/>
        </w:rPr>
        <w:t xml:space="preserve"> (e.g. Phoenix &amp; Sparkes, 2006)</w:t>
      </w:r>
      <w:r w:rsidR="00E748B4">
        <w:rPr>
          <w:rFonts w:ascii="Times New Roman" w:hAnsi="Times New Roman" w:cs="Times New Roman"/>
          <w:sz w:val="24"/>
          <w:szCs w:val="24"/>
        </w:rPr>
        <w:t>,</w:t>
      </w:r>
      <w:r w:rsidR="00C40C1A">
        <w:rPr>
          <w:rFonts w:ascii="Times New Roman" w:hAnsi="Times New Roman" w:cs="Times New Roman"/>
          <w:sz w:val="24"/>
          <w:szCs w:val="24"/>
        </w:rPr>
        <w:t xml:space="preserve"> and can be effective regarding aging with MS. By showing Jane’s story including</w:t>
      </w:r>
      <w:r w:rsidR="00E748B4">
        <w:rPr>
          <w:rFonts w:ascii="Times New Roman" w:hAnsi="Times New Roman" w:cs="Times New Roman"/>
          <w:sz w:val="24"/>
          <w:szCs w:val="24"/>
        </w:rPr>
        <w:t xml:space="preserve"> how she</w:t>
      </w:r>
      <w:r w:rsidR="00C40C1A">
        <w:rPr>
          <w:rFonts w:ascii="Times New Roman" w:hAnsi="Times New Roman" w:cs="Times New Roman"/>
          <w:sz w:val="24"/>
          <w:szCs w:val="24"/>
        </w:rPr>
        <w:t xml:space="preserve"> ‘age</w:t>
      </w:r>
      <w:r w:rsidR="00E748B4">
        <w:rPr>
          <w:rFonts w:ascii="Times New Roman" w:hAnsi="Times New Roman" w:cs="Times New Roman"/>
          <w:sz w:val="24"/>
          <w:szCs w:val="24"/>
        </w:rPr>
        <w:t>s</w:t>
      </w:r>
      <w:r w:rsidR="00C40C1A">
        <w:rPr>
          <w:rFonts w:ascii="Times New Roman" w:hAnsi="Times New Roman" w:cs="Times New Roman"/>
          <w:sz w:val="24"/>
          <w:szCs w:val="24"/>
        </w:rPr>
        <w:t xml:space="preserve"> well’ and manage</w:t>
      </w:r>
      <w:r w:rsidR="00E748B4">
        <w:rPr>
          <w:rFonts w:ascii="Times New Roman" w:hAnsi="Times New Roman" w:cs="Times New Roman"/>
          <w:sz w:val="24"/>
          <w:szCs w:val="24"/>
        </w:rPr>
        <w:t>s</w:t>
      </w:r>
      <w:r w:rsidR="00C40C1A">
        <w:rPr>
          <w:rFonts w:ascii="Times New Roman" w:hAnsi="Times New Roman" w:cs="Times New Roman"/>
          <w:sz w:val="24"/>
          <w:szCs w:val="24"/>
        </w:rPr>
        <w:t xml:space="preserve"> different symptoms, this may inform persons with MS that there are affirming ways to age with MS</w:t>
      </w:r>
      <w:r w:rsidR="00E33FFD">
        <w:rPr>
          <w:rFonts w:ascii="Times New Roman" w:hAnsi="Times New Roman" w:cs="Times New Roman"/>
          <w:sz w:val="24"/>
          <w:szCs w:val="24"/>
        </w:rPr>
        <w:t xml:space="preserve">, with </w:t>
      </w:r>
      <w:r w:rsidR="00C40C1A">
        <w:rPr>
          <w:rFonts w:ascii="Times New Roman" w:hAnsi="Times New Roman" w:cs="Times New Roman"/>
          <w:sz w:val="24"/>
          <w:szCs w:val="24"/>
        </w:rPr>
        <w:t xml:space="preserve">some suggestions of how to do so. </w:t>
      </w:r>
      <w:r w:rsidR="00FF0A40">
        <w:rPr>
          <w:rFonts w:ascii="Times New Roman" w:hAnsi="Times New Roman" w:cs="Times New Roman"/>
          <w:sz w:val="24"/>
          <w:szCs w:val="24"/>
        </w:rPr>
        <w:t xml:space="preserve">Further, we show a way through Jane’s management of her symptoms that she was able to craft a sense of selfhood (Marietta et al., 2021) that was more empowering to her rather than a ‘sick role’ </w:t>
      </w:r>
      <w:r w:rsidR="00590F0F">
        <w:rPr>
          <w:rFonts w:ascii="Times New Roman" w:hAnsi="Times New Roman" w:cs="Times New Roman"/>
          <w:sz w:val="24"/>
          <w:szCs w:val="24"/>
        </w:rPr>
        <w:t xml:space="preserve">(Cheshire et al., 2021) </w:t>
      </w:r>
      <w:r w:rsidR="00FF0A40">
        <w:rPr>
          <w:rFonts w:ascii="Times New Roman" w:hAnsi="Times New Roman" w:cs="Times New Roman"/>
          <w:sz w:val="24"/>
          <w:szCs w:val="24"/>
        </w:rPr>
        <w:t xml:space="preserve">which dominate social narratives of MS. </w:t>
      </w:r>
      <w:r w:rsidR="00C40C1A">
        <w:rPr>
          <w:rFonts w:ascii="Times New Roman" w:hAnsi="Times New Roman" w:cs="Times New Roman"/>
          <w:sz w:val="24"/>
          <w:szCs w:val="24"/>
        </w:rPr>
        <w:t xml:space="preserve">Amplifying and promoting this narrative to individuals </w:t>
      </w:r>
      <w:r w:rsidR="00E33FFD">
        <w:rPr>
          <w:rFonts w:ascii="Times New Roman" w:hAnsi="Times New Roman" w:cs="Times New Roman"/>
          <w:sz w:val="24"/>
          <w:szCs w:val="24"/>
        </w:rPr>
        <w:t>who</w:t>
      </w:r>
      <w:r w:rsidR="00C40C1A">
        <w:rPr>
          <w:rFonts w:ascii="Times New Roman" w:hAnsi="Times New Roman" w:cs="Times New Roman"/>
          <w:sz w:val="24"/>
          <w:szCs w:val="24"/>
        </w:rPr>
        <w:t xml:space="preserve"> mirror the MS trajectory of Jane (i.e. mild to moderate symptoms, relatively stable relapses) may address concerns regarding </w:t>
      </w:r>
      <w:r w:rsidR="00E33FFD">
        <w:rPr>
          <w:rFonts w:ascii="Times New Roman" w:hAnsi="Times New Roman" w:cs="Times New Roman"/>
          <w:sz w:val="24"/>
          <w:szCs w:val="24"/>
        </w:rPr>
        <w:t>sole</w:t>
      </w:r>
      <w:r w:rsidR="00C40C1A">
        <w:rPr>
          <w:rFonts w:ascii="Times New Roman" w:hAnsi="Times New Roman" w:cs="Times New Roman"/>
          <w:sz w:val="24"/>
          <w:szCs w:val="24"/>
        </w:rPr>
        <w:t xml:space="preserve">ly negative portrayals of aging with MS </w:t>
      </w:r>
      <w:r w:rsidR="00E33FFD">
        <w:rPr>
          <w:rFonts w:ascii="Times New Roman" w:hAnsi="Times New Roman" w:cs="Times New Roman"/>
          <w:sz w:val="24"/>
          <w:szCs w:val="24"/>
        </w:rPr>
        <w:t xml:space="preserve">being available. As </w:t>
      </w:r>
      <w:r w:rsidR="00C40C1A">
        <w:rPr>
          <w:rFonts w:ascii="Times New Roman" w:hAnsi="Times New Roman" w:cs="Times New Roman"/>
          <w:sz w:val="24"/>
          <w:szCs w:val="24"/>
        </w:rPr>
        <w:t>such</w:t>
      </w:r>
      <w:r w:rsidR="00E33FFD">
        <w:rPr>
          <w:rFonts w:ascii="Times New Roman" w:hAnsi="Times New Roman" w:cs="Times New Roman"/>
          <w:sz w:val="24"/>
          <w:szCs w:val="24"/>
        </w:rPr>
        <w:t xml:space="preserve">, </w:t>
      </w:r>
      <w:r w:rsidR="00C40C1A">
        <w:rPr>
          <w:rFonts w:ascii="Times New Roman" w:hAnsi="Times New Roman" w:cs="Times New Roman"/>
          <w:sz w:val="24"/>
          <w:szCs w:val="24"/>
        </w:rPr>
        <w:t xml:space="preserve">this experience </w:t>
      </w:r>
      <w:r w:rsidR="00E33FFD">
        <w:rPr>
          <w:rFonts w:ascii="Times New Roman" w:hAnsi="Times New Roman" w:cs="Times New Roman"/>
          <w:sz w:val="24"/>
          <w:szCs w:val="24"/>
        </w:rPr>
        <w:t xml:space="preserve">may </w:t>
      </w:r>
      <w:r w:rsidR="00C40C1A">
        <w:rPr>
          <w:rFonts w:ascii="Times New Roman" w:hAnsi="Times New Roman" w:cs="Times New Roman"/>
          <w:sz w:val="24"/>
          <w:szCs w:val="24"/>
        </w:rPr>
        <w:t xml:space="preserve">not </w:t>
      </w:r>
      <w:r w:rsidR="00E33FFD">
        <w:rPr>
          <w:rFonts w:ascii="Times New Roman" w:hAnsi="Times New Roman" w:cs="Times New Roman"/>
          <w:sz w:val="24"/>
          <w:szCs w:val="24"/>
        </w:rPr>
        <w:t xml:space="preserve">be </w:t>
      </w:r>
      <w:r w:rsidR="00C40C1A">
        <w:rPr>
          <w:rFonts w:ascii="Times New Roman" w:hAnsi="Times New Roman" w:cs="Times New Roman"/>
          <w:sz w:val="24"/>
          <w:szCs w:val="24"/>
        </w:rPr>
        <w:t>something</w:t>
      </w:r>
      <w:r w:rsidR="00E33FFD">
        <w:rPr>
          <w:rFonts w:ascii="Times New Roman" w:hAnsi="Times New Roman" w:cs="Times New Roman"/>
          <w:sz w:val="24"/>
          <w:szCs w:val="24"/>
        </w:rPr>
        <w:t xml:space="preserve"> </w:t>
      </w:r>
      <w:r w:rsidR="00C40C1A">
        <w:rPr>
          <w:rFonts w:ascii="Times New Roman" w:hAnsi="Times New Roman" w:cs="Times New Roman"/>
          <w:sz w:val="24"/>
          <w:szCs w:val="24"/>
        </w:rPr>
        <w:t>to be feared.</w:t>
      </w:r>
      <w:r w:rsidR="00EC56F8">
        <w:rPr>
          <w:rFonts w:ascii="Times New Roman" w:hAnsi="Times New Roman" w:cs="Times New Roman"/>
          <w:sz w:val="24"/>
          <w:szCs w:val="24"/>
        </w:rPr>
        <w:t xml:space="preserve"> Further, the character of Jane can act as a role model for individuals seeking information and a way to ‘age well’ with MS. </w:t>
      </w:r>
    </w:p>
    <w:p w14:paraId="36255666" w14:textId="56D47B3A" w:rsidR="00874271" w:rsidRDefault="00EC56F8" w:rsidP="00781B5F">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sz w:val="24"/>
          <w:szCs w:val="24"/>
        </w:rPr>
        <w:tab/>
      </w:r>
      <w:r w:rsidR="003E02F5">
        <w:rPr>
          <w:rFonts w:ascii="Times New Roman" w:hAnsi="Times New Roman" w:cs="Times New Roman"/>
          <w:sz w:val="24"/>
          <w:szCs w:val="24"/>
        </w:rPr>
        <w:t>Equally, some individuals may align to Jim’s narrative whereby they experience more severe symptoms that have impacted their plans for later life</w:t>
      </w:r>
      <w:r w:rsidR="00685C67">
        <w:rPr>
          <w:rFonts w:ascii="Times New Roman" w:hAnsi="Times New Roman" w:cs="Times New Roman"/>
          <w:sz w:val="24"/>
          <w:szCs w:val="24"/>
        </w:rPr>
        <w:t xml:space="preserve">. Within Jim’s story, we show how he made sense of aging with MS through comparing himself to others and how he aligned to </w:t>
      </w:r>
      <w:r w:rsidR="00685C67">
        <w:rPr>
          <w:rFonts w:ascii="Times New Roman" w:hAnsi="Times New Roman" w:cs="Times New Roman"/>
          <w:sz w:val="24"/>
          <w:szCs w:val="24"/>
        </w:rPr>
        <w:lastRenderedPageBreak/>
        <w:t>Western cultural narratives of aging. The results of these comparisons validated for Jim that the symptoms and progressive dysfunction he experienced w</w:t>
      </w:r>
      <w:r w:rsidR="00E33FFD">
        <w:rPr>
          <w:rFonts w:ascii="Times New Roman" w:hAnsi="Times New Roman" w:cs="Times New Roman"/>
          <w:sz w:val="24"/>
          <w:szCs w:val="24"/>
        </w:rPr>
        <w:t>ere</w:t>
      </w:r>
      <w:r w:rsidR="00685C67">
        <w:rPr>
          <w:rFonts w:ascii="Times New Roman" w:hAnsi="Times New Roman" w:cs="Times New Roman"/>
          <w:sz w:val="24"/>
          <w:szCs w:val="24"/>
        </w:rPr>
        <w:t xml:space="preserve"> normal for this stage of life. Shaping meaning and experiences of aging this way has been highlighted in the literature as underlying social, </w:t>
      </w:r>
      <w:proofErr w:type="gramStart"/>
      <w:r w:rsidR="00685C67">
        <w:rPr>
          <w:rFonts w:ascii="Times New Roman" w:hAnsi="Times New Roman" w:cs="Times New Roman"/>
          <w:sz w:val="24"/>
          <w:szCs w:val="24"/>
        </w:rPr>
        <w:t>cultural</w:t>
      </w:r>
      <w:proofErr w:type="gramEnd"/>
      <w:r w:rsidR="00685C67">
        <w:rPr>
          <w:rFonts w:ascii="Times New Roman" w:hAnsi="Times New Roman" w:cs="Times New Roman"/>
          <w:sz w:val="24"/>
          <w:szCs w:val="24"/>
        </w:rPr>
        <w:t xml:space="preserve"> and individual process</w:t>
      </w:r>
      <w:r w:rsidR="00E33FFD">
        <w:rPr>
          <w:rFonts w:ascii="Times New Roman" w:hAnsi="Times New Roman" w:cs="Times New Roman"/>
          <w:sz w:val="24"/>
          <w:szCs w:val="24"/>
        </w:rPr>
        <w:t>es</w:t>
      </w:r>
      <w:r w:rsidR="00685C67">
        <w:rPr>
          <w:rFonts w:ascii="Times New Roman" w:hAnsi="Times New Roman" w:cs="Times New Roman"/>
          <w:sz w:val="24"/>
          <w:szCs w:val="24"/>
        </w:rPr>
        <w:t xml:space="preserve"> intersect to craft an explanation of this phenomena (Moody, 2008). Comparing to peers, social narratives, and Jim’s own embodied experiences are apparent in his </w:t>
      </w:r>
      <w:proofErr w:type="gramStart"/>
      <w:r w:rsidR="00685C67">
        <w:rPr>
          <w:rFonts w:ascii="Times New Roman" w:hAnsi="Times New Roman" w:cs="Times New Roman"/>
          <w:sz w:val="24"/>
          <w:szCs w:val="24"/>
        </w:rPr>
        <w:t>story, and</w:t>
      </w:r>
      <w:proofErr w:type="gramEnd"/>
      <w:r w:rsidR="00685C67">
        <w:rPr>
          <w:rFonts w:ascii="Times New Roman" w:hAnsi="Times New Roman" w:cs="Times New Roman"/>
          <w:sz w:val="24"/>
          <w:szCs w:val="24"/>
        </w:rPr>
        <w:t xml:space="preserve"> may be common for others that mirror Jim’s MS journey.</w:t>
      </w:r>
      <w:r w:rsidR="00E5163E">
        <w:rPr>
          <w:rFonts w:ascii="Times New Roman" w:hAnsi="Times New Roman" w:cs="Times New Roman"/>
          <w:sz w:val="24"/>
          <w:szCs w:val="24"/>
        </w:rPr>
        <w:t xml:space="preserve"> We posit that this</w:t>
      </w:r>
      <w:r w:rsidR="00393C2D">
        <w:rPr>
          <w:rFonts w:ascii="Times New Roman" w:hAnsi="Times New Roman" w:cs="Times New Roman"/>
          <w:sz w:val="24"/>
          <w:szCs w:val="24"/>
        </w:rPr>
        <w:t xml:space="preserve"> may be a way to cope with a difficult embodied experience as, when </w:t>
      </w:r>
      <w:r w:rsidR="008621F6">
        <w:rPr>
          <w:rFonts w:ascii="Times New Roman" w:hAnsi="Times New Roman" w:cs="Times New Roman"/>
          <w:sz w:val="24"/>
          <w:szCs w:val="24"/>
        </w:rPr>
        <w:t>f</w:t>
      </w:r>
      <w:r w:rsidR="00393C2D">
        <w:rPr>
          <w:rFonts w:ascii="Times New Roman" w:hAnsi="Times New Roman" w:cs="Times New Roman"/>
          <w:sz w:val="24"/>
          <w:szCs w:val="24"/>
        </w:rPr>
        <w:t>aced with uncertainty in chronic illness, we turn to narrative to make sense of our lived experiences</w:t>
      </w:r>
      <w:r w:rsidR="008621F6">
        <w:rPr>
          <w:rFonts w:ascii="Times New Roman" w:hAnsi="Times New Roman" w:cs="Times New Roman"/>
          <w:sz w:val="24"/>
          <w:szCs w:val="24"/>
        </w:rPr>
        <w:t xml:space="preserve"> (Bury, 1982)</w:t>
      </w:r>
      <w:r w:rsidR="00393C2D">
        <w:rPr>
          <w:rFonts w:ascii="Times New Roman" w:hAnsi="Times New Roman" w:cs="Times New Roman"/>
          <w:sz w:val="24"/>
          <w:szCs w:val="24"/>
        </w:rPr>
        <w:t>. In this case, narratives of decline made sense and positioned Jim as normal for his age. We note, the ‘Graceful</w:t>
      </w:r>
      <w:r w:rsidR="00E33FFD">
        <w:rPr>
          <w:rFonts w:ascii="Times New Roman" w:hAnsi="Times New Roman" w:cs="Times New Roman"/>
          <w:sz w:val="24"/>
          <w:szCs w:val="24"/>
        </w:rPr>
        <w:t>ly Conceding</w:t>
      </w:r>
      <w:r w:rsidR="00393C2D">
        <w:rPr>
          <w:rFonts w:ascii="Times New Roman" w:hAnsi="Times New Roman" w:cs="Times New Roman"/>
          <w:sz w:val="24"/>
          <w:szCs w:val="24"/>
        </w:rPr>
        <w:t>’</w:t>
      </w:r>
      <w:r w:rsidR="00E5163E">
        <w:rPr>
          <w:rFonts w:ascii="Times New Roman" w:hAnsi="Times New Roman" w:cs="Times New Roman"/>
          <w:sz w:val="24"/>
          <w:szCs w:val="24"/>
        </w:rPr>
        <w:t xml:space="preserve"> is </w:t>
      </w:r>
      <w:r w:rsidR="00393C2D">
        <w:rPr>
          <w:rFonts w:ascii="Times New Roman" w:hAnsi="Times New Roman" w:cs="Times New Roman"/>
          <w:sz w:val="24"/>
          <w:szCs w:val="24"/>
        </w:rPr>
        <w:t xml:space="preserve">a </w:t>
      </w:r>
      <w:r w:rsidR="00E5163E">
        <w:rPr>
          <w:rFonts w:ascii="Times New Roman" w:hAnsi="Times New Roman" w:cs="Times New Roman"/>
          <w:sz w:val="24"/>
          <w:szCs w:val="24"/>
        </w:rPr>
        <w:t>more difficult</w:t>
      </w:r>
      <w:r w:rsidR="00393C2D">
        <w:rPr>
          <w:rFonts w:ascii="Times New Roman" w:hAnsi="Times New Roman" w:cs="Times New Roman"/>
          <w:sz w:val="24"/>
          <w:szCs w:val="24"/>
        </w:rPr>
        <w:t xml:space="preserve"> story</w:t>
      </w:r>
      <w:r w:rsidR="00E5163E">
        <w:rPr>
          <w:rFonts w:ascii="Times New Roman" w:hAnsi="Times New Roman" w:cs="Times New Roman"/>
          <w:sz w:val="24"/>
          <w:szCs w:val="24"/>
        </w:rPr>
        <w:t xml:space="preserve"> for people to read as it </w:t>
      </w:r>
      <w:r w:rsidR="00393C2D">
        <w:rPr>
          <w:rFonts w:ascii="Times New Roman" w:hAnsi="Times New Roman" w:cs="Times New Roman"/>
          <w:sz w:val="24"/>
          <w:szCs w:val="24"/>
        </w:rPr>
        <w:t>follows</w:t>
      </w:r>
      <w:r w:rsidR="00E5163E">
        <w:rPr>
          <w:rFonts w:ascii="Times New Roman" w:hAnsi="Times New Roman" w:cs="Times New Roman"/>
          <w:sz w:val="24"/>
          <w:szCs w:val="24"/>
        </w:rPr>
        <w:t xml:space="preserve"> a regressive </w:t>
      </w:r>
      <w:r w:rsidR="00393C2D">
        <w:rPr>
          <w:rFonts w:ascii="Times New Roman" w:hAnsi="Times New Roman" w:cs="Times New Roman"/>
          <w:sz w:val="24"/>
          <w:szCs w:val="24"/>
        </w:rPr>
        <w:t>plot</w:t>
      </w:r>
      <w:r w:rsidR="00E5163E">
        <w:rPr>
          <w:rFonts w:ascii="Times New Roman" w:hAnsi="Times New Roman" w:cs="Times New Roman"/>
          <w:sz w:val="24"/>
          <w:szCs w:val="24"/>
        </w:rPr>
        <w:t>. We did not write this for the intention to perpetuate a negative story</w:t>
      </w:r>
      <w:r w:rsidR="00E33FFD">
        <w:rPr>
          <w:rFonts w:ascii="Times New Roman" w:hAnsi="Times New Roman" w:cs="Times New Roman"/>
          <w:sz w:val="24"/>
          <w:szCs w:val="24"/>
        </w:rPr>
        <w:t>,</w:t>
      </w:r>
      <w:r w:rsidR="00393C2D">
        <w:rPr>
          <w:rFonts w:ascii="Times New Roman" w:hAnsi="Times New Roman" w:cs="Times New Roman"/>
          <w:sz w:val="24"/>
          <w:szCs w:val="24"/>
        </w:rPr>
        <w:t xml:space="preserve"> nor to upset anyone reading </w:t>
      </w:r>
      <w:r w:rsidR="00E33FFD">
        <w:rPr>
          <w:rFonts w:ascii="Times New Roman" w:hAnsi="Times New Roman" w:cs="Times New Roman"/>
          <w:sz w:val="24"/>
          <w:szCs w:val="24"/>
        </w:rPr>
        <w:t>this</w:t>
      </w:r>
      <w:r w:rsidR="00E5163E">
        <w:rPr>
          <w:rFonts w:ascii="Times New Roman" w:hAnsi="Times New Roman" w:cs="Times New Roman"/>
          <w:sz w:val="24"/>
          <w:szCs w:val="24"/>
        </w:rPr>
        <w:t>, but to reflect the lived, embodied experiences of</w:t>
      </w:r>
      <w:r w:rsidR="00393C2D">
        <w:rPr>
          <w:rFonts w:ascii="Times New Roman" w:hAnsi="Times New Roman" w:cs="Times New Roman"/>
          <w:sz w:val="24"/>
          <w:szCs w:val="24"/>
        </w:rPr>
        <w:t xml:space="preserve"> some</w:t>
      </w:r>
      <w:r w:rsidR="00E5163E">
        <w:rPr>
          <w:rFonts w:ascii="Times New Roman" w:hAnsi="Times New Roman" w:cs="Times New Roman"/>
          <w:sz w:val="24"/>
          <w:szCs w:val="24"/>
        </w:rPr>
        <w:t xml:space="preserve"> persons aging with MS. </w:t>
      </w:r>
    </w:p>
    <w:p w14:paraId="3D7B56AB" w14:textId="754774ED" w:rsidR="00851FA1" w:rsidRDefault="00FE505A" w:rsidP="00851FA1">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sz w:val="24"/>
          <w:szCs w:val="24"/>
        </w:rPr>
        <w:tab/>
      </w:r>
      <w:r w:rsidR="00851FA1">
        <w:rPr>
          <w:rFonts w:ascii="Times New Roman" w:hAnsi="Times New Roman" w:cs="Times New Roman"/>
          <w:sz w:val="24"/>
          <w:szCs w:val="24"/>
        </w:rPr>
        <w:t xml:space="preserve">The topic of aging with MS is difficult for health care </w:t>
      </w:r>
      <w:proofErr w:type="gramStart"/>
      <w:r w:rsidR="00851FA1">
        <w:rPr>
          <w:rFonts w:ascii="Times New Roman" w:hAnsi="Times New Roman" w:cs="Times New Roman"/>
          <w:sz w:val="24"/>
          <w:szCs w:val="24"/>
        </w:rPr>
        <w:t>providers</w:t>
      </w:r>
      <w:r w:rsidR="00590F0F">
        <w:rPr>
          <w:rFonts w:ascii="Times New Roman" w:hAnsi="Times New Roman" w:cs="Times New Roman"/>
          <w:sz w:val="24"/>
          <w:szCs w:val="24"/>
        </w:rPr>
        <w:t>, and</w:t>
      </w:r>
      <w:proofErr w:type="gramEnd"/>
      <w:r w:rsidR="00590F0F">
        <w:rPr>
          <w:rFonts w:ascii="Times New Roman" w:hAnsi="Times New Roman" w:cs="Times New Roman"/>
          <w:sz w:val="24"/>
          <w:szCs w:val="24"/>
        </w:rPr>
        <w:t xml:space="preserve"> communicating health care information to persons with MS is a continually pressured expectation as new phenomena (such as aging) add to the list of areas that must be covered. </w:t>
      </w:r>
      <w:r w:rsidR="00851FA1">
        <w:rPr>
          <w:rFonts w:ascii="Times New Roman" w:hAnsi="Times New Roman" w:cs="Times New Roman"/>
          <w:sz w:val="24"/>
          <w:szCs w:val="24"/>
        </w:rPr>
        <w:t>The patient-provider relationship is very important with regards to receiving information about MS</w:t>
      </w:r>
      <w:r w:rsidR="003C1F8E">
        <w:rPr>
          <w:rFonts w:ascii="Times New Roman" w:hAnsi="Times New Roman" w:cs="Times New Roman"/>
          <w:sz w:val="24"/>
          <w:szCs w:val="24"/>
        </w:rPr>
        <w:t xml:space="preserve"> </w:t>
      </w:r>
      <w:r w:rsidR="00E33FFD">
        <w:rPr>
          <w:rFonts w:ascii="Times New Roman" w:hAnsi="Times New Roman" w:cs="Times New Roman"/>
          <w:sz w:val="24"/>
          <w:szCs w:val="24"/>
        </w:rPr>
        <w:t>as</w:t>
      </w:r>
      <w:r w:rsidR="003C1F8E">
        <w:rPr>
          <w:rFonts w:ascii="Times New Roman" w:hAnsi="Times New Roman" w:cs="Times New Roman"/>
          <w:sz w:val="24"/>
          <w:szCs w:val="24"/>
        </w:rPr>
        <w:t xml:space="preserve"> health care providers </w:t>
      </w:r>
      <w:r w:rsidR="00E33FFD">
        <w:rPr>
          <w:rFonts w:ascii="Times New Roman" w:hAnsi="Times New Roman" w:cs="Times New Roman"/>
          <w:sz w:val="24"/>
          <w:szCs w:val="24"/>
        </w:rPr>
        <w:t xml:space="preserve">are </w:t>
      </w:r>
      <w:r w:rsidR="003C1F8E">
        <w:rPr>
          <w:rFonts w:ascii="Times New Roman" w:hAnsi="Times New Roman" w:cs="Times New Roman"/>
          <w:sz w:val="24"/>
          <w:szCs w:val="24"/>
        </w:rPr>
        <w:t xml:space="preserve">often </w:t>
      </w:r>
      <w:r w:rsidR="00E33FFD">
        <w:rPr>
          <w:rFonts w:ascii="Times New Roman" w:hAnsi="Times New Roman" w:cs="Times New Roman"/>
          <w:sz w:val="24"/>
          <w:szCs w:val="24"/>
        </w:rPr>
        <w:t xml:space="preserve">the </w:t>
      </w:r>
      <w:r w:rsidR="00851FA1">
        <w:rPr>
          <w:rFonts w:ascii="Times New Roman" w:hAnsi="Times New Roman" w:cs="Times New Roman"/>
          <w:sz w:val="24"/>
          <w:szCs w:val="24"/>
        </w:rPr>
        <w:t>first port of call regarding questions patients have about MS (</w:t>
      </w:r>
      <w:r w:rsidR="004E6FAB">
        <w:rPr>
          <w:rFonts w:ascii="Times New Roman" w:hAnsi="Times New Roman" w:cs="Times New Roman"/>
          <w:sz w:val="24"/>
          <w:szCs w:val="24"/>
        </w:rPr>
        <w:t>Learmonth et al., 2017</w:t>
      </w:r>
      <w:r w:rsidR="00851FA1">
        <w:rPr>
          <w:rFonts w:ascii="Times New Roman" w:hAnsi="Times New Roman" w:cs="Times New Roman"/>
          <w:sz w:val="24"/>
          <w:szCs w:val="24"/>
        </w:rPr>
        <w:t xml:space="preserve">). Within aging, however, evidence-based information is still </w:t>
      </w:r>
      <w:proofErr w:type="gramStart"/>
      <w:r w:rsidR="00851FA1">
        <w:rPr>
          <w:rFonts w:ascii="Times New Roman" w:hAnsi="Times New Roman" w:cs="Times New Roman"/>
          <w:sz w:val="24"/>
          <w:szCs w:val="24"/>
        </w:rPr>
        <w:t>lacking</w:t>
      </w:r>
      <w:proofErr w:type="gramEnd"/>
      <w:r w:rsidR="00851FA1">
        <w:rPr>
          <w:rFonts w:ascii="Times New Roman" w:hAnsi="Times New Roman" w:cs="Times New Roman"/>
          <w:sz w:val="24"/>
          <w:szCs w:val="24"/>
        </w:rPr>
        <w:t xml:space="preserve"> and many uncertainties remain (</w:t>
      </w:r>
      <w:r w:rsidR="00D11B8F">
        <w:rPr>
          <w:rFonts w:ascii="Times New Roman" w:hAnsi="Times New Roman" w:cs="Times New Roman"/>
          <w:sz w:val="24"/>
          <w:szCs w:val="24"/>
        </w:rPr>
        <w:t>Hua et al., 2019</w:t>
      </w:r>
      <w:r w:rsidR="00851FA1">
        <w:rPr>
          <w:rFonts w:ascii="Times New Roman" w:hAnsi="Times New Roman" w:cs="Times New Roman"/>
          <w:sz w:val="24"/>
          <w:szCs w:val="24"/>
        </w:rPr>
        <w:t xml:space="preserve">). This is a difficult situation for health care providers as they treat and inform patients to the best of their ability. Further, the demands of a </w:t>
      </w:r>
      <w:r w:rsidR="00D11B8F">
        <w:rPr>
          <w:rFonts w:ascii="Times New Roman" w:hAnsi="Times New Roman" w:cs="Times New Roman"/>
          <w:sz w:val="24"/>
          <w:szCs w:val="24"/>
        </w:rPr>
        <w:t>health care provider</w:t>
      </w:r>
      <w:r w:rsidR="005D7E32">
        <w:rPr>
          <w:rFonts w:ascii="Times New Roman" w:hAnsi="Times New Roman" w:cs="Times New Roman"/>
          <w:sz w:val="24"/>
          <w:szCs w:val="24"/>
        </w:rPr>
        <w:t>’</w:t>
      </w:r>
      <w:r w:rsidR="00D11B8F">
        <w:rPr>
          <w:rFonts w:ascii="Times New Roman" w:hAnsi="Times New Roman" w:cs="Times New Roman"/>
          <w:sz w:val="24"/>
          <w:szCs w:val="24"/>
        </w:rPr>
        <w:t>s</w:t>
      </w:r>
      <w:r w:rsidR="00851FA1">
        <w:rPr>
          <w:rFonts w:ascii="Times New Roman" w:hAnsi="Times New Roman" w:cs="Times New Roman"/>
          <w:sz w:val="24"/>
          <w:szCs w:val="24"/>
        </w:rPr>
        <w:t xml:space="preserve"> time </w:t>
      </w:r>
      <w:r w:rsidR="005D7E32">
        <w:rPr>
          <w:rFonts w:ascii="Times New Roman" w:hAnsi="Times New Roman" w:cs="Times New Roman"/>
          <w:sz w:val="24"/>
          <w:szCs w:val="24"/>
        </w:rPr>
        <w:t xml:space="preserve">and </w:t>
      </w:r>
      <w:r w:rsidR="00851FA1">
        <w:rPr>
          <w:rFonts w:ascii="Times New Roman" w:hAnsi="Times New Roman" w:cs="Times New Roman"/>
          <w:sz w:val="24"/>
          <w:szCs w:val="24"/>
        </w:rPr>
        <w:t>effort to cover so many different aspects of MS management (e.g. DMTs, symptom changes, lifestyle management etc.) as well as now learn about aging is overwhelming</w:t>
      </w:r>
      <w:r w:rsidR="00E33FFD">
        <w:rPr>
          <w:rFonts w:ascii="Times New Roman" w:hAnsi="Times New Roman" w:cs="Times New Roman"/>
          <w:sz w:val="24"/>
          <w:szCs w:val="24"/>
        </w:rPr>
        <w:t xml:space="preserve"> </w:t>
      </w:r>
      <w:r w:rsidR="00E33FFD">
        <w:rPr>
          <w:rFonts w:ascii="Times New Roman" w:hAnsi="Times New Roman" w:cs="Times New Roman"/>
          <w:sz w:val="24"/>
          <w:szCs w:val="24"/>
        </w:rPr>
        <w:lastRenderedPageBreak/>
        <w:t>(Richardson et al., 2019)</w:t>
      </w:r>
      <w:r w:rsidR="00851FA1">
        <w:rPr>
          <w:rFonts w:ascii="Times New Roman" w:hAnsi="Times New Roman" w:cs="Times New Roman"/>
          <w:sz w:val="24"/>
          <w:szCs w:val="24"/>
        </w:rPr>
        <w:t>. We hope that health care providers reading these stories can recognize and appreciate, (1) the great advancements that have been made regarding MS knowledge and the patient-provider relationship, and (2) the</w:t>
      </w:r>
      <w:r w:rsidR="004016C0">
        <w:rPr>
          <w:rFonts w:ascii="Times New Roman" w:hAnsi="Times New Roman" w:cs="Times New Roman"/>
          <w:sz w:val="24"/>
          <w:szCs w:val="24"/>
        </w:rPr>
        <w:t xml:space="preserve"> challenging situation they are in when </w:t>
      </w:r>
      <w:r w:rsidR="00851FA1">
        <w:rPr>
          <w:rFonts w:ascii="Times New Roman" w:hAnsi="Times New Roman" w:cs="Times New Roman"/>
          <w:sz w:val="24"/>
          <w:szCs w:val="24"/>
        </w:rPr>
        <w:t>treating patients aging with MS</w:t>
      </w:r>
      <w:r w:rsidR="004016C0">
        <w:rPr>
          <w:rFonts w:ascii="Times New Roman" w:hAnsi="Times New Roman" w:cs="Times New Roman"/>
          <w:sz w:val="24"/>
          <w:szCs w:val="24"/>
        </w:rPr>
        <w:t>.</w:t>
      </w:r>
      <w:r w:rsidR="00851FA1">
        <w:rPr>
          <w:rFonts w:ascii="Times New Roman" w:hAnsi="Times New Roman" w:cs="Times New Roman"/>
          <w:sz w:val="24"/>
          <w:szCs w:val="24"/>
        </w:rPr>
        <w:t xml:space="preserve"> </w:t>
      </w:r>
    </w:p>
    <w:p w14:paraId="5077E868" w14:textId="2DC6A289" w:rsidR="003D44D5" w:rsidRDefault="00393C2D" w:rsidP="00781B5F">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sz w:val="24"/>
          <w:szCs w:val="24"/>
        </w:rPr>
        <w:tab/>
        <w:t>We note, however, that these narratives should be used with caution as they capture only two stories of aging with MS. Creative nonfiction cannot capture each person’s lived narrative, nor was it ou</w:t>
      </w:r>
      <w:r w:rsidR="00C47B82">
        <w:rPr>
          <w:rFonts w:ascii="Times New Roman" w:hAnsi="Times New Roman" w:cs="Times New Roman"/>
          <w:sz w:val="24"/>
          <w:szCs w:val="24"/>
        </w:rPr>
        <w:t>r</w:t>
      </w:r>
      <w:r>
        <w:rPr>
          <w:rFonts w:ascii="Times New Roman" w:hAnsi="Times New Roman" w:cs="Times New Roman"/>
          <w:sz w:val="24"/>
          <w:szCs w:val="24"/>
        </w:rPr>
        <w:t xml:space="preserve"> goal to do so. We therefore encourage practitioners, family and friends and persons with MS to remember these stories are not absolutes and alternative stories may have been crafted with different participants and researchers. We encourage future researchers to consider the power of narrative regarding validating experiences of aging with MS, caring for someone aging with MS, and treating patients aging with MS, and continue to expand the cultural menu of aging with MS narratives that can help individuals make sense of this phenomena. </w:t>
      </w:r>
      <w:r w:rsidR="003D44D5">
        <w:rPr>
          <w:rFonts w:ascii="Times New Roman" w:hAnsi="Times New Roman" w:cs="Times New Roman"/>
          <w:sz w:val="24"/>
          <w:szCs w:val="24"/>
        </w:rPr>
        <w:t xml:space="preserve">A </w:t>
      </w:r>
      <w:r w:rsidR="00851FA1">
        <w:rPr>
          <w:rFonts w:ascii="Times New Roman" w:hAnsi="Times New Roman" w:cs="Times New Roman"/>
          <w:sz w:val="24"/>
          <w:szCs w:val="24"/>
        </w:rPr>
        <w:t xml:space="preserve">further </w:t>
      </w:r>
      <w:r w:rsidR="003D44D5">
        <w:rPr>
          <w:rFonts w:ascii="Times New Roman" w:hAnsi="Times New Roman" w:cs="Times New Roman"/>
          <w:sz w:val="24"/>
          <w:szCs w:val="24"/>
        </w:rPr>
        <w:t xml:space="preserve">limitation regarding the transmission of these stories is that they are told </w:t>
      </w:r>
      <w:r w:rsidR="0076244C">
        <w:rPr>
          <w:rFonts w:ascii="Times New Roman" w:hAnsi="Times New Roman" w:cs="Times New Roman"/>
          <w:sz w:val="24"/>
          <w:szCs w:val="24"/>
        </w:rPr>
        <w:t xml:space="preserve">only from the </w:t>
      </w:r>
      <w:r w:rsidR="003D44D5">
        <w:rPr>
          <w:rFonts w:ascii="Times New Roman" w:hAnsi="Times New Roman" w:cs="Times New Roman"/>
          <w:sz w:val="24"/>
          <w:szCs w:val="24"/>
        </w:rPr>
        <w:t>person with MS point of view; we did not interview any health care providers</w:t>
      </w:r>
      <w:r w:rsidR="000D21DC">
        <w:rPr>
          <w:rFonts w:ascii="Times New Roman" w:hAnsi="Times New Roman" w:cs="Times New Roman"/>
          <w:sz w:val="24"/>
          <w:szCs w:val="24"/>
        </w:rPr>
        <w:t>, thus health care providers were secondary characters and we did not present an insight regarding their thoughts and emotions</w:t>
      </w:r>
      <w:r w:rsidR="003D44D5">
        <w:rPr>
          <w:rFonts w:ascii="Times New Roman" w:hAnsi="Times New Roman" w:cs="Times New Roman"/>
          <w:sz w:val="24"/>
          <w:szCs w:val="24"/>
        </w:rPr>
        <w:t>. We encourage future researchers to explore the difficulties, practicalities</w:t>
      </w:r>
      <w:r w:rsidR="00E33FFD">
        <w:rPr>
          <w:rFonts w:ascii="Times New Roman" w:hAnsi="Times New Roman" w:cs="Times New Roman"/>
          <w:sz w:val="24"/>
          <w:szCs w:val="24"/>
        </w:rPr>
        <w:t>,</w:t>
      </w:r>
      <w:r w:rsidR="003D44D5">
        <w:rPr>
          <w:rFonts w:ascii="Times New Roman" w:hAnsi="Times New Roman" w:cs="Times New Roman"/>
          <w:sz w:val="24"/>
          <w:szCs w:val="24"/>
        </w:rPr>
        <w:t xml:space="preserve"> and requirements of health care providers regarding treating patients aging with MS, and appropriate supports to ensure these individuals</w:t>
      </w:r>
      <w:r w:rsidR="00E33FFD">
        <w:rPr>
          <w:rFonts w:ascii="Times New Roman" w:hAnsi="Times New Roman" w:cs="Times New Roman"/>
          <w:sz w:val="24"/>
          <w:szCs w:val="24"/>
        </w:rPr>
        <w:t>’</w:t>
      </w:r>
      <w:r w:rsidR="003D44D5">
        <w:rPr>
          <w:rFonts w:ascii="Times New Roman" w:hAnsi="Times New Roman" w:cs="Times New Roman"/>
          <w:sz w:val="24"/>
          <w:szCs w:val="24"/>
        </w:rPr>
        <w:t xml:space="preserve"> health and well-being.</w:t>
      </w:r>
    </w:p>
    <w:p w14:paraId="1C70B537" w14:textId="32592E3F" w:rsidR="003D44D5" w:rsidRPr="0047498E" w:rsidRDefault="001A7AED" w:rsidP="0047498E">
      <w:pPr>
        <w:tabs>
          <w:tab w:val="left" w:pos="720"/>
          <w:tab w:val="left" w:pos="1980"/>
          <w:tab w:val="left" w:pos="2160"/>
          <w:tab w:val="left" w:pos="4590"/>
        </w:tabs>
        <w:spacing w:line="480" w:lineRule="auto"/>
        <w:rPr>
          <w:rFonts w:ascii="Times New Roman" w:hAnsi="Times New Roman" w:cs="Times New Roman"/>
          <w:b/>
          <w:bCs/>
          <w:sz w:val="24"/>
          <w:szCs w:val="24"/>
        </w:rPr>
      </w:pPr>
      <w:r w:rsidRPr="0047498E">
        <w:rPr>
          <w:rFonts w:ascii="Times New Roman" w:hAnsi="Times New Roman" w:cs="Times New Roman"/>
          <w:b/>
          <w:bCs/>
          <w:sz w:val="24"/>
          <w:szCs w:val="24"/>
        </w:rPr>
        <w:t xml:space="preserve">Showing </w:t>
      </w:r>
      <w:r w:rsidR="0047498E">
        <w:rPr>
          <w:rFonts w:ascii="Times New Roman" w:hAnsi="Times New Roman" w:cs="Times New Roman"/>
          <w:b/>
          <w:bCs/>
          <w:sz w:val="24"/>
          <w:szCs w:val="24"/>
        </w:rPr>
        <w:t>P</w:t>
      </w:r>
      <w:r w:rsidRPr="0047498E">
        <w:rPr>
          <w:rFonts w:ascii="Times New Roman" w:hAnsi="Times New Roman" w:cs="Times New Roman"/>
          <w:b/>
          <w:bCs/>
          <w:sz w:val="24"/>
          <w:szCs w:val="24"/>
        </w:rPr>
        <w:t xml:space="preserve">ersons’ with MS </w:t>
      </w:r>
      <w:r w:rsidR="0047498E">
        <w:rPr>
          <w:rFonts w:ascii="Times New Roman" w:hAnsi="Times New Roman" w:cs="Times New Roman"/>
          <w:b/>
          <w:bCs/>
          <w:sz w:val="24"/>
          <w:szCs w:val="24"/>
        </w:rPr>
        <w:t>E</w:t>
      </w:r>
      <w:r w:rsidRPr="0047498E">
        <w:rPr>
          <w:rFonts w:ascii="Times New Roman" w:hAnsi="Times New Roman" w:cs="Times New Roman"/>
          <w:b/>
          <w:bCs/>
          <w:sz w:val="24"/>
          <w:szCs w:val="24"/>
        </w:rPr>
        <w:t>xperience</w:t>
      </w:r>
      <w:r w:rsidR="0047498E">
        <w:rPr>
          <w:rFonts w:ascii="Times New Roman" w:hAnsi="Times New Roman" w:cs="Times New Roman"/>
          <w:b/>
          <w:bCs/>
          <w:sz w:val="24"/>
          <w:szCs w:val="24"/>
        </w:rPr>
        <w:t>s</w:t>
      </w:r>
      <w:r w:rsidRPr="0047498E">
        <w:rPr>
          <w:rFonts w:ascii="Times New Roman" w:hAnsi="Times New Roman" w:cs="Times New Roman"/>
          <w:b/>
          <w:bCs/>
          <w:sz w:val="24"/>
          <w:szCs w:val="24"/>
        </w:rPr>
        <w:t xml:space="preserve"> of </w:t>
      </w:r>
      <w:r w:rsidR="0047498E">
        <w:rPr>
          <w:rFonts w:ascii="Times New Roman" w:hAnsi="Times New Roman" w:cs="Times New Roman"/>
          <w:b/>
          <w:bCs/>
          <w:sz w:val="24"/>
          <w:szCs w:val="24"/>
        </w:rPr>
        <w:t>A</w:t>
      </w:r>
      <w:r w:rsidRPr="0047498E">
        <w:rPr>
          <w:rFonts w:ascii="Times New Roman" w:hAnsi="Times New Roman" w:cs="Times New Roman"/>
          <w:b/>
          <w:bCs/>
          <w:sz w:val="24"/>
          <w:szCs w:val="24"/>
        </w:rPr>
        <w:t xml:space="preserve">ging </w:t>
      </w:r>
    </w:p>
    <w:p w14:paraId="11E0E0FE" w14:textId="294309D8" w:rsidR="008F0133" w:rsidRDefault="00FE505A" w:rsidP="00A57760">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b/>
          <w:bCs/>
          <w:sz w:val="24"/>
          <w:szCs w:val="24"/>
        </w:rPr>
        <w:tab/>
      </w:r>
      <w:r w:rsidR="00C64FFA">
        <w:rPr>
          <w:rFonts w:ascii="Times New Roman" w:hAnsi="Times New Roman" w:cs="Times New Roman"/>
          <w:sz w:val="24"/>
          <w:szCs w:val="24"/>
        </w:rPr>
        <w:t>T</w:t>
      </w:r>
      <w:r>
        <w:rPr>
          <w:rFonts w:ascii="Times New Roman" w:hAnsi="Times New Roman" w:cs="Times New Roman"/>
          <w:sz w:val="24"/>
          <w:szCs w:val="24"/>
        </w:rPr>
        <w:t xml:space="preserve">hough there is </w:t>
      </w:r>
      <w:r w:rsidR="00C64FFA">
        <w:rPr>
          <w:rFonts w:ascii="Times New Roman" w:hAnsi="Times New Roman" w:cs="Times New Roman"/>
          <w:sz w:val="24"/>
          <w:szCs w:val="24"/>
        </w:rPr>
        <w:t xml:space="preserve">increasing </w:t>
      </w:r>
      <w:r>
        <w:rPr>
          <w:rFonts w:ascii="Times New Roman" w:hAnsi="Times New Roman" w:cs="Times New Roman"/>
          <w:sz w:val="24"/>
          <w:szCs w:val="24"/>
        </w:rPr>
        <w:t xml:space="preserve">research exploring what aging with MS may look like and the different trajectories this may take, there is </w:t>
      </w:r>
      <w:r w:rsidR="00C64FFA">
        <w:rPr>
          <w:rFonts w:ascii="Times New Roman" w:hAnsi="Times New Roman" w:cs="Times New Roman"/>
          <w:sz w:val="24"/>
          <w:szCs w:val="24"/>
        </w:rPr>
        <w:t xml:space="preserve">still </w:t>
      </w:r>
      <w:r>
        <w:rPr>
          <w:rFonts w:ascii="Times New Roman" w:hAnsi="Times New Roman" w:cs="Times New Roman"/>
          <w:sz w:val="24"/>
          <w:szCs w:val="24"/>
        </w:rPr>
        <w:t>a gap regarding why and how people make sense and meaning of aging in different ways. We addressed this gap by showing two different narratives of aging with MS</w:t>
      </w:r>
      <w:r w:rsidR="00C64FFA">
        <w:rPr>
          <w:rFonts w:ascii="Times New Roman" w:hAnsi="Times New Roman" w:cs="Times New Roman"/>
          <w:sz w:val="24"/>
          <w:szCs w:val="24"/>
        </w:rPr>
        <w:t>, incorporating</w:t>
      </w:r>
      <w:r>
        <w:rPr>
          <w:rFonts w:ascii="Times New Roman" w:hAnsi="Times New Roman" w:cs="Times New Roman"/>
          <w:sz w:val="24"/>
          <w:szCs w:val="24"/>
        </w:rPr>
        <w:t xml:space="preserve"> why Jane and Jim told such different stories. We did </w:t>
      </w:r>
      <w:r>
        <w:rPr>
          <w:rFonts w:ascii="Times New Roman" w:hAnsi="Times New Roman" w:cs="Times New Roman"/>
          <w:sz w:val="24"/>
          <w:szCs w:val="24"/>
        </w:rPr>
        <w:lastRenderedPageBreak/>
        <w:t xml:space="preserve">this in the hope of translating knowledge about aging with MS to an understandable medium that is accessible to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audiences. </w:t>
      </w:r>
      <w:r w:rsidR="002045A0">
        <w:rPr>
          <w:rFonts w:ascii="Times New Roman" w:hAnsi="Times New Roman" w:cs="Times New Roman"/>
          <w:sz w:val="24"/>
          <w:szCs w:val="24"/>
        </w:rPr>
        <w:t>Creative practices to translate empirical knowledge and academic language have</w:t>
      </w:r>
      <w:r w:rsidR="00B8580D">
        <w:rPr>
          <w:rFonts w:ascii="Times New Roman" w:hAnsi="Times New Roman" w:cs="Times New Roman"/>
          <w:sz w:val="24"/>
          <w:szCs w:val="24"/>
        </w:rPr>
        <w:t xml:space="preserve"> been</w:t>
      </w:r>
      <w:r w:rsidR="002045A0">
        <w:rPr>
          <w:rFonts w:ascii="Times New Roman" w:hAnsi="Times New Roman" w:cs="Times New Roman"/>
          <w:sz w:val="24"/>
          <w:szCs w:val="24"/>
        </w:rPr>
        <w:t xml:space="preserve"> effectively </w:t>
      </w:r>
      <w:r w:rsidR="00B8580D">
        <w:rPr>
          <w:rFonts w:ascii="Times New Roman" w:hAnsi="Times New Roman" w:cs="Times New Roman"/>
          <w:sz w:val="24"/>
          <w:szCs w:val="24"/>
        </w:rPr>
        <w:t xml:space="preserve">accomplished </w:t>
      </w:r>
      <w:r w:rsidR="002045A0">
        <w:rPr>
          <w:rFonts w:ascii="Times New Roman" w:hAnsi="Times New Roman" w:cs="Times New Roman"/>
          <w:sz w:val="24"/>
          <w:szCs w:val="24"/>
        </w:rPr>
        <w:t>about spinal cord injury</w:t>
      </w:r>
      <w:r w:rsidR="00B8580D">
        <w:rPr>
          <w:rFonts w:ascii="Times New Roman" w:hAnsi="Times New Roman" w:cs="Times New Roman"/>
          <w:sz w:val="24"/>
          <w:szCs w:val="24"/>
        </w:rPr>
        <w:t xml:space="preserve"> rehabilitation</w:t>
      </w:r>
      <w:r w:rsidR="002045A0">
        <w:rPr>
          <w:rFonts w:ascii="Times New Roman" w:hAnsi="Times New Roman" w:cs="Times New Roman"/>
          <w:sz w:val="24"/>
          <w:szCs w:val="24"/>
        </w:rPr>
        <w:t xml:space="preserve"> (e.g. Smith et al., 2015)</w:t>
      </w:r>
      <w:r w:rsidR="00B8580D">
        <w:rPr>
          <w:rFonts w:ascii="Times New Roman" w:hAnsi="Times New Roman" w:cs="Times New Roman"/>
          <w:sz w:val="24"/>
          <w:szCs w:val="24"/>
        </w:rPr>
        <w:t>, and social relationships doing physical activity with a physical impairment (</w:t>
      </w:r>
      <w:proofErr w:type="spellStart"/>
      <w:r w:rsidR="00C64FFA">
        <w:rPr>
          <w:rFonts w:ascii="Times New Roman" w:hAnsi="Times New Roman" w:cs="Times New Roman"/>
          <w:sz w:val="24"/>
          <w:szCs w:val="24"/>
        </w:rPr>
        <w:t>Javorina</w:t>
      </w:r>
      <w:proofErr w:type="spellEnd"/>
      <w:r w:rsidR="00C64FFA">
        <w:rPr>
          <w:rFonts w:ascii="Times New Roman" w:hAnsi="Times New Roman" w:cs="Times New Roman"/>
          <w:sz w:val="24"/>
          <w:szCs w:val="24"/>
        </w:rPr>
        <w:t xml:space="preserve"> et al., 2020</w:t>
      </w:r>
      <w:r w:rsidR="00B8580D">
        <w:rPr>
          <w:rFonts w:ascii="Times New Roman" w:hAnsi="Times New Roman" w:cs="Times New Roman"/>
          <w:sz w:val="24"/>
          <w:szCs w:val="24"/>
        </w:rPr>
        <w:t>)</w:t>
      </w:r>
      <w:r w:rsidR="00CF1971">
        <w:rPr>
          <w:rFonts w:ascii="Times New Roman" w:hAnsi="Times New Roman" w:cs="Times New Roman"/>
          <w:sz w:val="24"/>
          <w:szCs w:val="24"/>
        </w:rPr>
        <w:t>. W</w:t>
      </w:r>
      <w:r w:rsidR="00B8580D">
        <w:rPr>
          <w:rFonts w:ascii="Times New Roman" w:hAnsi="Times New Roman" w:cs="Times New Roman"/>
          <w:sz w:val="24"/>
          <w:szCs w:val="24"/>
        </w:rPr>
        <w:t>e add to this knowledge translation effort by sharing information about aging with MS.</w:t>
      </w:r>
      <w:r w:rsidR="000C3C17">
        <w:rPr>
          <w:rFonts w:ascii="Times New Roman" w:hAnsi="Times New Roman" w:cs="Times New Roman"/>
          <w:sz w:val="24"/>
          <w:szCs w:val="24"/>
        </w:rPr>
        <w:t xml:space="preserve"> For example, we used the composite character of Dr. Campbell to share knowledge regarding current understandings </w:t>
      </w:r>
      <w:r w:rsidR="00DD2119">
        <w:rPr>
          <w:rFonts w:ascii="Times New Roman" w:hAnsi="Times New Roman" w:cs="Times New Roman"/>
          <w:sz w:val="24"/>
          <w:szCs w:val="24"/>
        </w:rPr>
        <w:t>of the</w:t>
      </w:r>
      <w:r w:rsidR="000C3C17">
        <w:rPr>
          <w:rFonts w:ascii="Times New Roman" w:hAnsi="Times New Roman" w:cs="Times New Roman"/>
          <w:sz w:val="24"/>
          <w:szCs w:val="24"/>
        </w:rPr>
        <w:t xml:space="preserve"> influence age of diagnosis plays </w:t>
      </w:r>
      <w:r w:rsidR="00DD2119">
        <w:rPr>
          <w:rFonts w:ascii="Times New Roman" w:hAnsi="Times New Roman" w:cs="Times New Roman"/>
          <w:sz w:val="24"/>
          <w:szCs w:val="24"/>
        </w:rPr>
        <w:t>related to</w:t>
      </w:r>
      <w:r w:rsidR="000C3C17">
        <w:rPr>
          <w:rFonts w:ascii="Times New Roman" w:hAnsi="Times New Roman" w:cs="Times New Roman"/>
          <w:sz w:val="24"/>
          <w:szCs w:val="24"/>
        </w:rPr>
        <w:t xml:space="preserve"> progression of dysfunction, different therapeutic strategies to manage MS symptoms</w:t>
      </w:r>
      <w:r w:rsidR="00E33FFD">
        <w:rPr>
          <w:rFonts w:ascii="Times New Roman" w:hAnsi="Times New Roman" w:cs="Times New Roman"/>
          <w:sz w:val="24"/>
          <w:szCs w:val="24"/>
        </w:rPr>
        <w:t>;</w:t>
      </w:r>
      <w:r w:rsidR="000C3C17">
        <w:rPr>
          <w:rFonts w:ascii="Times New Roman" w:hAnsi="Times New Roman" w:cs="Times New Roman"/>
          <w:sz w:val="24"/>
          <w:szCs w:val="24"/>
        </w:rPr>
        <w:t xml:space="preserve"> </w:t>
      </w:r>
      <w:r w:rsidR="005964F8">
        <w:rPr>
          <w:rFonts w:ascii="Times New Roman" w:hAnsi="Times New Roman" w:cs="Times New Roman"/>
          <w:sz w:val="24"/>
          <w:szCs w:val="24"/>
        </w:rPr>
        <w:t xml:space="preserve">and the advancements that have been made regarding aging with MS </w:t>
      </w:r>
      <w:r w:rsidR="000C3C17">
        <w:rPr>
          <w:rFonts w:ascii="Times New Roman" w:hAnsi="Times New Roman" w:cs="Times New Roman"/>
          <w:sz w:val="24"/>
          <w:szCs w:val="24"/>
        </w:rPr>
        <w:t>through Jane</w:t>
      </w:r>
      <w:r w:rsidR="00DD2119">
        <w:rPr>
          <w:rFonts w:ascii="Times New Roman" w:hAnsi="Times New Roman" w:cs="Times New Roman"/>
          <w:sz w:val="24"/>
          <w:szCs w:val="24"/>
        </w:rPr>
        <w:t>’</w:t>
      </w:r>
      <w:r w:rsidR="005964F8">
        <w:rPr>
          <w:rFonts w:ascii="Times New Roman" w:hAnsi="Times New Roman" w:cs="Times New Roman"/>
          <w:sz w:val="24"/>
          <w:szCs w:val="24"/>
        </w:rPr>
        <w:t>s conversations with friends and her husband.</w:t>
      </w:r>
      <w:r w:rsidR="006D62DD">
        <w:rPr>
          <w:rFonts w:ascii="Times New Roman" w:hAnsi="Times New Roman" w:cs="Times New Roman"/>
          <w:sz w:val="24"/>
          <w:szCs w:val="24"/>
        </w:rPr>
        <w:t xml:space="preserve"> Through stories, we hope that persons with MS, and friends and family of persons with MS</w:t>
      </w:r>
      <w:r w:rsidR="00E33FFD">
        <w:rPr>
          <w:rFonts w:ascii="Times New Roman" w:hAnsi="Times New Roman" w:cs="Times New Roman"/>
          <w:sz w:val="24"/>
          <w:szCs w:val="24"/>
        </w:rPr>
        <w:t>,</w:t>
      </w:r>
      <w:r w:rsidR="006D62DD">
        <w:rPr>
          <w:rFonts w:ascii="Times New Roman" w:hAnsi="Times New Roman" w:cs="Times New Roman"/>
          <w:sz w:val="24"/>
          <w:szCs w:val="24"/>
        </w:rPr>
        <w:t xml:space="preserve"> may be better informed about </w:t>
      </w:r>
      <w:r w:rsidR="00D95BE0">
        <w:rPr>
          <w:rFonts w:ascii="Times New Roman" w:hAnsi="Times New Roman" w:cs="Times New Roman"/>
          <w:sz w:val="24"/>
          <w:szCs w:val="24"/>
        </w:rPr>
        <w:t>aging and MS.</w:t>
      </w:r>
    </w:p>
    <w:p w14:paraId="7F140915" w14:textId="7A2FB745" w:rsidR="00FE505A" w:rsidRDefault="008F0133" w:rsidP="00A57760">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sz w:val="24"/>
          <w:szCs w:val="24"/>
        </w:rPr>
        <w:tab/>
      </w:r>
      <w:r w:rsidR="003F6259">
        <w:rPr>
          <w:rFonts w:ascii="Times New Roman" w:hAnsi="Times New Roman" w:cs="Times New Roman"/>
          <w:sz w:val="24"/>
          <w:szCs w:val="24"/>
        </w:rPr>
        <w:t>Another objective</w:t>
      </w:r>
      <w:r>
        <w:rPr>
          <w:rFonts w:ascii="Times New Roman" w:hAnsi="Times New Roman" w:cs="Times New Roman"/>
          <w:sz w:val="24"/>
          <w:szCs w:val="24"/>
        </w:rPr>
        <w:t xml:space="preserve"> we ha</w:t>
      </w:r>
      <w:r w:rsidR="00E33FFD">
        <w:rPr>
          <w:rFonts w:ascii="Times New Roman" w:hAnsi="Times New Roman" w:cs="Times New Roman"/>
          <w:sz w:val="24"/>
          <w:szCs w:val="24"/>
        </w:rPr>
        <w:t>d</w:t>
      </w:r>
      <w:r>
        <w:rPr>
          <w:rFonts w:ascii="Times New Roman" w:hAnsi="Times New Roman" w:cs="Times New Roman"/>
          <w:sz w:val="24"/>
          <w:szCs w:val="24"/>
        </w:rPr>
        <w:t xml:space="preserve"> regarding showing two different, but equally valid, experiences of aging with MS is to potentially reduce the disconnect between individuals who align to each narrative. As stated in the ‘Data Source’</w:t>
      </w:r>
      <w:r w:rsidR="000C3C17">
        <w:rPr>
          <w:rFonts w:ascii="Times New Roman" w:hAnsi="Times New Roman" w:cs="Times New Roman"/>
          <w:sz w:val="24"/>
          <w:szCs w:val="24"/>
        </w:rPr>
        <w:t xml:space="preserve"> </w:t>
      </w:r>
      <w:r>
        <w:rPr>
          <w:rFonts w:ascii="Times New Roman" w:hAnsi="Times New Roman" w:cs="Times New Roman"/>
          <w:sz w:val="24"/>
          <w:szCs w:val="24"/>
        </w:rPr>
        <w:t xml:space="preserve">commentary, there was division to the point of dislike of individuals who lived a different narrative. We hope by showing in detail why persons tell different stories of MS, this may enhance understanding and empathy of those who </w:t>
      </w:r>
      <w:r w:rsidR="00FC6066">
        <w:rPr>
          <w:rFonts w:ascii="Times New Roman" w:hAnsi="Times New Roman" w:cs="Times New Roman"/>
          <w:sz w:val="24"/>
          <w:szCs w:val="24"/>
        </w:rPr>
        <w:t xml:space="preserve">age </w:t>
      </w:r>
      <w:r>
        <w:rPr>
          <w:rFonts w:ascii="Times New Roman" w:hAnsi="Times New Roman" w:cs="Times New Roman"/>
          <w:sz w:val="24"/>
          <w:szCs w:val="24"/>
        </w:rPr>
        <w:t>with MS differently.</w:t>
      </w:r>
    </w:p>
    <w:p w14:paraId="07A7F3DA" w14:textId="73737F25" w:rsidR="001A7AED" w:rsidRDefault="00D34B80" w:rsidP="00A57760">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Research has highlighted that importance of strategies such as exercise, nutrition, and mindfulness for living well while aging with MS (e.g. Ploughman et al., 2012), however some person’s aging with MS choose not to engage in such strategies. </w:t>
      </w:r>
      <w:r w:rsidR="001D18F3">
        <w:rPr>
          <w:rFonts w:ascii="Times New Roman" w:hAnsi="Times New Roman" w:cs="Times New Roman"/>
          <w:sz w:val="24"/>
          <w:szCs w:val="24"/>
        </w:rPr>
        <w:t xml:space="preserve">We </w:t>
      </w:r>
      <w:r w:rsidR="0015054F">
        <w:rPr>
          <w:rFonts w:ascii="Times New Roman" w:hAnsi="Times New Roman" w:cs="Times New Roman"/>
          <w:sz w:val="24"/>
          <w:szCs w:val="24"/>
        </w:rPr>
        <w:t>sought</w:t>
      </w:r>
      <w:r w:rsidR="00BD7A0E">
        <w:rPr>
          <w:rFonts w:ascii="Times New Roman" w:hAnsi="Times New Roman" w:cs="Times New Roman"/>
          <w:sz w:val="24"/>
          <w:szCs w:val="24"/>
        </w:rPr>
        <w:t xml:space="preserve"> </w:t>
      </w:r>
      <w:r w:rsidR="001D18F3">
        <w:rPr>
          <w:rFonts w:ascii="Times New Roman" w:hAnsi="Times New Roman" w:cs="Times New Roman"/>
          <w:sz w:val="24"/>
          <w:szCs w:val="24"/>
        </w:rPr>
        <w:t xml:space="preserve">to </w:t>
      </w:r>
      <w:r w:rsidR="00BD7A0E">
        <w:rPr>
          <w:rFonts w:ascii="Times New Roman" w:hAnsi="Times New Roman" w:cs="Times New Roman"/>
          <w:sz w:val="24"/>
          <w:szCs w:val="24"/>
        </w:rPr>
        <w:t xml:space="preserve">illustrate </w:t>
      </w:r>
      <w:r w:rsidR="001D18F3">
        <w:rPr>
          <w:rFonts w:ascii="Times New Roman" w:hAnsi="Times New Roman" w:cs="Times New Roman"/>
          <w:sz w:val="24"/>
          <w:szCs w:val="24"/>
        </w:rPr>
        <w:t xml:space="preserve">why persons </w:t>
      </w:r>
      <w:r w:rsidR="00E33FFD">
        <w:rPr>
          <w:rFonts w:ascii="Times New Roman" w:hAnsi="Times New Roman" w:cs="Times New Roman"/>
          <w:sz w:val="24"/>
          <w:szCs w:val="24"/>
        </w:rPr>
        <w:t>chose to</w:t>
      </w:r>
      <w:r w:rsidR="00FC6066">
        <w:rPr>
          <w:rFonts w:ascii="Times New Roman" w:hAnsi="Times New Roman" w:cs="Times New Roman"/>
          <w:sz w:val="24"/>
          <w:szCs w:val="24"/>
        </w:rPr>
        <w:t xml:space="preserve"> engage</w:t>
      </w:r>
      <w:r w:rsidR="00E33FFD">
        <w:rPr>
          <w:rFonts w:ascii="Times New Roman" w:hAnsi="Times New Roman" w:cs="Times New Roman"/>
          <w:sz w:val="24"/>
          <w:szCs w:val="24"/>
        </w:rPr>
        <w:t>,</w:t>
      </w:r>
      <w:r w:rsidR="00FC6066">
        <w:rPr>
          <w:rFonts w:ascii="Times New Roman" w:hAnsi="Times New Roman" w:cs="Times New Roman"/>
          <w:sz w:val="24"/>
          <w:szCs w:val="24"/>
        </w:rPr>
        <w:t xml:space="preserve"> or no</w:t>
      </w:r>
      <w:r w:rsidR="00D8672F">
        <w:rPr>
          <w:rFonts w:ascii="Times New Roman" w:hAnsi="Times New Roman" w:cs="Times New Roman"/>
          <w:sz w:val="24"/>
          <w:szCs w:val="24"/>
        </w:rPr>
        <w:t>t</w:t>
      </w:r>
      <w:r w:rsidR="00FC6066">
        <w:rPr>
          <w:rFonts w:ascii="Times New Roman" w:hAnsi="Times New Roman" w:cs="Times New Roman"/>
          <w:sz w:val="24"/>
          <w:szCs w:val="24"/>
        </w:rPr>
        <w:t xml:space="preserve"> engage</w:t>
      </w:r>
      <w:r w:rsidR="00E33FFD">
        <w:rPr>
          <w:rFonts w:ascii="Times New Roman" w:hAnsi="Times New Roman" w:cs="Times New Roman"/>
          <w:sz w:val="24"/>
          <w:szCs w:val="24"/>
        </w:rPr>
        <w:t>,</w:t>
      </w:r>
      <w:r w:rsidR="00FC6066">
        <w:rPr>
          <w:rFonts w:ascii="Times New Roman" w:hAnsi="Times New Roman" w:cs="Times New Roman"/>
          <w:sz w:val="24"/>
          <w:szCs w:val="24"/>
        </w:rPr>
        <w:t xml:space="preserve"> in lifestyle strategies</w:t>
      </w:r>
      <w:r w:rsidR="001D18F3">
        <w:rPr>
          <w:rFonts w:ascii="Times New Roman" w:hAnsi="Times New Roman" w:cs="Times New Roman"/>
          <w:sz w:val="24"/>
          <w:szCs w:val="24"/>
        </w:rPr>
        <w:t xml:space="preserve"> through the characters of Jane and Jim. </w:t>
      </w:r>
      <w:r w:rsidR="00C213CC">
        <w:rPr>
          <w:rFonts w:ascii="Times New Roman" w:hAnsi="Times New Roman" w:cs="Times New Roman"/>
          <w:sz w:val="24"/>
          <w:szCs w:val="24"/>
        </w:rPr>
        <w:t>We show these stories not to promote a preferred narrative, but to highlight from participant testimony reasons why persons ma</w:t>
      </w:r>
      <w:r w:rsidR="00FC6066">
        <w:rPr>
          <w:rFonts w:ascii="Times New Roman" w:hAnsi="Times New Roman" w:cs="Times New Roman"/>
          <w:sz w:val="24"/>
          <w:szCs w:val="24"/>
        </w:rPr>
        <w:t>y choose to take an active role in managing MS or not.</w:t>
      </w:r>
      <w:r w:rsidR="00EC714F">
        <w:rPr>
          <w:rFonts w:ascii="Times New Roman" w:hAnsi="Times New Roman" w:cs="Times New Roman"/>
          <w:sz w:val="24"/>
          <w:szCs w:val="24"/>
        </w:rPr>
        <w:t xml:space="preserve"> Our </w:t>
      </w:r>
      <w:r w:rsidR="00EC714F">
        <w:rPr>
          <w:rFonts w:ascii="Times New Roman" w:hAnsi="Times New Roman" w:cs="Times New Roman"/>
          <w:sz w:val="24"/>
          <w:szCs w:val="24"/>
        </w:rPr>
        <w:lastRenderedPageBreak/>
        <w:t xml:space="preserve">intention was to show health care providers potential </w:t>
      </w:r>
      <w:r w:rsidR="00FC6066">
        <w:rPr>
          <w:rFonts w:ascii="Times New Roman" w:hAnsi="Times New Roman" w:cs="Times New Roman"/>
          <w:sz w:val="24"/>
          <w:szCs w:val="24"/>
        </w:rPr>
        <w:t xml:space="preserve">underlying </w:t>
      </w:r>
      <w:r w:rsidR="00EC714F">
        <w:rPr>
          <w:rFonts w:ascii="Times New Roman" w:hAnsi="Times New Roman" w:cs="Times New Roman"/>
          <w:sz w:val="24"/>
          <w:szCs w:val="24"/>
        </w:rPr>
        <w:t>reasons for the different ways persons with MS age</w:t>
      </w:r>
      <w:r w:rsidR="00FC6066">
        <w:rPr>
          <w:rFonts w:ascii="Times New Roman" w:hAnsi="Times New Roman" w:cs="Times New Roman"/>
          <w:sz w:val="24"/>
          <w:szCs w:val="24"/>
        </w:rPr>
        <w:t xml:space="preserve"> that may not arise from appointment conversations. In this way, health care providers may consider other ways to </w:t>
      </w:r>
      <w:r w:rsidR="00EC714F">
        <w:rPr>
          <w:rFonts w:ascii="Times New Roman" w:hAnsi="Times New Roman" w:cs="Times New Roman"/>
          <w:sz w:val="24"/>
          <w:szCs w:val="24"/>
        </w:rPr>
        <w:t>provide appropriate support</w:t>
      </w:r>
      <w:r w:rsidR="00FC6066">
        <w:rPr>
          <w:rFonts w:ascii="Times New Roman" w:hAnsi="Times New Roman" w:cs="Times New Roman"/>
          <w:sz w:val="24"/>
          <w:szCs w:val="24"/>
        </w:rPr>
        <w:t>.</w:t>
      </w:r>
    </w:p>
    <w:p w14:paraId="6F2BE450" w14:textId="49C5E538" w:rsidR="005E6DDF" w:rsidRDefault="00FE505A" w:rsidP="00A57760">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sz w:val="24"/>
          <w:szCs w:val="24"/>
        </w:rPr>
        <w:tab/>
      </w:r>
      <w:r w:rsidR="005E6DDF">
        <w:rPr>
          <w:rFonts w:ascii="Times New Roman" w:hAnsi="Times New Roman" w:cs="Times New Roman"/>
          <w:sz w:val="24"/>
          <w:szCs w:val="24"/>
        </w:rPr>
        <w:t>We note again</w:t>
      </w:r>
      <w:r w:rsidR="00974501">
        <w:rPr>
          <w:rFonts w:ascii="Times New Roman" w:hAnsi="Times New Roman" w:cs="Times New Roman"/>
          <w:sz w:val="24"/>
          <w:szCs w:val="24"/>
        </w:rPr>
        <w:t xml:space="preserve"> </w:t>
      </w:r>
      <w:r w:rsidR="005E6DDF">
        <w:rPr>
          <w:rFonts w:ascii="Times New Roman" w:hAnsi="Times New Roman" w:cs="Times New Roman"/>
          <w:sz w:val="24"/>
          <w:szCs w:val="24"/>
        </w:rPr>
        <w:t>that these are two dualist narratives that do not represent the entire aging with MS experience, nor all reasons that persons make sense of aging with MS differently.</w:t>
      </w:r>
      <w:r w:rsidR="00ED17BE">
        <w:rPr>
          <w:rFonts w:ascii="Times New Roman" w:hAnsi="Times New Roman" w:cs="Times New Roman"/>
          <w:sz w:val="24"/>
          <w:szCs w:val="24"/>
        </w:rPr>
        <w:t xml:space="preserve"> Further, these stories are culturally specific to the U.S., and different stories may be told in other cultures with different narratives of aging, MS, and MS treatments. We encourage researchers in other cultures to explore the potential of narrative sense making to share stories of aging with MS for the benefit of health care providers, and persons with MS. </w:t>
      </w:r>
    </w:p>
    <w:p w14:paraId="091C082F" w14:textId="003B58DA" w:rsidR="00B00744" w:rsidRPr="0047498E" w:rsidRDefault="00B00744" w:rsidP="0047498E">
      <w:pPr>
        <w:tabs>
          <w:tab w:val="left" w:pos="720"/>
          <w:tab w:val="left" w:pos="1980"/>
          <w:tab w:val="left" w:pos="2160"/>
          <w:tab w:val="left" w:pos="4590"/>
        </w:tabs>
        <w:spacing w:line="480" w:lineRule="auto"/>
        <w:rPr>
          <w:rFonts w:ascii="Times New Roman" w:hAnsi="Times New Roman" w:cs="Times New Roman"/>
          <w:b/>
          <w:bCs/>
          <w:sz w:val="24"/>
          <w:szCs w:val="24"/>
        </w:rPr>
      </w:pPr>
      <w:r w:rsidRPr="0047498E">
        <w:rPr>
          <w:rFonts w:ascii="Times New Roman" w:hAnsi="Times New Roman" w:cs="Times New Roman"/>
          <w:b/>
          <w:bCs/>
          <w:sz w:val="24"/>
          <w:szCs w:val="24"/>
        </w:rPr>
        <w:t xml:space="preserve">Fears and </w:t>
      </w:r>
      <w:r w:rsidR="0047498E" w:rsidRPr="0047498E">
        <w:rPr>
          <w:rFonts w:ascii="Times New Roman" w:hAnsi="Times New Roman" w:cs="Times New Roman"/>
          <w:b/>
          <w:bCs/>
          <w:sz w:val="24"/>
          <w:szCs w:val="24"/>
        </w:rPr>
        <w:t>C</w:t>
      </w:r>
      <w:r w:rsidRPr="0047498E">
        <w:rPr>
          <w:rFonts w:ascii="Times New Roman" w:hAnsi="Times New Roman" w:cs="Times New Roman"/>
          <w:b/>
          <w:bCs/>
          <w:sz w:val="24"/>
          <w:szCs w:val="24"/>
        </w:rPr>
        <w:t xml:space="preserve">oncerns of </w:t>
      </w:r>
      <w:r w:rsidR="0047498E" w:rsidRPr="0047498E">
        <w:rPr>
          <w:rFonts w:ascii="Times New Roman" w:hAnsi="Times New Roman" w:cs="Times New Roman"/>
          <w:b/>
          <w:bCs/>
          <w:sz w:val="24"/>
          <w:szCs w:val="24"/>
        </w:rPr>
        <w:t>A</w:t>
      </w:r>
      <w:r w:rsidRPr="0047498E">
        <w:rPr>
          <w:rFonts w:ascii="Times New Roman" w:hAnsi="Times New Roman" w:cs="Times New Roman"/>
          <w:b/>
          <w:bCs/>
          <w:sz w:val="24"/>
          <w:szCs w:val="24"/>
        </w:rPr>
        <w:t>ging with MS</w:t>
      </w:r>
    </w:p>
    <w:p w14:paraId="1DB968E2" w14:textId="1358B562" w:rsidR="00346D31" w:rsidRDefault="00346D31" w:rsidP="00346D31">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sz w:val="24"/>
          <w:szCs w:val="24"/>
        </w:rPr>
        <w:tab/>
      </w:r>
      <w:r w:rsidR="00AB18C5">
        <w:rPr>
          <w:rFonts w:ascii="Times New Roman" w:hAnsi="Times New Roman" w:cs="Times New Roman"/>
          <w:sz w:val="24"/>
          <w:szCs w:val="24"/>
        </w:rPr>
        <w:t xml:space="preserve">Narratives provide a lens to illuminate individual </w:t>
      </w:r>
      <w:r w:rsidR="000724AF">
        <w:rPr>
          <w:rFonts w:ascii="Times New Roman" w:hAnsi="Times New Roman" w:cs="Times New Roman"/>
          <w:sz w:val="24"/>
          <w:szCs w:val="24"/>
        </w:rPr>
        <w:t xml:space="preserve">level </w:t>
      </w:r>
      <w:r w:rsidR="00AB18C5">
        <w:rPr>
          <w:rFonts w:ascii="Times New Roman" w:hAnsi="Times New Roman" w:cs="Times New Roman"/>
          <w:sz w:val="24"/>
          <w:szCs w:val="24"/>
        </w:rPr>
        <w:t xml:space="preserve">fears, concerns, inner </w:t>
      </w:r>
      <w:proofErr w:type="gramStart"/>
      <w:r w:rsidR="00AB18C5">
        <w:rPr>
          <w:rFonts w:ascii="Times New Roman" w:hAnsi="Times New Roman" w:cs="Times New Roman"/>
          <w:sz w:val="24"/>
          <w:szCs w:val="24"/>
        </w:rPr>
        <w:t>thoughts</w:t>
      </w:r>
      <w:proofErr w:type="gramEnd"/>
      <w:r w:rsidR="00AB18C5">
        <w:rPr>
          <w:rFonts w:ascii="Times New Roman" w:hAnsi="Times New Roman" w:cs="Times New Roman"/>
          <w:sz w:val="24"/>
          <w:szCs w:val="24"/>
        </w:rPr>
        <w:t xml:space="preserve"> and perceptions (</w:t>
      </w:r>
      <w:r w:rsidR="00974501">
        <w:rPr>
          <w:rFonts w:ascii="Times New Roman" w:hAnsi="Times New Roman" w:cs="Times New Roman"/>
          <w:sz w:val="24"/>
          <w:szCs w:val="24"/>
        </w:rPr>
        <w:t>Sparkes &amp; Smith, 2008</w:t>
      </w:r>
      <w:r w:rsidR="00AB18C5">
        <w:rPr>
          <w:rFonts w:ascii="Times New Roman" w:hAnsi="Times New Roman" w:cs="Times New Roman"/>
          <w:sz w:val="24"/>
          <w:szCs w:val="24"/>
        </w:rPr>
        <w:t>). In the case of the creative nonfictions, we wished to highlight the various fears and concerns participants had regarding the aging with MS. Jane and Jim discuss</w:t>
      </w:r>
      <w:r w:rsidR="00974501">
        <w:rPr>
          <w:rFonts w:ascii="Times New Roman" w:hAnsi="Times New Roman" w:cs="Times New Roman"/>
          <w:sz w:val="24"/>
          <w:szCs w:val="24"/>
        </w:rPr>
        <w:t>ed</w:t>
      </w:r>
      <w:r w:rsidR="00AB18C5">
        <w:rPr>
          <w:rFonts w:ascii="Times New Roman" w:hAnsi="Times New Roman" w:cs="Times New Roman"/>
          <w:sz w:val="24"/>
          <w:szCs w:val="24"/>
        </w:rPr>
        <w:t xml:space="preserve"> similar fears regarding losing their independence and quality of life, age related illness such as dementia, and the general unknown about what the future holds. We did this for the following reasons. First, we again wished to validate readers with MS’ fears regarding aging with MS and highlight that they are not alone in having these thoughts. Second, we wished to highlight to </w:t>
      </w:r>
      <w:r w:rsidR="00974501">
        <w:rPr>
          <w:rFonts w:ascii="Times New Roman" w:hAnsi="Times New Roman" w:cs="Times New Roman"/>
          <w:sz w:val="24"/>
          <w:szCs w:val="24"/>
        </w:rPr>
        <w:t>health care providers</w:t>
      </w:r>
      <w:r w:rsidR="00AB18C5">
        <w:rPr>
          <w:rFonts w:ascii="Times New Roman" w:hAnsi="Times New Roman" w:cs="Times New Roman"/>
          <w:sz w:val="24"/>
          <w:szCs w:val="24"/>
        </w:rPr>
        <w:t xml:space="preserve"> potential concerns patients with MS may have that the</w:t>
      </w:r>
      <w:r w:rsidR="00974501">
        <w:rPr>
          <w:rFonts w:ascii="Times New Roman" w:hAnsi="Times New Roman" w:cs="Times New Roman"/>
          <w:sz w:val="24"/>
          <w:szCs w:val="24"/>
        </w:rPr>
        <w:t>y</w:t>
      </w:r>
      <w:r w:rsidR="00AB18C5">
        <w:rPr>
          <w:rFonts w:ascii="Times New Roman" w:hAnsi="Times New Roman" w:cs="Times New Roman"/>
          <w:sz w:val="24"/>
          <w:szCs w:val="24"/>
        </w:rPr>
        <w:t xml:space="preserve"> forget or struggle to articulate during appointments</w:t>
      </w:r>
      <w:r w:rsidR="00795333">
        <w:rPr>
          <w:rFonts w:ascii="Times New Roman" w:hAnsi="Times New Roman" w:cs="Times New Roman"/>
          <w:sz w:val="24"/>
          <w:szCs w:val="24"/>
        </w:rPr>
        <w:t xml:space="preserve"> because of </w:t>
      </w:r>
      <w:r w:rsidR="00AB18C5">
        <w:rPr>
          <w:rFonts w:ascii="Times New Roman" w:hAnsi="Times New Roman" w:cs="Times New Roman"/>
          <w:sz w:val="24"/>
          <w:szCs w:val="24"/>
        </w:rPr>
        <w:t>stress</w:t>
      </w:r>
      <w:r w:rsidR="00795333">
        <w:rPr>
          <w:rFonts w:ascii="Times New Roman" w:hAnsi="Times New Roman" w:cs="Times New Roman"/>
          <w:sz w:val="24"/>
          <w:szCs w:val="24"/>
        </w:rPr>
        <w:t xml:space="preserve">, brain fog, or the need to focus on a particular symptom that takes up appointment time. </w:t>
      </w:r>
      <w:r w:rsidR="006F64A1">
        <w:rPr>
          <w:rFonts w:ascii="Times New Roman" w:hAnsi="Times New Roman" w:cs="Times New Roman"/>
          <w:sz w:val="24"/>
          <w:szCs w:val="24"/>
        </w:rPr>
        <w:t xml:space="preserve">Third, we </w:t>
      </w:r>
      <w:r w:rsidR="00795333">
        <w:rPr>
          <w:rFonts w:ascii="Times New Roman" w:hAnsi="Times New Roman" w:cs="Times New Roman"/>
          <w:sz w:val="24"/>
          <w:szCs w:val="24"/>
        </w:rPr>
        <w:t xml:space="preserve">hope that by illuminating these common fears, </w:t>
      </w:r>
      <w:r w:rsidR="00974501">
        <w:rPr>
          <w:rFonts w:ascii="Times New Roman" w:hAnsi="Times New Roman" w:cs="Times New Roman"/>
          <w:sz w:val="24"/>
          <w:szCs w:val="24"/>
        </w:rPr>
        <w:t>health care providers</w:t>
      </w:r>
      <w:r w:rsidR="00795333">
        <w:rPr>
          <w:rFonts w:ascii="Times New Roman" w:hAnsi="Times New Roman" w:cs="Times New Roman"/>
          <w:sz w:val="24"/>
          <w:szCs w:val="24"/>
        </w:rPr>
        <w:t xml:space="preserve"> may be aware of these potentially unspoken concern</w:t>
      </w:r>
      <w:r w:rsidR="006F64A1">
        <w:rPr>
          <w:rFonts w:ascii="Times New Roman" w:hAnsi="Times New Roman" w:cs="Times New Roman"/>
          <w:sz w:val="24"/>
          <w:szCs w:val="24"/>
        </w:rPr>
        <w:t>s and address these in appointments. Fourth, we hope these fears addressed by participants may encourage foundations to</w:t>
      </w:r>
      <w:r w:rsidR="00795333">
        <w:rPr>
          <w:rFonts w:ascii="Times New Roman" w:hAnsi="Times New Roman" w:cs="Times New Roman"/>
          <w:sz w:val="24"/>
          <w:szCs w:val="24"/>
        </w:rPr>
        <w:t xml:space="preserve"> produce or direct persons to informational resources addressing these </w:t>
      </w:r>
      <w:r w:rsidR="00795333">
        <w:rPr>
          <w:rFonts w:ascii="Times New Roman" w:hAnsi="Times New Roman" w:cs="Times New Roman"/>
          <w:sz w:val="24"/>
          <w:szCs w:val="24"/>
        </w:rPr>
        <w:lastRenderedPageBreak/>
        <w:t xml:space="preserve">concerns, and that researchers </w:t>
      </w:r>
      <w:r w:rsidR="006F64A1">
        <w:rPr>
          <w:rFonts w:ascii="Times New Roman" w:hAnsi="Times New Roman" w:cs="Times New Roman"/>
          <w:sz w:val="24"/>
          <w:szCs w:val="24"/>
        </w:rPr>
        <w:t xml:space="preserve">may be encouraged to </w:t>
      </w:r>
      <w:r w:rsidR="00795333">
        <w:rPr>
          <w:rFonts w:ascii="Times New Roman" w:hAnsi="Times New Roman" w:cs="Times New Roman"/>
          <w:sz w:val="24"/>
          <w:szCs w:val="24"/>
        </w:rPr>
        <w:t>address these questions</w:t>
      </w:r>
      <w:r w:rsidR="006F64A1">
        <w:rPr>
          <w:rFonts w:ascii="Times New Roman" w:hAnsi="Times New Roman" w:cs="Times New Roman"/>
          <w:sz w:val="24"/>
          <w:szCs w:val="24"/>
        </w:rPr>
        <w:t xml:space="preserve"> in their future endeavors</w:t>
      </w:r>
      <w:r w:rsidR="00795333">
        <w:rPr>
          <w:rFonts w:ascii="Times New Roman" w:hAnsi="Times New Roman" w:cs="Times New Roman"/>
          <w:sz w:val="24"/>
          <w:szCs w:val="24"/>
        </w:rPr>
        <w:t xml:space="preserve">. </w:t>
      </w:r>
    </w:p>
    <w:p w14:paraId="3F6B7E70" w14:textId="3DD7B2DD" w:rsidR="002007FE" w:rsidRDefault="002007FE" w:rsidP="002007FE">
      <w:pPr>
        <w:tabs>
          <w:tab w:val="left" w:pos="720"/>
          <w:tab w:val="left" w:pos="1980"/>
          <w:tab w:val="left" w:pos="2160"/>
          <w:tab w:val="left" w:pos="4590"/>
        </w:tabs>
        <w:spacing w:line="480" w:lineRule="auto"/>
        <w:jc w:val="center"/>
        <w:rPr>
          <w:rFonts w:ascii="Times New Roman" w:hAnsi="Times New Roman" w:cs="Times New Roman"/>
          <w:b/>
          <w:bCs/>
          <w:sz w:val="24"/>
          <w:szCs w:val="24"/>
        </w:rPr>
      </w:pPr>
      <w:r w:rsidRPr="00A9374B">
        <w:rPr>
          <w:rFonts w:ascii="Times New Roman" w:hAnsi="Times New Roman" w:cs="Times New Roman"/>
          <w:b/>
          <w:bCs/>
          <w:sz w:val="24"/>
          <w:szCs w:val="24"/>
        </w:rPr>
        <w:t>Conclusion</w:t>
      </w:r>
    </w:p>
    <w:p w14:paraId="16F58AC0" w14:textId="3863B178" w:rsidR="0026377F" w:rsidRPr="0026377F" w:rsidRDefault="0026377F" w:rsidP="0026377F">
      <w:pPr>
        <w:tabs>
          <w:tab w:val="left" w:pos="720"/>
          <w:tab w:val="left" w:pos="1980"/>
          <w:tab w:val="left" w:pos="2160"/>
          <w:tab w:val="left" w:pos="4590"/>
        </w:tabs>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two creative nonfictions in this paper show two different, but equally valid, stories of aging with MS. This novel a</w:t>
      </w:r>
      <w:r w:rsidR="0099371D">
        <w:rPr>
          <w:rFonts w:ascii="Times New Roman" w:hAnsi="Times New Roman" w:cs="Times New Roman"/>
          <w:sz w:val="24"/>
          <w:szCs w:val="24"/>
        </w:rPr>
        <w:t xml:space="preserve">pproach provides a meaningful way to show how persons aging with MS make sense and meaning of this lived experience, and to translate knowledge about </w:t>
      </w:r>
      <w:proofErr w:type="gramStart"/>
      <w:r w:rsidR="0099371D">
        <w:rPr>
          <w:rFonts w:ascii="Times New Roman" w:hAnsi="Times New Roman" w:cs="Times New Roman"/>
          <w:sz w:val="24"/>
          <w:szCs w:val="24"/>
        </w:rPr>
        <w:t>this phenomena</w:t>
      </w:r>
      <w:proofErr w:type="gramEnd"/>
      <w:r w:rsidR="0099371D">
        <w:rPr>
          <w:rFonts w:ascii="Times New Roman" w:hAnsi="Times New Roman" w:cs="Times New Roman"/>
          <w:sz w:val="24"/>
          <w:szCs w:val="24"/>
        </w:rPr>
        <w:t xml:space="preserve"> to health care providers and persons with MS. These stories are but a starting point for crafting a larger cultural menu from which persons aging with MS can draw upon.</w:t>
      </w:r>
    </w:p>
    <w:p w14:paraId="45100886" w14:textId="31EFB8D9" w:rsidR="003A684A" w:rsidRPr="00886F6B" w:rsidRDefault="003A684A" w:rsidP="00284F6F">
      <w:pPr>
        <w:tabs>
          <w:tab w:val="left" w:pos="720"/>
          <w:tab w:val="left" w:pos="1980"/>
          <w:tab w:val="left" w:pos="2160"/>
          <w:tab w:val="left" w:pos="4590"/>
        </w:tabs>
        <w:spacing w:line="480" w:lineRule="auto"/>
        <w:jc w:val="center"/>
        <w:rPr>
          <w:rFonts w:ascii="Times New Roman" w:hAnsi="Times New Roman" w:cs="Times New Roman"/>
          <w:b/>
          <w:bCs/>
          <w:sz w:val="24"/>
          <w:szCs w:val="24"/>
        </w:rPr>
      </w:pPr>
      <w:r w:rsidRPr="00886F6B">
        <w:rPr>
          <w:rFonts w:ascii="Times New Roman" w:hAnsi="Times New Roman" w:cs="Times New Roman"/>
          <w:b/>
          <w:bCs/>
          <w:sz w:val="24"/>
          <w:szCs w:val="24"/>
        </w:rPr>
        <w:t>References</w:t>
      </w:r>
    </w:p>
    <w:p w14:paraId="1D75099E"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proofErr w:type="spellStart"/>
      <w:r w:rsidRPr="00CD0D53">
        <w:rPr>
          <w:rFonts w:ascii="Times New Roman" w:hAnsi="Times New Roman" w:cs="Times New Roman"/>
          <w:sz w:val="24"/>
          <w:szCs w:val="24"/>
          <w:shd w:val="clear" w:color="auto" w:fill="FFFFFF"/>
        </w:rPr>
        <w:t>Binks</w:t>
      </w:r>
      <w:proofErr w:type="spellEnd"/>
      <w:r w:rsidRPr="00CD0D53">
        <w:rPr>
          <w:rFonts w:ascii="Times New Roman" w:hAnsi="Times New Roman" w:cs="Times New Roman"/>
          <w:sz w:val="24"/>
          <w:szCs w:val="24"/>
          <w:shd w:val="clear" w:color="auto" w:fill="FFFFFF"/>
        </w:rPr>
        <w:t>, S., &amp; Dobson, R. (2015). Established, new and future disease modifying therapies for MS. </w:t>
      </w:r>
      <w:r w:rsidRPr="00CD0D53">
        <w:rPr>
          <w:rFonts w:ascii="Times New Roman" w:hAnsi="Times New Roman" w:cs="Times New Roman"/>
          <w:i/>
          <w:iCs/>
          <w:sz w:val="24"/>
          <w:szCs w:val="24"/>
          <w:shd w:val="clear" w:color="auto" w:fill="FFFFFF"/>
        </w:rPr>
        <w:t>Progress in Neurology and Psychiatry</w:t>
      </w:r>
      <w:r w:rsidRPr="00CD0D53">
        <w:rPr>
          <w:rFonts w:ascii="Times New Roman" w:hAnsi="Times New Roman" w:cs="Times New Roman"/>
          <w:sz w:val="24"/>
          <w:szCs w:val="24"/>
          <w:shd w:val="clear" w:color="auto" w:fill="FFFFFF"/>
        </w:rPr>
        <w:t>, </w:t>
      </w:r>
      <w:r w:rsidRPr="00CD0D53">
        <w:rPr>
          <w:rFonts w:ascii="Times New Roman" w:hAnsi="Times New Roman" w:cs="Times New Roman"/>
          <w:i/>
          <w:iCs/>
          <w:sz w:val="24"/>
          <w:szCs w:val="24"/>
          <w:shd w:val="clear" w:color="auto" w:fill="FFFFFF"/>
        </w:rPr>
        <w:t>19</w:t>
      </w:r>
      <w:r w:rsidRPr="00CD0D53">
        <w:rPr>
          <w:rFonts w:ascii="Times New Roman" w:hAnsi="Times New Roman" w:cs="Times New Roman"/>
          <w:sz w:val="24"/>
          <w:szCs w:val="24"/>
          <w:shd w:val="clear" w:color="auto" w:fill="FFFFFF"/>
        </w:rPr>
        <w:t>(5), 27-35.</w:t>
      </w:r>
      <w:r w:rsidRPr="00852A88">
        <w:t xml:space="preserve"> </w:t>
      </w:r>
      <w:r w:rsidRPr="00852A88">
        <w:rPr>
          <w:rFonts w:ascii="Times New Roman" w:hAnsi="Times New Roman" w:cs="Times New Roman"/>
          <w:sz w:val="24"/>
          <w:szCs w:val="24"/>
          <w:shd w:val="clear" w:color="auto" w:fill="FFFFFF"/>
        </w:rPr>
        <w:t>https://doi.org/10.1002/pnp.399</w:t>
      </w:r>
    </w:p>
    <w:p w14:paraId="2DFEC50C" w14:textId="77777777" w:rsidR="00CE7FB9" w:rsidRDefault="00CE7FB9" w:rsidP="00591BE8">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rPr>
      </w:pPr>
      <w:r w:rsidRPr="00FB4487">
        <w:rPr>
          <w:rFonts w:ascii="Times New Roman" w:hAnsi="Times New Roman" w:cs="Times New Roman"/>
          <w:sz w:val="24"/>
          <w:szCs w:val="24"/>
          <w:shd w:val="clear" w:color="auto" w:fill="FFFFFF"/>
        </w:rPr>
        <w:t xml:space="preserve">Burke, S. </w:t>
      </w:r>
      <w:r>
        <w:rPr>
          <w:rFonts w:ascii="Times New Roman" w:hAnsi="Times New Roman" w:cs="Times New Roman"/>
          <w:sz w:val="24"/>
          <w:szCs w:val="24"/>
          <w:shd w:val="clear" w:color="auto" w:fill="FFFFFF"/>
        </w:rPr>
        <w:t>(</w:t>
      </w:r>
      <w:r w:rsidRPr="00FB4487">
        <w:rPr>
          <w:rFonts w:ascii="Times New Roman" w:hAnsi="Times New Roman" w:cs="Times New Roman"/>
          <w:sz w:val="24"/>
          <w:szCs w:val="24"/>
          <w:shd w:val="clear" w:color="auto" w:fill="FFFFFF"/>
        </w:rPr>
        <w:t>2016</w:t>
      </w:r>
      <w:r>
        <w:rPr>
          <w:rFonts w:ascii="Times New Roman" w:hAnsi="Times New Roman" w:cs="Times New Roman"/>
          <w:sz w:val="24"/>
          <w:szCs w:val="24"/>
          <w:shd w:val="clear" w:color="auto" w:fill="FFFFFF"/>
        </w:rPr>
        <w:t>)</w:t>
      </w:r>
      <w:r w:rsidRPr="00FB448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FB4487">
        <w:rPr>
          <w:rFonts w:ascii="Times New Roman" w:hAnsi="Times New Roman" w:cs="Times New Roman"/>
          <w:sz w:val="24"/>
          <w:szCs w:val="24"/>
          <w:shd w:val="clear" w:color="auto" w:fill="FFFFFF"/>
        </w:rPr>
        <w:t>Rethinking</w:t>
      </w:r>
      <w:r>
        <w:rPr>
          <w:rFonts w:ascii="Times New Roman" w:hAnsi="Times New Roman" w:cs="Times New Roman"/>
          <w:sz w:val="24"/>
          <w:szCs w:val="24"/>
          <w:shd w:val="clear" w:color="auto" w:fill="FFFFFF"/>
        </w:rPr>
        <w:t xml:space="preserve"> v</w:t>
      </w:r>
      <w:r w:rsidRPr="00FB4487">
        <w:rPr>
          <w:rFonts w:ascii="Times New Roman" w:hAnsi="Times New Roman" w:cs="Times New Roman"/>
          <w:sz w:val="24"/>
          <w:szCs w:val="24"/>
          <w:shd w:val="clear" w:color="auto" w:fill="FFFFFF"/>
        </w:rPr>
        <w:t>alidity</w:t>
      </w:r>
      <w:r>
        <w:rPr>
          <w:rFonts w:ascii="Times New Roman" w:hAnsi="Times New Roman" w:cs="Times New Roman"/>
          <w:sz w:val="24"/>
          <w:szCs w:val="24"/>
          <w:shd w:val="clear" w:color="auto" w:fill="FFFFFF"/>
        </w:rPr>
        <w:t xml:space="preserve"> </w:t>
      </w:r>
      <w:r w:rsidRPr="00FB4487">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t</w:t>
      </w:r>
      <w:r w:rsidRPr="00FB4487">
        <w:rPr>
          <w:rFonts w:ascii="Times New Roman" w:hAnsi="Times New Roman" w:cs="Times New Roman"/>
          <w:sz w:val="24"/>
          <w:szCs w:val="24"/>
          <w:shd w:val="clear" w:color="auto" w:fill="FFFFFF"/>
        </w:rPr>
        <w:t>rustworthiness</w:t>
      </w:r>
      <w:r>
        <w:rPr>
          <w:rFonts w:ascii="Times New Roman" w:hAnsi="Times New Roman" w:cs="Times New Roman"/>
          <w:sz w:val="24"/>
          <w:szCs w:val="24"/>
          <w:shd w:val="clear" w:color="auto" w:fill="FFFFFF"/>
        </w:rPr>
        <w:t xml:space="preserve"> </w:t>
      </w:r>
      <w:r w:rsidRPr="00FB4487">
        <w:rPr>
          <w:rFonts w:ascii="Times New Roman" w:hAnsi="Times New Roman" w:cs="Times New Roman"/>
          <w:sz w:val="24"/>
          <w:szCs w:val="24"/>
          <w:shd w:val="clear" w:color="auto" w:fill="FFFFFF"/>
        </w:rPr>
        <w:t xml:space="preserve">in </w:t>
      </w:r>
      <w:r>
        <w:rPr>
          <w:rFonts w:ascii="Times New Roman" w:hAnsi="Times New Roman" w:cs="Times New Roman"/>
          <w:sz w:val="24"/>
          <w:szCs w:val="24"/>
          <w:shd w:val="clear" w:color="auto" w:fill="FFFFFF"/>
        </w:rPr>
        <w:t>q</w:t>
      </w:r>
      <w:r w:rsidRPr="00FB4487">
        <w:rPr>
          <w:rFonts w:ascii="Times New Roman" w:hAnsi="Times New Roman" w:cs="Times New Roman"/>
          <w:sz w:val="24"/>
          <w:szCs w:val="24"/>
          <w:shd w:val="clear" w:color="auto" w:fill="FFFFFF"/>
        </w:rPr>
        <w:t xml:space="preserve">ualitative </w:t>
      </w:r>
      <w:r>
        <w:rPr>
          <w:rFonts w:ascii="Times New Roman" w:hAnsi="Times New Roman" w:cs="Times New Roman"/>
          <w:sz w:val="24"/>
          <w:szCs w:val="24"/>
          <w:shd w:val="clear" w:color="auto" w:fill="FFFFFF"/>
        </w:rPr>
        <w:t>i</w:t>
      </w:r>
      <w:r w:rsidRPr="00FB4487">
        <w:rPr>
          <w:rFonts w:ascii="Times New Roman" w:hAnsi="Times New Roman" w:cs="Times New Roman"/>
          <w:sz w:val="24"/>
          <w:szCs w:val="24"/>
          <w:shd w:val="clear" w:color="auto" w:fill="FFFFFF"/>
        </w:rPr>
        <w:t>nquiry: How</w:t>
      </w:r>
      <w:r>
        <w:rPr>
          <w:rFonts w:ascii="Times New Roman" w:hAnsi="Times New Roman" w:cs="Times New Roman"/>
          <w:sz w:val="24"/>
          <w:szCs w:val="24"/>
          <w:shd w:val="clear" w:color="auto" w:fill="FFFFFF"/>
        </w:rPr>
        <w:t xml:space="preserve"> m</w:t>
      </w:r>
      <w:r w:rsidRPr="00FB4487">
        <w:rPr>
          <w:rFonts w:ascii="Times New Roman" w:hAnsi="Times New Roman" w:cs="Times New Roman"/>
          <w:sz w:val="24"/>
          <w:szCs w:val="24"/>
          <w:shd w:val="clear" w:color="auto" w:fill="FFFFFF"/>
        </w:rPr>
        <w:t xml:space="preserve">ight we </w:t>
      </w:r>
      <w:r>
        <w:rPr>
          <w:rFonts w:ascii="Times New Roman" w:hAnsi="Times New Roman" w:cs="Times New Roman"/>
          <w:sz w:val="24"/>
          <w:szCs w:val="24"/>
          <w:shd w:val="clear" w:color="auto" w:fill="FFFFFF"/>
        </w:rPr>
        <w:t>j</w:t>
      </w:r>
      <w:r w:rsidRPr="00FB4487">
        <w:rPr>
          <w:rFonts w:ascii="Times New Roman" w:hAnsi="Times New Roman" w:cs="Times New Roman"/>
          <w:sz w:val="24"/>
          <w:szCs w:val="24"/>
          <w:shd w:val="clear" w:color="auto" w:fill="FFFFFF"/>
        </w:rPr>
        <w:t xml:space="preserve">udge the </w:t>
      </w:r>
      <w:r>
        <w:rPr>
          <w:rFonts w:ascii="Times New Roman" w:hAnsi="Times New Roman" w:cs="Times New Roman"/>
          <w:sz w:val="24"/>
          <w:szCs w:val="24"/>
          <w:shd w:val="clear" w:color="auto" w:fill="FFFFFF"/>
        </w:rPr>
        <w:t>q</w:t>
      </w:r>
      <w:r w:rsidRPr="00FB4487">
        <w:rPr>
          <w:rFonts w:ascii="Times New Roman" w:hAnsi="Times New Roman" w:cs="Times New Roman"/>
          <w:sz w:val="24"/>
          <w:szCs w:val="24"/>
          <w:shd w:val="clear" w:color="auto" w:fill="FFFFFF"/>
        </w:rPr>
        <w:t xml:space="preserve">uality of </w:t>
      </w:r>
      <w:r>
        <w:rPr>
          <w:rFonts w:ascii="Times New Roman" w:hAnsi="Times New Roman" w:cs="Times New Roman"/>
          <w:sz w:val="24"/>
          <w:szCs w:val="24"/>
          <w:shd w:val="clear" w:color="auto" w:fill="FFFFFF"/>
        </w:rPr>
        <w:t>q</w:t>
      </w:r>
      <w:r w:rsidRPr="00FB4487">
        <w:rPr>
          <w:rFonts w:ascii="Times New Roman" w:hAnsi="Times New Roman" w:cs="Times New Roman"/>
          <w:sz w:val="24"/>
          <w:szCs w:val="24"/>
          <w:shd w:val="clear" w:color="auto" w:fill="FFFFFF"/>
        </w:rPr>
        <w:t xml:space="preserve">ualitative </w:t>
      </w:r>
      <w:r>
        <w:rPr>
          <w:rFonts w:ascii="Times New Roman" w:hAnsi="Times New Roman" w:cs="Times New Roman"/>
          <w:sz w:val="24"/>
          <w:szCs w:val="24"/>
          <w:shd w:val="clear" w:color="auto" w:fill="FFFFFF"/>
        </w:rPr>
        <w:t>r</w:t>
      </w:r>
      <w:r w:rsidRPr="00FB4487">
        <w:rPr>
          <w:rFonts w:ascii="Times New Roman" w:hAnsi="Times New Roman" w:cs="Times New Roman"/>
          <w:sz w:val="24"/>
          <w:szCs w:val="24"/>
          <w:shd w:val="clear" w:color="auto" w:fill="FFFFFF"/>
        </w:rPr>
        <w:t xml:space="preserve">esearch in </w:t>
      </w:r>
      <w:r>
        <w:rPr>
          <w:rFonts w:ascii="Times New Roman" w:hAnsi="Times New Roman" w:cs="Times New Roman"/>
          <w:sz w:val="24"/>
          <w:szCs w:val="24"/>
          <w:shd w:val="clear" w:color="auto" w:fill="FFFFFF"/>
        </w:rPr>
        <w:t>s</w:t>
      </w:r>
      <w:r w:rsidRPr="00FB4487">
        <w:rPr>
          <w:rFonts w:ascii="Times New Roman" w:hAnsi="Times New Roman" w:cs="Times New Roman"/>
          <w:sz w:val="24"/>
          <w:szCs w:val="24"/>
          <w:shd w:val="clear" w:color="auto" w:fill="FFFFFF"/>
        </w:rPr>
        <w:t xml:space="preserve">port and </w:t>
      </w:r>
      <w:r>
        <w:rPr>
          <w:rFonts w:ascii="Times New Roman" w:hAnsi="Times New Roman" w:cs="Times New Roman"/>
          <w:sz w:val="24"/>
          <w:szCs w:val="24"/>
          <w:shd w:val="clear" w:color="auto" w:fill="FFFFFF"/>
        </w:rPr>
        <w:t>e</w:t>
      </w:r>
      <w:r w:rsidRPr="00FB4487">
        <w:rPr>
          <w:rFonts w:ascii="Times New Roman" w:hAnsi="Times New Roman" w:cs="Times New Roman"/>
          <w:sz w:val="24"/>
          <w:szCs w:val="24"/>
          <w:shd w:val="clear" w:color="auto" w:fill="FFFFFF"/>
        </w:rPr>
        <w:t xml:space="preserve">xercise </w:t>
      </w:r>
      <w:r>
        <w:rPr>
          <w:rFonts w:ascii="Times New Roman" w:hAnsi="Times New Roman" w:cs="Times New Roman"/>
          <w:sz w:val="24"/>
          <w:szCs w:val="24"/>
          <w:shd w:val="clear" w:color="auto" w:fill="FFFFFF"/>
        </w:rPr>
        <w:t>s</w:t>
      </w:r>
      <w:r w:rsidRPr="00FB4487">
        <w:rPr>
          <w:rFonts w:ascii="Times New Roman" w:hAnsi="Times New Roman" w:cs="Times New Roman"/>
          <w:sz w:val="24"/>
          <w:szCs w:val="24"/>
          <w:shd w:val="clear" w:color="auto" w:fill="FFFFFF"/>
        </w:rPr>
        <w:t>ciences?</w:t>
      </w:r>
      <w:r>
        <w:rPr>
          <w:rFonts w:ascii="Times New Roman" w:hAnsi="Times New Roman" w:cs="Times New Roman"/>
          <w:sz w:val="24"/>
          <w:szCs w:val="24"/>
          <w:shd w:val="clear" w:color="auto" w:fill="FFFFFF"/>
        </w:rPr>
        <w:t xml:space="preserve"> </w:t>
      </w:r>
      <w:r w:rsidRPr="00FB4487">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B. Smith &amp; A. Sparkes (Eds.), </w:t>
      </w:r>
      <w:r w:rsidRPr="00FB4487">
        <w:rPr>
          <w:rFonts w:ascii="Times New Roman" w:hAnsi="Times New Roman" w:cs="Times New Roman"/>
          <w:sz w:val="24"/>
          <w:szCs w:val="24"/>
          <w:shd w:val="clear" w:color="auto" w:fill="FFFFFF"/>
        </w:rPr>
        <w:t xml:space="preserve">Routledge </w:t>
      </w:r>
      <w:r>
        <w:rPr>
          <w:rFonts w:ascii="Times New Roman" w:hAnsi="Times New Roman" w:cs="Times New Roman"/>
          <w:sz w:val="24"/>
          <w:szCs w:val="24"/>
          <w:shd w:val="clear" w:color="auto" w:fill="FFFFFF"/>
        </w:rPr>
        <w:t>h</w:t>
      </w:r>
      <w:r w:rsidRPr="00FB4487">
        <w:rPr>
          <w:rFonts w:ascii="Times New Roman" w:hAnsi="Times New Roman" w:cs="Times New Roman"/>
          <w:sz w:val="24"/>
          <w:szCs w:val="24"/>
          <w:shd w:val="clear" w:color="auto" w:fill="FFFFFF"/>
        </w:rPr>
        <w:t xml:space="preserve">andbook of </w:t>
      </w:r>
      <w:r>
        <w:rPr>
          <w:rFonts w:ascii="Times New Roman" w:hAnsi="Times New Roman" w:cs="Times New Roman"/>
          <w:sz w:val="24"/>
          <w:szCs w:val="24"/>
          <w:shd w:val="clear" w:color="auto" w:fill="FFFFFF"/>
        </w:rPr>
        <w:t>q</w:t>
      </w:r>
      <w:r w:rsidRPr="00FB4487">
        <w:rPr>
          <w:rFonts w:ascii="Times New Roman" w:hAnsi="Times New Roman" w:cs="Times New Roman"/>
          <w:sz w:val="24"/>
          <w:szCs w:val="24"/>
          <w:shd w:val="clear" w:color="auto" w:fill="FFFFFF"/>
        </w:rPr>
        <w:t xml:space="preserve">ualitative </w:t>
      </w:r>
      <w:r>
        <w:rPr>
          <w:rFonts w:ascii="Times New Roman" w:hAnsi="Times New Roman" w:cs="Times New Roman"/>
          <w:sz w:val="24"/>
          <w:szCs w:val="24"/>
          <w:shd w:val="clear" w:color="auto" w:fill="FFFFFF"/>
        </w:rPr>
        <w:t>r</w:t>
      </w:r>
      <w:r w:rsidRPr="00FB4487">
        <w:rPr>
          <w:rFonts w:ascii="Times New Roman" w:hAnsi="Times New Roman" w:cs="Times New Roman"/>
          <w:sz w:val="24"/>
          <w:szCs w:val="24"/>
          <w:shd w:val="clear" w:color="auto" w:fill="FFFFFF"/>
        </w:rPr>
        <w:t xml:space="preserve">esearch in </w:t>
      </w:r>
      <w:r>
        <w:rPr>
          <w:rFonts w:ascii="Times New Roman" w:hAnsi="Times New Roman" w:cs="Times New Roman"/>
          <w:sz w:val="24"/>
          <w:szCs w:val="24"/>
          <w:shd w:val="clear" w:color="auto" w:fill="FFFFFF"/>
        </w:rPr>
        <w:t>s</w:t>
      </w:r>
      <w:r w:rsidRPr="00FB4487">
        <w:rPr>
          <w:rFonts w:ascii="Times New Roman" w:hAnsi="Times New Roman" w:cs="Times New Roman"/>
          <w:sz w:val="24"/>
          <w:szCs w:val="24"/>
          <w:shd w:val="clear" w:color="auto" w:fill="FFFFFF"/>
        </w:rPr>
        <w:t xml:space="preserve">port and </w:t>
      </w:r>
      <w:r>
        <w:rPr>
          <w:rFonts w:ascii="Times New Roman" w:hAnsi="Times New Roman" w:cs="Times New Roman"/>
          <w:sz w:val="24"/>
          <w:szCs w:val="24"/>
          <w:shd w:val="clear" w:color="auto" w:fill="FFFFFF"/>
        </w:rPr>
        <w:t>e</w:t>
      </w:r>
      <w:r w:rsidRPr="00FB4487">
        <w:rPr>
          <w:rFonts w:ascii="Times New Roman" w:hAnsi="Times New Roman" w:cs="Times New Roman"/>
          <w:sz w:val="24"/>
          <w:szCs w:val="24"/>
          <w:shd w:val="clear" w:color="auto" w:fill="FFFFFF"/>
        </w:rPr>
        <w:t xml:space="preserve">xercise, </w:t>
      </w:r>
      <w:r>
        <w:rPr>
          <w:rFonts w:ascii="Times New Roman" w:hAnsi="Times New Roman" w:cs="Times New Roman"/>
          <w:sz w:val="24"/>
          <w:szCs w:val="24"/>
          <w:shd w:val="clear" w:color="auto" w:fill="FFFFFF"/>
        </w:rPr>
        <w:t xml:space="preserve">(pp. 330-339). </w:t>
      </w:r>
      <w:r w:rsidRPr="00FB4487">
        <w:rPr>
          <w:rFonts w:ascii="Times New Roman" w:hAnsi="Times New Roman" w:cs="Times New Roman"/>
          <w:sz w:val="24"/>
          <w:szCs w:val="24"/>
          <w:shd w:val="clear" w:color="auto" w:fill="FFFFFF"/>
        </w:rPr>
        <w:t>Routledge</w:t>
      </w:r>
      <w:r>
        <w:rPr>
          <w:rFonts w:ascii="Times New Roman" w:hAnsi="Times New Roman" w:cs="Times New Roman"/>
          <w:sz w:val="24"/>
          <w:szCs w:val="24"/>
          <w:shd w:val="clear" w:color="auto" w:fill="FFFFFF"/>
        </w:rPr>
        <w:t>.</w:t>
      </w:r>
      <w:r w:rsidRPr="00FB4487">
        <w:rPr>
          <w:rFonts w:ascii="Times New Roman" w:hAnsi="Times New Roman" w:cs="Times New Roman"/>
          <w:sz w:val="24"/>
          <w:szCs w:val="24"/>
          <w:shd w:val="clear" w:color="auto" w:fill="FFFFFF"/>
        </w:rPr>
        <w:t xml:space="preserve"> </w:t>
      </w:r>
    </w:p>
    <w:p w14:paraId="21DA1E40" w14:textId="77777777" w:rsidR="00CE7FB9" w:rsidRPr="00886F6B" w:rsidRDefault="00CE7FB9" w:rsidP="00591BE8">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rPr>
      </w:pPr>
      <w:r w:rsidRPr="00886F6B">
        <w:rPr>
          <w:rFonts w:ascii="Times New Roman" w:hAnsi="Times New Roman" w:cs="Times New Roman"/>
          <w:sz w:val="24"/>
          <w:szCs w:val="24"/>
          <w:shd w:val="clear" w:color="auto" w:fill="FFFFFF"/>
        </w:rPr>
        <w:t>Bury, M. (1982). Chronic illness as biographical disruption. </w:t>
      </w:r>
      <w:r w:rsidRPr="00886F6B">
        <w:rPr>
          <w:rFonts w:ascii="Times New Roman" w:hAnsi="Times New Roman" w:cs="Times New Roman"/>
          <w:i/>
          <w:iCs/>
          <w:sz w:val="24"/>
          <w:szCs w:val="24"/>
          <w:shd w:val="clear" w:color="auto" w:fill="FFFFFF"/>
        </w:rPr>
        <w:t>Sociology of Health &amp; Illness</w:t>
      </w:r>
      <w:r w:rsidRPr="00886F6B">
        <w:rPr>
          <w:rFonts w:ascii="Times New Roman" w:hAnsi="Times New Roman" w:cs="Times New Roman"/>
          <w:sz w:val="24"/>
          <w:szCs w:val="24"/>
          <w:shd w:val="clear" w:color="auto" w:fill="FFFFFF"/>
        </w:rPr>
        <w:t>, </w:t>
      </w:r>
      <w:r w:rsidRPr="00886F6B">
        <w:rPr>
          <w:rFonts w:ascii="Times New Roman" w:hAnsi="Times New Roman" w:cs="Times New Roman"/>
          <w:i/>
          <w:iCs/>
          <w:sz w:val="24"/>
          <w:szCs w:val="24"/>
          <w:shd w:val="clear" w:color="auto" w:fill="FFFFFF"/>
        </w:rPr>
        <w:t>4</w:t>
      </w:r>
      <w:r w:rsidRPr="00886F6B">
        <w:rPr>
          <w:rFonts w:ascii="Times New Roman" w:hAnsi="Times New Roman" w:cs="Times New Roman"/>
          <w:sz w:val="24"/>
          <w:szCs w:val="24"/>
          <w:shd w:val="clear" w:color="auto" w:fill="FFFFFF"/>
        </w:rPr>
        <w:t>(2), 167-182.</w:t>
      </w:r>
      <w:r>
        <w:rPr>
          <w:rFonts w:ascii="Times New Roman" w:hAnsi="Times New Roman" w:cs="Times New Roman"/>
          <w:sz w:val="24"/>
          <w:szCs w:val="24"/>
          <w:shd w:val="clear" w:color="auto" w:fill="FFFFFF"/>
        </w:rPr>
        <w:t xml:space="preserve"> </w:t>
      </w:r>
      <w:r w:rsidRPr="007A07A6">
        <w:rPr>
          <w:rFonts w:ascii="Times New Roman" w:hAnsi="Times New Roman" w:cs="Times New Roman"/>
          <w:sz w:val="24"/>
          <w:szCs w:val="24"/>
          <w:shd w:val="clear" w:color="auto" w:fill="FFFFFF"/>
        </w:rPr>
        <w:t>https://doi.org/10.1111/1467-9566.ep11339939</w:t>
      </w:r>
    </w:p>
    <w:p w14:paraId="47C73C44" w14:textId="77777777" w:rsidR="00CE7FB9" w:rsidRDefault="00CE7FB9" w:rsidP="00B7649C">
      <w:pPr>
        <w:spacing w:line="480" w:lineRule="auto"/>
        <w:ind w:left="900" w:hanging="900"/>
        <w:rPr>
          <w:rFonts w:ascii="Times New Roman" w:hAnsi="Times New Roman" w:cs="Times New Roman"/>
          <w:sz w:val="24"/>
          <w:szCs w:val="24"/>
        </w:rPr>
      </w:pPr>
      <w:r w:rsidRPr="00886F6B">
        <w:rPr>
          <w:rFonts w:ascii="Times New Roman" w:hAnsi="Times New Roman" w:cs="Times New Roman"/>
          <w:sz w:val="24"/>
          <w:szCs w:val="24"/>
        </w:rPr>
        <w:t xml:space="preserve">Caddick, N. (2016). Doing narrative analysis. In E. Lyons, &amp; A. Coyne (Eds.), </w:t>
      </w:r>
      <w:r w:rsidRPr="00886F6B">
        <w:rPr>
          <w:rFonts w:ascii="Times New Roman" w:hAnsi="Times New Roman" w:cs="Times New Roman"/>
          <w:i/>
          <w:iCs/>
          <w:sz w:val="24"/>
          <w:szCs w:val="24"/>
        </w:rPr>
        <w:t>Analyzing qualitative data in psychology</w:t>
      </w:r>
      <w:r w:rsidRPr="00886F6B">
        <w:rPr>
          <w:rFonts w:ascii="Times New Roman" w:hAnsi="Times New Roman" w:cs="Times New Roman"/>
          <w:sz w:val="24"/>
          <w:szCs w:val="24"/>
        </w:rPr>
        <w:t xml:space="preserve"> (2nd ed</w:t>
      </w:r>
      <w:r>
        <w:rPr>
          <w:rFonts w:ascii="Times New Roman" w:hAnsi="Times New Roman" w:cs="Times New Roman"/>
          <w:sz w:val="24"/>
          <w:szCs w:val="24"/>
        </w:rPr>
        <w:t xml:space="preserve">., </w:t>
      </w:r>
      <w:r w:rsidRPr="00886F6B">
        <w:rPr>
          <w:rFonts w:ascii="Times New Roman" w:hAnsi="Times New Roman" w:cs="Times New Roman"/>
          <w:sz w:val="24"/>
          <w:szCs w:val="24"/>
        </w:rPr>
        <w:t>pp. 222-239) Sage</w:t>
      </w:r>
      <w:r>
        <w:rPr>
          <w:rFonts w:ascii="Times New Roman" w:hAnsi="Times New Roman" w:cs="Times New Roman"/>
          <w:sz w:val="24"/>
          <w:szCs w:val="24"/>
        </w:rPr>
        <w:t>.</w:t>
      </w:r>
    </w:p>
    <w:p w14:paraId="415FCD54" w14:textId="77777777" w:rsidR="00CE7FB9" w:rsidRPr="00886F6B" w:rsidRDefault="00CE7FB9" w:rsidP="00B7649C">
      <w:pPr>
        <w:spacing w:line="480" w:lineRule="auto"/>
        <w:ind w:left="900" w:hanging="900"/>
        <w:rPr>
          <w:rFonts w:ascii="Times New Roman" w:hAnsi="Times New Roman" w:cs="Times New Roman"/>
          <w:sz w:val="24"/>
          <w:szCs w:val="24"/>
        </w:rPr>
      </w:pPr>
      <w:proofErr w:type="spellStart"/>
      <w:r w:rsidRPr="00082C6C">
        <w:rPr>
          <w:rFonts w:ascii="Times New Roman" w:hAnsi="Times New Roman" w:cs="Times New Roman"/>
          <w:sz w:val="24"/>
          <w:szCs w:val="24"/>
        </w:rPr>
        <w:lastRenderedPageBreak/>
        <w:t>Cavallerio</w:t>
      </w:r>
      <w:proofErr w:type="spellEnd"/>
      <w:r w:rsidRPr="00082C6C">
        <w:rPr>
          <w:rFonts w:ascii="Times New Roman" w:hAnsi="Times New Roman" w:cs="Times New Roman"/>
          <w:sz w:val="24"/>
          <w:szCs w:val="24"/>
        </w:rPr>
        <w:t xml:space="preserve">, F., </w:t>
      </w:r>
      <w:proofErr w:type="spellStart"/>
      <w:r w:rsidRPr="00082C6C">
        <w:rPr>
          <w:rFonts w:ascii="Times New Roman" w:hAnsi="Times New Roman" w:cs="Times New Roman"/>
          <w:sz w:val="24"/>
          <w:szCs w:val="24"/>
        </w:rPr>
        <w:t>Wadey</w:t>
      </w:r>
      <w:proofErr w:type="spellEnd"/>
      <w:r w:rsidRPr="00082C6C">
        <w:rPr>
          <w:rFonts w:ascii="Times New Roman" w:hAnsi="Times New Roman" w:cs="Times New Roman"/>
          <w:sz w:val="24"/>
          <w:szCs w:val="24"/>
        </w:rPr>
        <w:t>, R., &amp; Wagstaff, C. R. (2016). Understanding overuse injuries in rhythmic gymnastics: A 12-month ethnographic study. </w:t>
      </w:r>
      <w:r w:rsidRPr="00082C6C">
        <w:rPr>
          <w:rFonts w:ascii="Times New Roman" w:hAnsi="Times New Roman" w:cs="Times New Roman"/>
          <w:i/>
          <w:iCs/>
          <w:sz w:val="24"/>
          <w:szCs w:val="24"/>
        </w:rPr>
        <w:t>Psychology of sport and exercise</w:t>
      </w:r>
      <w:r w:rsidRPr="00082C6C">
        <w:rPr>
          <w:rFonts w:ascii="Times New Roman" w:hAnsi="Times New Roman" w:cs="Times New Roman"/>
          <w:sz w:val="24"/>
          <w:szCs w:val="24"/>
        </w:rPr>
        <w:t>, </w:t>
      </w:r>
      <w:r w:rsidRPr="00082C6C">
        <w:rPr>
          <w:rFonts w:ascii="Times New Roman" w:hAnsi="Times New Roman" w:cs="Times New Roman"/>
          <w:i/>
          <w:iCs/>
          <w:sz w:val="24"/>
          <w:szCs w:val="24"/>
        </w:rPr>
        <w:t>25</w:t>
      </w:r>
      <w:r w:rsidRPr="00082C6C">
        <w:rPr>
          <w:rFonts w:ascii="Times New Roman" w:hAnsi="Times New Roman" w:cs="Times New Roman"/>
          <w:sz w:val="24"/>
          <w:szCs w:val="24"/>
        </w:rPr>
        <w:t>, 100-109.</w:t>
      </w:r>
      <w:r w:rsidRPr="0094081F">
        <w:t xml:space="preserve"> </w:t>
      </w:r>
      <w:r w:rsidRPr="0094081F">
        <w:rPr>
          <w:rFonts w:ascii="Times New Roman" w:hAnsi="Times New Roman" w:cs="Times New Roman"/>
          <w:sz w:val="24"/>
          <w:szCs w:val="24"/>
        </w:rPr>
        <w:t>https://doi.org/10.1016/j.psychsport.2016.05.002</w:t>
      </w:r>
    </w:p>
    <w:p w14:paraId="1354D414" w14:textId="77777777" w:rsidR="00CE7FB9" w:rsidRPr="00886F6B" w:rsidRDefault="00CE7FB9" w:rsidP="00B7649C">
      <w:pPr>
        <w:spacing w:line="480" w:lineRule="auto"/>
        <w:ind w:left="900" w:hanging="900"/>
        <w:rPr>
          <w:rFonts w:ascii="Times New Roman" w:hAnsi="Times New Roman" w:cs="Times New Roman"/>
          <w:sz w:val="24"/>
          <w:szCs w:val="24"/>
          <w:shd w:val="clear" w:color="auto" w:fill="FFFFFF"/>
        </w:rPr>
      </w:pPr>
      <w:r w:rsidRPr="00886F6B">
        <w:rPr>
          <w:rFonts w:ascii="Times New Roman" w:hAnsi="Times New Roman" w:cs="Times New Roman"/>
          <w:sz w:val="24"/>
          <w:szCs w:val="24"/>
          <w:shd w:val="clear" w:color="auto" w:fill="FFFFFF"/>
        </w:rPr>
        <w:t>Charmaz, K. (1991). </w:t>
      </w:r>
      <w:r w:rsidRPr="00886F6B">
        <w:rPr>
          <w:rFonts w:ascii="Times New Roman" w:hAnsi="Times New Roman" w:cs="Times New Roman"/>
          <w:i/>
          <w:iCs/>
          <w:sz w:val="24"/>
          <w:szCs w:val="24"/>
          <w:shd w:val="clear" w:color="auto" w:fill="FFFFFF"/>
        </w:rPr>
        <w:t>Good days, bad days: The self in chronic illness and time</w:t>
      </w:r>
      <w:r w:rsidRPr="00886F6B">
        <w:rPr>
          <w:rFonts w:ascii="Times New Roman" w:hAnsi="Times New Roman" w:cs="Times New Roman"/>
          <w:sz w:val="24"/>
          <w:szCs w:val="24"/>
          <w:shd w:val="clear" w:color="auto" w:fill="FFFFFF"/>
        </w:rPr>
        <w:t>. Rutgers University Press.</w:t>
      </w:r>
    </w:p>
    <w:p w14:paraId="3858BE76"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A058BF">
        <w:rPr>
          <w:rFonts w:ascii="Times New Roman" w:hAnsi="Times New Roman" w:cs="Times New Roman"/>
          <w:iCs/>
          <w:sz w:val="24"/>
          <w:szCs w:val="24"/>
          <w:shd w:val="clear" w:color="auto" w:fill="FFFFFF"/>
        </w:rPr>
        <w:t>Cheney, T. A. R. (2001). </w:t>
      </w:r>
      <w:r w:rsidRPr="00A058BF">
        <w:rPr>
          <w:rFonts w:ascii="Times New Roman" w:hAnsi="Times New Roman" w:cs="Times New Roman"/>
          <w:i/>
          <w:iCs/>
          <w:sz w:val="24"/>
          <w:szCs w:val="24"/>
          <w:shd w:val="clear" w:color="auto" w:fill="FFFFFF"/>
        </w:rPr>
        <w:t>Writing creative nonfiction: Fiction techniques for crafting great nonfiction</w:t>
      </w:r>
      <w:r w:rsidRPr="00A058BF">
        <w:rPr>
          <w:rFonts w:ascii="Times New Roman" w:hAnsi="Times New Roman" w:cs="Times New Roman"/>
          <w:iCs/>
          <w:sz w:val="24"/>
          <w:szCs w:val="24"/>
          <w:shd w:val="clear" w:color="auto" w:fill="FFFFFF"/>
        </w:rPr>
        <w:t>. Springer Science &amp; Business.</w:t>
      </w:r>
    </w:p>
    <w:p w14:paraId="3F8F7B60" w14:textId="77777777" w:rsidR="00CE7FB9" w:rsidRPr="008E18D5" w:rsidRDefault="00CE7FB9" w:rsidP="008E18D5">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lang w:val="en-GB"/>
        </w:rPr>
      </w:pPr>
      <w:r w:rsidRPr="008E18D5">
        <w:rPr>
          <w:rFonts w:ascii="Times New Roman" w:hAnsi="Times New Roman" w:cs="Times New Roman"/>
          <w:sz w:val="24"/>
          <w:szCs w:val="24"/>
          <w:shd w:val="clear" w:color="auto" w:fill="FFFFFF"/>
          <w:lang w:val="en-GB"/>
        </w:rPr>
        <w:t xml:space="preserve">Cheshire, A., Ridge, D., Clark, L. V., &amp; White, P. D. (2021). Sick of the </w:t>
      </w:r>
      <w:r>
        <w:rPr>
          <w:rFonts w:ascii="Times New Roman" w:hAnsi="Times New Roman" w:cs="Times New Roman"/>
          <w:sz w:val="24"/>
          <w:szCs w:val="24"/>
          <w:shd w:val="clear" w:color="auto" w:fill="FFFFFF"/>
          <w:lang w:val="en-GB"/>
        </w:rPr>
        <w:t>s</w:t>
      </w:r>
      <w:r w:rsidRPr="008E18D5">
        <w:rPr>
          <w:rFonts w:ascii="Times New Roman" w:hAnsi="Times New Roman" w:cs="Times New Roman"/>
          <w:sz w:val="24"/>
          <w:szCs w:val="24"/>
          <w:shd w:val="clear" w:color="auto" w:fill="FFFFFF"/>
          <w:lang w:val="en-GB"/>
        </w:rPr>
        <w:t xml:space="preserve">ick </w:t>
      </w:r>
      <w:r>
        <w:rPr>
          <w:rFonts w:ascii="Times New Roman" w:hAnsi="Times New Roman" w:cs="Times New Roman"/>
          <w:sz w:val="24"/>
          <w:szCs w:val="24"/>
          <w:shd w:val="clear" w:color="auto" w:fill="FFFFFF"/>
          <w:lang w:val="en-GB"/>
        </w:rPr>
        <w:t>r</w:t>
      </w:r>
      <w:r w:rsidRPr="008E18D5">
        <w:rPr>
          <w:rFonts w:ascii="Times New Roman" w:hAnsi="Times New Roman" w:cs="Times New Roman"/>
          <w:sz w:val="24"/>
          <w:szCs w:val="24"/>
          <w:shd w:val="clear" w:color="auto" w:fill="FFFFFF"/>
          <w:lang w:val="en-GB"/>
        </w:rPr>
        <w:t>ole: Narratives of What “</w:t>
      </w:r>
      <w:r>
        <w:rPr>
          <w:rFonts w:ascii="Times New Roman" w:hAnsi="Times New Roman" w:cs="Times New Roman"/>
          <w:sz w:val="24"/>
          <w:szCs w:val="24"/>
          <w:shd w:val="clear" w:color="auto" w:fill="FFFFFF"/>
          <w:lang w:val="en-GB"/>
        </w:rPr>
        <w:t>r</w:t>
      </w:r>
      <w:r w:rsidRPr="008E18D5">
        <w:rPr>
          <w:rFonts w:ascii="Times New Roman" w:hAnsi="Times New Roman" w:cs="Times New Roman"/>
          <w:sz w:val="24"/>
          <w:szCs w:val="24"/>
          <w:shd w:val="clear" w:color="auto" w:fill="FFFFFF"/>
          <w:lang w:val="en-GB"/>
        </w:rPr>
        <w:t xml:space="preserve">ecovery” </w:t>
      </w:r>
      <w:r>
        <w:rPr>
          <w:rFonts w:ascii="Times New Roman" w:hAnsi="Times New Roman" w:cs="Times New Roman"/>
          <w:sz w:val="24"/>
          <w:szCs w:val="24"/>
          <w:shd w:val="clear" w:color="auto" w:fill="FFFFFF"/>
          <w:lang w:val="en-GB"/>
        </w:rPr>
        <w:t>m</w:t>
      </w:r>
      <w:r w:rsidRPr="008E18D5">
        <w:rPr>
          <w:rFonts w:ascii="Times New Roman" w:hAnsi="Times New Roman" w:cs="Times New Roman"/>
          <w:sz w:val="24"/>
          <w:szCs w:val="24"/>
          <w:shd w:val="clear" w:color="auto" w:fill="FFFFFF"/>
          <w:lang w:val="en-GB"/>
        </w:rPr>
        <w:t xml:space="preserve">eans to </w:t>
      </w:r>
      <w:r>
        <w:rPr>
          <w:rFonts w:ascii="Times New Roman" w:hAnsi="Times New Roman" w:cs="Times New Roman"/>
          <w:sz w:val="24"/>
          <w:szCs w:val="24"/>
          <w:shd w:val="clear" w:color="auto" w:fill="FFFFFF"/>
          <w:lang w:val="en-GB"/>
        </w:rPr>
        <w:t>p</w:t>
      </w:r>
      <w:r w:rsidRPr="008E18D5">
        <w:rPr>
          <w:rFonts w:ascii="Times New Roman" w:hAnsi="Times New Roman" w:cs="Times New Roman"/>
          <w:sz w:val="24"/>
          <w:szCs w:val="24"/>
          <w:shd w:val="clear" w:color="auto" w:fill="FFFFFF"/>
          <w:lang w:val="en-GB"/>
        </w:rPr>
        <w:t xml:space="preserve">eople </w:t>
      </w:r>
      <w:r>
        <w:rPr>
          <w:rFonts w:ascii="Times New Roman" w:hAnsi="Times New Roman" w:cs="Times New Roman"/>
          <w:sz w:val="24"/>
          <w:szCs w:val="24"/>
          <w:shd w:val="clear" w:color="auto" w:fill="FFFFFF"/>
          <w:lang w:val="en-GB"/>
        </w:rPr>
        <w:t>w</w:t>
      </w:r>
      <w:r w:rsidRPr="008E18D5">
        <w:rPr>
          <w:rFonts w:ascii="Times New Roman" w:hAnsi="Times New Roman" w:cs="Times New Roman"/>
          <w:sz w:val="24"/>
          <w:szCs w:val="24"/>
          <w:shd w:val="clear" w:color="auto" w:fill="FFFFFF"/>
          <w:lang w:val="en-GB"/>
        </w:rPr>
        <w:t>ith CFS/ME. </w:t>
      </w:r>
      <w:r w:rsidRPr="008E18D5">
        <w:rPr>
          <w:rFonts w:ascii="Times New Roman" w:hAnsi="Times New Roman" w:cs="Times New Roman"/>
          <w:i/>
          <w:iCs/>
          <w:sz w:val="24"/>
          <w:szCs w:val="24"/>
          <w:shd w:val="clear" w:color="auto" w:fill="FFFFFF"/>
          <w:lang w:val="en-GB"/>
        </w:rPr>
        <w:t xml:space="preserve">Qualitative </w:t>
      </w:r>
      <w:r>
        <w:rPr>
          <w:rFonts w:ascii="Times New Roman" w:hAnsi="Times New Roman" w:cs="Times New Roman"/>
          <w:i/>
          <w:iCs/>
          <w:sz w:val="24"/>
          <w:szCs w:val="24"/>
          <w:shd w:val="clear" w:color="auto" w:fill="FFFFFF"/>
          <w:lang w:val="en-GB"/>
        </w:rPr>
        <w:t>H</w:t>
      </w:r>
      <w:r w:rsidRPr="008E18D5">
        <w:rPr>
          <w:rFonts w:ascii="Times New Roman" w:hAnsi="Times New Roman" w:cs="Times New Roman"/>
          <w:i/>
          <w:iCs/>
          <w:sz w:val="24"/>
          <w:szCs w:val="24"/>
          <w:shd w:val="clear" w:color="auto" w:fill="FFFFFF"/>
          <w:lang w:val="en-GB"/>
        </w:rPr>
        <w:t xml:space="preserve">ealth </w:t>
      </w:r>
      <w:r>
        <w:rPr>
          <w:rFonts w:ascii="Times New Roman" w:hAnsi="Times New Roman" w:cs="Times New Roman"/>
          <w:i/>
          <w:iCs/>
          <w:sz w:val="24"/>
          <w:szCs w:val="24"/>
          <w:shd w:val="clear" w:color="auto" w:fill="FFFFFF"/>
          <w:lang w:val="en-GB"/>
        </w:rPr>
        <w:t>R</w:t>
      </w:r>
      <w:r w:rsidRPr="008E18D5">
        <w:rPr>
          <w:rFonts w:ascii="Times New Roman" w:hAnsi="Times New Roman" w:cs="Times New Roman"/>
          <w:i/>
          <w:iCs/>
          <w:sz w:val="24"/>
          <w:szCs w:val="24"/>
          <w:shd w:val="clear" w:color="auto" w:fill="FFFFFF"/>
          <w:lang w:val="en-GB"/>
        </w:rPr>
        <w:t>esearch, 3</w:t>
      </w:r>
      <w:r>
        <w:rPr>
          <w:rFonts w:ascii="Times New Roman" w:hAnsi="Times New Roman" w:cs="Times New Roman"/>
          <w:i/>
          <w:iCs/>
          <w:sz w:val="24"/>
          <w:szCs w:val="24"/>
          <w:shd w:val="clear" w:color="auto" w:fill="FFFFFF"/>
          <w:lang w:val="en-GB"/>
        </w:rPr>
        <w:t>1</w:t>
      </w:r>
      <w:r w:rsidRPr="008E18D5">
        <w:rPr>
          <w:rFonts w:ascii="Times New Roman" w:hAnsi="Times New Roman" w:cs="Times New Roman"/>
          <w:sz w:val="24"/>
          <w:szCs w:val="24"/>
          <w:shd w:val="clear" w:color="auto" w:fill="FFFFFF"/>
          <w:lang w:val="en-GB"/>
        </w:rPr>
        <w:t>(2), 298-308.</w:t>
      </w:r>
      <w:r>
        <w:rPr>
          <w:rFonts w:ascii="Times New Roman" w:hAnsi="Times New Roman" w:cs="Times New Roman"/>
          <w:sz w:val="24"/>
          <w:szCs w:val="24"/>
          <w:shd w:val="clear" w:color="auto" w:fill="FFFFFF"/>
          <w:lang w:val="en-GB"/>
        </w:rPr>
        <w:t xml:space="preserve"> </w:t>
      </w:r>
      <w:r w:rsidRPr="00CE7FB9">
        <w:rPr>
          <w:rFonts w:ascii="Times New Roman" w:hAnsi="Times New Roman" w:cs="Times New Roman"/>
          <w:sz w:val="24"/>
          <w:szCs w:val="24"/>
          <w:shd w:val="clear" w:color="auto" w:fill="FFFFFF"/>
          <w:lang w:val="en-GB"/>
        </w:rPr>
        <w:t>https://doi.org/10.1177/1049732320969395</w:t>
      </w:r>
    </w:p>
    <w:p w14:paraId="7E7CE8CA"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FB5E55">
        <w:rPr>
          <w:rFonts w:ascii="Times New Roman" w:hAnsi="Times New Roman" w:cs="Times New Roman"/>
          <w:sz w:val="24"/>
          <w:szCs w:val="24"/>
          <w:shd w:val="clear" w:color="auto" w:fill="FFFFFF"/>
        </w:rPr>
        <w:t xml:space="preserve">Clarke, N. J., Willis, M. E., Barnes, J. S., Caddick, N., </w:t>
      </w:r>
      <w:proofErr w:type="spellStart"/>
      <w:r w:rsidRPr="00FB5E55">
        <w:rPr>
          <w:rFonts w:ascii="Times New Roman" w:hAnsi="Times New Roman" w:cs="Times New Roman"/>
          <w:sz w:val="24"/>
          <w:szCs w:val="24"/>
          <w:shd w:val="clear" w:color="auto" w:fill="FFFFFF"/>
        </w:rPr>
        <w:t>Cromby</w:t>
      </w:r>
      <w:proofErr w:type="spellEnd"/>
      <w:r w:rsidRPr="00FB5E55">
        <w:rPr>
          <w:rFonts w:ascii="Times New Roman" w:hAnsi="Times New Roman" w:cs="Times New Roman"/>
          <w:sz w:val="24"/>
          <w:szCs w:val="24"/>
          <w:shd w:val="clear" w:color="auto" w:fill="FFFFFF"/>
        </w:rPr>
        <w:t>, J., McDermott, H., &amp; Wiltshire, G. (2015). Analytical pluralism in qualitative research: A meta-study. </w:t>
      </w:r>
      <w:r w:rsidRPr="00FB5E55">
        <w:rPr>
          <w:rFonts w:ascii="Times New Roman" w:hAnsi="Times New Roman" w:cs="Times New Roman"/>
          <w:i/>
          <w:iCs/>
          <w:sz w:val="24"/>
          <w:szCs w:val="24"/>
          <w:shd w:val="clear" w:color="auto" w:fill="FFFFFF"/>
        </w:rPr>
        <w:t>Qualitative Research in Psychology</w:t>
      </w:r>
      <w:r w:rsidRPr="00FB5E55">
        <w:rPr>
          <w:rFonts w:ascii="Times New Roman" w:hAnsi="Times New Roman" w:cs="Times New Roman"/>
          <w:sz w:val="24"/>
          <w:szCs w:val="24"/>
          <w:shd w:val="clear" w:color="auto" w:fill="FFFFFF"/>
        </w:rPr>
        <w:t>, </w:t>
      </w:r>
      <w:r w:rsidRPr="00FB5E55">
        <w:rPr>
          <w:rFonts w:ascii="Times New Roman" w:hAnsi="Times New Roman" w:cs="Times New Roman"/>
          <w:i/>
          <w:iCs/>
          <w:sz w:val="24"/>
          <w:szCs w:val="24"/>
          <w:shd w:val="clear" w:color="auto" w:fill="FFFFFF"/>
        </w:rPr>
        <w:t>12</w:t>
      </w:r>
      <w:r w:rsidRPr="00FB5E55">
        <w:rPr>
          <w:rFonts w:ascii="Times New Roman" w:hAnsi="Times New Roman" w:cs="Times New Roman"/>
          <w:sz w:val="24"/>
          <w:szCs w:val="24"/>
          <w:shd w:val="clear" w:color="auto" w:fill="FFFFFF"/>
        </w:rPr>
        <w:t>(2), 182-201.</w:t>
      </w:r>
      <w:r>
        <w:rPr>
          <w:rFonts w:ascii="Times New Roman" w:hAnsi="Times New Roman" w:cs="Times New Roman"/>
          <w:sz w:val="24"/>
          <w:szCs w:val="24"/>
          <w:shd w:val="clear" w:color="auto" w:fill="FFFFFF"/>
        </w:rPr>
        <w:t xml:space="preserve"> h</w:t>
      </w:r>
      <w:r w:rsidRPr="0059000C">
        <w:rPr>
          <w:rFonts w:ascii="Times New Roman" w:hAnsi="Times New Roman" w:cs="Times New Roman"/>
          <w:sz w:val="24"/>
          <w:szCs w:val="24"/>
          <w:shd w:val="clear" w:color="auto" w:fill="FFFFFF"/>
        </w:rPr>
        <w:t>ttps://doi.org/10.1080/14780887.2014.948980</w:t>
      </w:r>
    </w:p>
    <w:p w14:paraId="18FB8233" w14:textId="77777777" w:rsidR="00CE7FB9" w:rsidRPr="00886F6B"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7E7B6E">
        <w:rPr>
          <w:rFonts w:ascii="Times New Roman" w:hAnsi="Times New Roman" w:cs="Times New Roman"/>
          <w:sz w:val="24"/>
          <w:szCs w:val="24"/>
          <w:shd w:val="clear" w:color="auto" w:fill="FFFFFF"/>
        </w:rPr>
        <w:t>Crenshaw, K. W. (2017). </w:t>
      </w:r>
      <w:r w:rsidRPr="007E7B6E">
        <w:rPr>
          <w:rFonts w:ascii="Times New Roman" w:hAnsi="Times New Roman" w:cs="Times New Roman"/>
          <w:i/>
          <w:iCs/>
          <w:sz w:val="24"/>
          <w:szCs w:val="24"/>
          <w:shd w:val="clear" w:color="auto" w:fill="FFFFFF"/>
        </w:rPr>
        <w:t>On intersectionality: Essential writings</w:t>
      </w:r>
      <w:r w:rsidRPr="007E7B6E">
        <w:rPr>
          <w:rFonts w:ascii="Times New Roman" w:hAnsi="Times New Roman" w:cs="Times New Roman"/>
          <w:sz w:val="24"/>
          <w:szCs w:val="24"/>
          <w:shd w:val="clear" w:color="auto" w:fill="FFFFFF"/>
        </w:rPr>
        <w:t>. The New Press.</w:t>
      </w:r>
    </w:p>
    <w:p w14:paraId="03BE98E7"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8359A6">
        <w:rPr>
          <w:rFonts w:ascii="Times New Roman" w:hAnsi="Times New Roman" w:cs="Times New Roman"/>
          <w:sz w:val="24"/>
          <w:szCs w:val="24"/>
          <w:shd w:val="clear" w:color="auto" w:fill="FFFFFF"/>
        </w:rPr>
        <w:t xml:space="preserve">Crossley, M. L. (2000). Narrative psychology, </w:t>
      </w:r>
      <w:proofErr w:type="gramStart"/>
      <w:r w:rsidRPr="008359A6">
        <w:rPr>
          <w:rFonts w:ascii="Times New Roman" w:hAnsi="Times New Roman" w:cs="Times New Roman"/>
          <w:sz w:val="24"/>
          <w:szCs w:val="24"/>
          <w:shd w:val="clear" w:color="auto" w:fill="FFFFFF"/>
        </w:rPr>
        <w:t>trauma</w:t>
      </w:r>
      <w:proofErr w:type="gramEnd"/>
      <w:r w:rsidRPr="008359A6">
        <w:rPr>
          <w:rFonts w:ascii="Times New Roman" w:hAnsi="Times New Roman" w:cs="Times New Roman"/>
          <w:sz w:val="24"/>
          <w:szCs w:val="24"/>
          <w:shd w:val="clear" w:color="auto" w:fill="FFFFFF"/>
        </w:rPr>
        <w:t xml:space="preserve"> and the study of self/identity. </w:t>
      </w:r>
      <w:r w:rsidRPr="008359A6">
        <w:rPr>
          <w:rFonts w:ascii="Times New Roman" w:hAnsi="Times New Roman" w:cs="Times New Roman"/>
          <w:i/>
          <w:iCs/>
          <w:sz w:val="24"/>
          <w:szCs w:val="24"/>
          <w:shd w:val="clear" w:color="auto" w:fill="FFFFFF"/>
        </w:rPr>
        <w:t>Theory &amp; Psychology</w:t>
      </w:r>
      <w:r w:rsidRPr="008359A6">
        <w:rPr>
          <w:rFonts w:ascii="Times New Roman" w:hAnsi="Times New Roman" w:cs="Times New Roman"/>
          <w:sz w:val="24"/>
          <w:szCs w:val="24"/>
          <w:shd w:val="clear" w:color="auto" w:fill="FFFFFF"/>
        </w:rPr>
        <w:t>, </w:t>
      </w:r>
      <w:r w:rsidRPr="008359A6">
        <w:rPr>
          <w:rFonts w:ascii="Times New Roman" w:hAnsi="Times New Roman" w:cs="Times New Roman"/>
          <w:i/>
          <w:iCs/>
          <w:sz w:val="24"/>
          <w:szCs w:val="24"/>
          <w:shd w:val="clear" w:color="auto" w:fill="FFFFFF"/>
        </w:rPr>
        <w:t>10</w:t>
      </w:r>
      <w:r w:rsidRPr="008359A6">
        <w:rPr>
          <w:rFonts w:ascii="Times New Roman" w:hAnsi="Times New Roman" w:cs="Times New Roman"/>
          <w:sz w:val="24"/>
          <w:szCs w:val="24"/>
          <w:shd w:val="clear" w:color="auto" w:fill="FFFFFF"/>
        </w:rPr>
        <w:t>(4), 527-546.</w:t>
      </w:r>
      <w:r>
        <w:rPr>
          <w:rFonts w:ascii="Times New Roman" w:hAnsi="Times New Roman" w:cs="Times New Roman"/>
          <w:sz w:val="24"/>
          <w:szCs w:val="24"/>
          <w:shd w:val="clear" w:color="auto" w:fill="FFFFFF"/>
        </w:rPr>
        <w:t xml:space="preserve"> </w:t>
      </w:r>
      <w:r w:rsidRPr="0059000C">
        <w:rPr>
          <w:rFonts w:ascii="Times New Roman" w:hAnsi="Times New Roman" w:cs="Times New Roman"/>
          <w:sz w:val="24"/>
          <w:szCs w:val="24"/>
          <w:shd w:val="clear" w:color="auto" w:fill="FFFFFF"/>
        </w:rPr>
        <w:t>https://doi.org/10.1177/0959354300104005</w:t>
      </w:r>
    </w:p>
    <w:p w14:paraId="41FC7623" w14:textId="77777777" w:rsidR="00CE7FB9" w:rsidRPr="00886F6B" w:rsidRDefault="00CE7FB9" w:rsidP="00B7649C">
      <w:pPr>
        <w:spacing w:line="480" w:lineRule="auto"/>
        <w:ind w:left="900" w:hanging="900"/>
        <w:rPr>
          <w:rFonts w:ascii="Times New Roman" w:hAnsi="Times New Roman" w:cs="Times New Roman"/>
          <w:sz w:val="24"/>
          <w:szCs w:val="24"/>
        </w:rPr>
      </w:pPr>
      <w:proofErr w:type="spellStart"/>
      <w:r w:rsidRPr="00886F6B">
        <w:rPr>
          <w:rFonts w:ascii="Times New Roman" w:hAnsi="Times New Roman" w:cs="Times New Roman"/>
          <w:sz w:val="24"/>
          <w:szCs w:val="24"/>
        </w:rPr>
        <w:t>Dilorenzo</w:t>
      </w:r>
      <w:proofErr w:type="spellEnd"/>
      <w:r w:rsidRPr="00886F6B">
        <w:rPr>
          <w:rFonts w:ascii="Times New Roman" w:hAnsi="Times New Roman" w:cs="Times New Roman"/>
          <w:sz w:val="24"/>
          <w:szCs w:val="24"/>
        </w:rPr>
        <w:t>, T. A., Becker-</w:t>
      </w:r>
      <w:proofErr w:type="spellStart"/>
      <w:r w:rsidRPr="00886F6B">
        <w:rPr>
          <w:rFonts w:ascii="Times New Roman" w:hAnsi="Times New Roman" w:cs="Times New Roman"/>
          <w:sz w:val="24"/>
          <w:szCs w:val="24"/>
        </w:rPr>
        <w:t>Feigeles</w:t>
      </w:r>
      <w:proofErr w:type="spellEnd"/>
      <w:r w:rsidRPr="00886F6B">
        <w:rPr>
          <w:rFonts w:ascii="Times New Roman" w:hAnsi="Times New Roman" w:cs="Times New Roman"/>
          <w:sz w:val="24"/>
          <w:szCs w:val="24"/>
        </w:rPr>
        <w:t xml:space="preserve">, J., Halper, J., &amp; </w:t>
      </w:r>
      <w:proofErr w:type="spellStart"/>
      <w:r w:rsidRPr="00886F6B">
        <w:rPr>
          <w:rFonts w:ascii="Times New Roman" w:hAnsi="Times New Roman" w:cs="Times New Roman"/>
          <w:sz w:val="24"/>
          <w:szCs w:val="24"/>
        </w:rPr>
        <w:t>Picone</w:t>
      </w:r>
      <w:proofErr w:type="spellEnd"/>
      <w:r w:rsidRPr="00886F6B">
        <w:rPr>
          <w:rFonts w:ascii="Times New Roman" w:hAnsi="Times New Roman" w:cs="Times New Roman"/>
          <w:sz w:val="24"/>
          <w:szCs w:val="24"/>
        </w:rPr>
        <w:t>, M. A. (2008). A qualitative investigation of adaptation in older individuals with multiple sclerosis. </w:t>
      </w:r>
      <w:r w:rsidRPr="00886F6B">
        <w:rPr>
          <w:rFonts w:ascii="Times New Roman" w:hAnsi="Times New Roman" w:cs="Times New Roman"/>
          <w:i/>
          <w:iCs/>
          <w:sz w:val="24"/>
          <w:szCs w:val="24"/>
        </w:rPr>
        <w:t>Disability and Rehabilitation</w:t>
      </w:r>
      <w:r w:rsidRPr="00886F6B">
        <w:rPr>
          <w:rFonts w:ascii="Times New Roman" w:hAnsi="Times New Roman" w:cs="Times New Roman"/>
          <w:sz w:val="24"/>
          <w:szCs w:val="24"/>
        </w:rPr>
        <w:t>, </w:t>
      </w:r>
      <w:r w:rsidRPr="00886F6B">
        <w:rPr>
          <w:rFonts w:ascii="Times New Roman" w:hAnsi="Times New Roman" w:cs="Times New Roman"/>
          <w:i/>
          <w:iCs/>
          <w:sz w:val="24"/>
          <w:szCs w:val="24"/>
        </w:rPr>
        <w:t>30</w:t>
      </w:r>
      <w:r w:rsidRPr="00886F6B">
        <w:rPr>
          <w:rFonts w:ascii="Times New Roman" w:hAnsi="Times New Roman" w:cs="Times New Roman"/>
          <w:sz w:val="24"/>
          <w:szCs w:val="24"/>
        </w:rPr>
        <w:t>(15), 1088-1097.</w:t>
      </w:r>
      <w:r>
        <w:rPr>
          <w:rFonts w:ascii="Times New Roman" w:hAnsi="Times New Roman" w:cs="Times New Roman"/>
          <w:sz w:val="24"/>
          <w:szCs w:val="24"/>
        </w:rPr>
        <w:t xml:space="preserve"> </w:t>
      </w:r>
      <w:r w:rsidRPr="000F4D9B">
        <w:rPr>
          <w:rFonts w:ascii="Times New Roman" w:hAnsi="Times New Roman" w:cs="Times New Roman"/>
          <w:sz w:val="24"/>
          <w:szCs w:val="24"/>
        </w:rPr>
        <w:t>https://doi.org/10.1080/09638280701464256</w:t>
      </w:r>
    </w:p>
    <w:p w14:paraId="0D4CFA9A" w14:textId="77777777" w:rsidR="00CE7FB9" w:rsidRDefault="00CE7FB9" w:rsidP="00B7649C">
      <w:pPr>
        <w:spacing w:line="480" w:lineRule="auto"/>
        <w:ind w:left="900" w:hanging="900"/>
        <w:rPr>
          <w:rFonts w:ascii="Times New Roman" w:hAnsi="Times New Roman" w:cs="Times New Roman"/>
          <w:sz w:val="24"/>
          <w:szCs w:val="24"/>
        </w:rPr>
      </w:pPr>
      <w:r w:rsidRPr="00886F6B">
        <w:rPr>
          <w:rFonts w:ascii="Times New Roman" w:hAnsi="Times New Roman" w:cs="Times New Roman"/>
          <w:sz w:val="24"/>
          <w:szCs w:val="24"/>
        </w:rPr>
        <w:lastRenderedPageBreak/>
        <w:t xml:space="preserve">Ellis, C., &amp; </w:t>
      </w:r>
      <w:proofErr w:type="spellStart"/>
      <w:r w:rsidRPr="00886F6B">
        <w:rPr>
          <w:rFonts w:ascii="Times New Roman" w:hAnsi="Times New Roman" w:cs="Times New Roman"/>
          <w:sz w:val="24"/>
          <w:szCs w:val="24"/>
        </w:rPr>
        <w:t>Bochner</w:t>
      </w:r>
      <w:proofErr w:type="spellEnd"/>
      <w:r w:rsidRPr="00886F6B">
        <w:rPr>
          <w:rFonts w:ascii="Times New Roman" w:hAnsi="Times New Roman" w:cs="Times New Roman"/>
          <w:sz w:val="24"/>
          <w:szCs w:val="24"/>
        </w:rPr>
        <w:t xml:space="preserve">, A. (2006). </w:t>
      </w:r>
      <w:proofErr w:type="spellStart"/>
      <w:r w:rsidRPr="00886F6B">
        <w:rPr>
          <w:rFonts w:ascii="Times New Roman" w:hAnsi="Times New Roman" w:cs="Times New Roman"/>
          <w:sz w:val="24"/>
          <w:szCs w:val="24"/>
        </w:rPr>
        <w:t>Analysing</w:t>
      </w:r>
      <w:proofErr w:type="spellEnd"/>
      <w:r w:rsidRPr="00886F6B">
        <w:rPr>
          <w:rFonts w:ascii="Times New Roman" w:hAnsi="Times New Roman" w:cs="Times New Roman"/>
          <w:sz w:val="24"/>
          <w:szCs w:val="24"/>
        </w:rPr>
        <w:t xml:space="preserve"> analytic autoethnography: An autopsy. </w:t>
      </w:r>
      <w:r w:rsidRPr="00886F6B">
        <w:rPr>
          <w:rFonts w:ascii="Times New Roman" w:hAnsi="Times New Roman" w:cs="Times New Roman"/>
          <w:i/>
          <w:iCs/>
          <w:sz w:val="24"/>
          <w:szCs w:val="24"/>
        </w:rPr>
        <w:t>Journal of Contemporary Ethnography, 35</w:t>
      </w:r>
      <w:r w:rsidRPr="00886F6B">
        <w:rPr>
          <w:rFonts w:ascii="Times New Roman" w:hAnsi="Times New Roman" w:cs="Times New Roman"/>
          <w:sz w:val="24"/>
          <w:szCs w:val="24"/>
        </w:rPr>
        <w:t>(4), 429−449.</w:t>
      </w:r>
      <w:r>
        <w:rPr>
          <w:rFonts w:ascii="Times New Roman" w:hAnsi="Times New Roman" w:cs="Times New Roman"/>
          <w:sz w:val="24"/>
          <w:szCs w:val="24"/>
        </w:rPr>
        <w:t xml:space="preserve"> </w:t>
      </w:r>
      <w:r w:rsidRPr="000F4D9B">
        <w:rPr>
          <w:rFonts w:ascii="Times New Roman" w:hAnsi="Times New Roman" w:cs="Times New Roman"/>
          <w:sz w:val="24"/>
          <w:szCs w:val="24"/>
        </w:rPr>
        <w:t>https://doi.org/10.1080/09638280701464256</w:t>
      </w:r>
    </w:p>
    <w:p w14:paraId="5D36B046" w14:textId="77777777" w:rsidR="00CE7FB9" w:rsidRPr="00886F6B" w:rsidRDefault="00CE7FB9" w:rsidP="00B7649C">
      <w:pPr>
        <w:spacing w:line="480" w:lineRule="auto"/>
        <w:ind w:left="900" w:hanging="900"/>
        <w:rPr>
          <w:rFonts w:ascii="Times New Roman" w:hAnsi="Times New Roman" w:cs="Times New Roman"/>
          <w:sz w:val="24"/>
          <w:szCs w:val="24"/>
        </w:rPr>
      </w:pPr>
      <w:r w:rsidRPr="00082C6C">
        <w:rPr>
          <w:rFonts w:ascii="Times New Roman" w:hAnsi="Times New Roman" w:cs="Times New Roman"/>
          <w:sz w:val="24"/>
          <w:szCs w:val="24"/>
        </w:rPr>
        <w:t>Festinger, L. (1954). </w:t>
      </w:r>
      <w:r w:rsidRPr="00996C27">
        <w:rPr>
          <w:rFonts w:ascii="Times New Roman" w:hAnsi="Times New Roman" w:cs="Times New Roman"/>
          <w:i/>
          <w:iCs/>
          <w:sz w:val="24"/>
          <w:szCs w:val="24"/>
        </w:rPr>
        <w:t>A theory of social comparison processes</w:t>
      </w:r>
      <w:r w:rsidRPr="00082C6C">
        <w:rPr>
          <w:rFonts w:ascii="Times New Roman" w:hAnsi="Times New Roman" w:cs="Times New Roman"/>
          <w:sz w:val="24"/>
          <w:szCs w:val="24"/>
        </w:rPr>
        <w:t>. Human Relations, 7, 117-140.</w:t>
      </w:r>
      <w:r>
        <w:rPr>
          <w:rFonts w:ascii="Times New Roman" w:hAnsi="Times New Roman" w:cs="Times New Roman"/>
          <w:sz w:val="24"/>
          <w:szCs w:val="24"/>
        </w:rPr>
        <w:t xml:space="preserve"> </w:t>
      </w:r>
      <w:r w:rsidRPr="00E36748">
        <w:rPr>
          <w:rFonts w:ascii="Times New Roman" w:hAnsi="Times New Roman" w:cs="Times New Roman"/>
          <w:sz w:val="24"/>
          <w:szCs w:val="24"/>
        </w:rPr>
        <w:t>https://doi.org/10.1177/001872675400700202</w:t>
      </w:r>
    </w:p>
    <w:p w14:paraId="16154E77" w14:textId="77777777" w:rsidR="00CE7FB9" w:rsidRDefault="00CE7FB9" w:rsidP="00B7649C">
      <w:pPr>
        <w:spacing w:line="480" w:lineRule="auto"/>
        <w:ind w:left="900" w:hanging="900"/>
        <w:rPr>
          <w:rFonts w:ascii="Times New Roman" w:hAnsi="Times New Roman" w:cs="Times New Roman"/>
          <w:sz w:val="24"/>
          <w:szCs w:val="24"/>
        </w:rPr>
      </w:pPr>
      <w:r w:rsidRPr="00886F6B">
        <w:rPr>
          <w:rFonts w:ascii="Times New Roman" w:hAnsi="Times New Roman" w:cs="Times New Roman"/>
          <w:sz w:val="24"/>
          <w:szCs w:val="24"/>
        </w:rPr>
        <w:t xml:space="preserve">Finlayson, M., Van </w:t>
      </w:r>
      <w:proofErr w:type="spellStart"/>
      <w:r w:rsidRPr="00886F6B">
        <w:rPr>
          <w:rFonts w:ascii="Times New Roman" w:hAnsi="Times New Roman" w:cs="Times New Roman"/>
          <w:sz w:val="24"/>
          <w:szCs w:val="24"/>
        </w:rPr>
        <w:t>Denend</w:t>
      </w:r>
      <w:proofErr w:type="spellEnd"/>
      <w:r w:rsidRPr="00886F6B">
        <w:rPr>
          <w:rFonts w:ascii="Times New Roman" w:hAnsi="Times New Roman" w:cs="Times New Roman"/>
          <w:sz w:val="24"/>
          <w:szCs w:val="24"/>
        </w:rPr>
        <w:t xml:space="preserve">, T., &amp; </w:t>
      </w:r>
      <w:proofErr w:type="spellStart"/>
      <w:r w:rsidRPr="00886F6B">
        <w:rPr>
          <w:rFonts w:ascii="Times New Roman" w:hAnsi="Times New Roman" w:cs="Times New Roman"/>
          <w:sz w:val="24"/>
          <w:szCs w:val="24"/>
        </w:rPr>
        <w:t>DalMonte</w:t>
      </w:r>
      <w:proofErr w:type="spellEnd"/>
      <w:r w:rsidRPr="00886F6B">
        <w:rPr>
          <w:rFonts w:ascii="Times New Roman" w:hAnsi="Times New Roman" w:cs="Times New Roman"/>
          <w:sz w:val="24"/>
          <w:szCs w:val="24"/>
        </w:rPr>
        <w:t>, J. (2005). Older adults' perspectives on the positive and negative aspects of living with multiple sclerosis. </w:t>
      </w:r>
      <w:r w:rsidRPr="00886F6B">
        <w:rPr>
          <w:rFonts w:ascii="Times New Roman" w:hAnsi="Times New Roman" w:cs="Times New Roman"/>
          <w:i/>
          <w:iCs/>
          <w:sz w:val="24"/>
          <w:szCs w:val="24"/>
        </w:rPr>
        <w:t>British Journal of Occupational Therapy</w:t>
      </w:r>
      <w:r w:rsidRPr="00886F6B">
        <w:rPr>
          <w:rFonts w:ascii="Times New Roman" w:hAnsi="Times New Roman" w:cs="Times New Roman"/>
          <w:sz w:val="24"/>
          <w:szCs w:val="24"/>
        </w:rPr>
        <w:t>, </w:t>
      </w:r>
      <w:r w:rsidRPr="00886F6B">
        <w:rPr>
          <w:rFonts w:ascii="Times New Roman" w:hAnsi="Times New Roman" w:cs="Times New Roman"/>
          <w:i/>
          <w:iCs/>
          <w:sz w:val="24"/>
          <w:szCs w:val="24"/>
        </w:rPr>
        <w:t>68</w:t>
      </w:r>
      <w:r w:rsidRPr="00886F6B">
        <w:rPr>
          <w:rFonts w:ascii="Times New Roman" w:hAnsi="Times New Roman" w:cs="Times New Roman"/>
          <w:sz w:val="24"/>
          <w:szCs w:val="24"/>
        </w:rPr>
        <w:t>(3), 117-124.</w:t>
      </w:r>
      <w:r>
        <w:rPr>
          <w:rFonts w:ascii="Times New Roman" w:hAnsi="Times New Roman" w:cs="Times New Roman"/>
          <w:sz w:val="24"/>
          <w:szCs w:val="24"/>
        </w:rPr>
        <w:t xml:space="preserve"> </w:t>
      </w:r>
      <w:r w:rsidRPr="00143861">
        <w:rPr>
          <w:rFonts w:ascii="Times New Roman" w:hAnsi="Times New Roman" w:cs="Times New Roman"/>
          <w:sz w:val="24"/>
          <w:szCs w:val="24"/>
        </w:rPr>
        <w:t>https://doi.org/10.1177/030802260506800304</w:t>
      </w:r>
    </w:p>
    <w:p w14:paraId="4A6FE753" w14:textId="77777777" w:rsidR="00CE7FB9" w:rsidRPr="00886F6B" w:rsidRDefault="00CE7FB9" w:rsidP="00BA4341">
      <w:pPr>
        <w:tabs>
          <w:tab w:val="left" w:pos="720"/>
          <w:tab w:val="left" w:pos="1980"/>
          <w:tab w:val="left" w:pos="2160"/>
          <w:tab w:val="left" w:pos="4590"/>
        </w:tabs>
        <w:spacing w:line="480" w:lineRule="auto"/>
        <w:ind w:left="900" w:hanging="900"/>
        <w:rPr>
          <w:rFonts w:ascii="Times New Roman" w:hAnsi="Times New Roman" w:cs="Times New Roman"/>
          <w:sz w:val="24"/>
          <w:szCs w:val="24"/>
        </w:rPr>
      </w:pPr>
      <w:r w:rsidRPr="00886F6B">
        <w:rPr>
          <w:rFonts w:ascii="Times New Roman" w:hAnsi="Times New Roman" w:cs="Times New Roman"/>
          <w:sz w:val="24"/>
          <w:szCs w:val="24"/>
        </w:rPr>
        <w:t xml:space="preserve">Frank, A. W. (2010). </w:t>
      </w:r>
      <w:r w:rsidRPr="00886F6B">
        <w:rPr>
          <w:rFonts w:ascii="Times New Roman" w:hAnsi="Times New Roman" w:cs="Times New Roman"/>
          <w:i/>
          <w:iCs/>
          <w:sz w:val="24"/>
          <w:szCs w:val="24"/>
        </w:rPr>
        <w:t>Letting stories breathe: A socio-narratology</w:t>
      </w:r>
      <w:r w:rsidRPr="00886F6B">
        <w:rPr>
          <w:rFonts w:ascii="Times New Roman" w:hAnsi="Times New Roman" w:cs="Times New Roman"/>
          <w:sz w:val="24"/>
          <w:szCs w:val="24"/>
        </w:rPr>
        <w:t>. University of Chicago Press.</w:t>
      </w:r>
    </w:p>
    <w:p w14:paraId="420A288E" w14:textId="77777777" w:rsidR="00CE7FB9" w:rsidRPr="00886F6B" w:rsidRDefault="00CE7FB9" w:rsidP="00BA4341">
      <w:pPr>
        <w:tabs>
          <w:tab w:val="left" w:pos="720"/>
          <w:tab w:val="left" w:pos="1980"/>
          <w:tab w:val="left" w:pos="2160"/>
          <w:tab w:val="left" w:pos="4590"/>
        </w:tabs>
        <w:spacing w:line="480" w:lineRule="auto"/>
        <w:ind w:left="900" w:hanging="900"/>
        <w:rPr>
          <w:rFonts w:ascii="Times New Roman" w:hAnsi="Times New Roman" w:cs="Times New Roman"/>
          <w:sz w:val="24"/>
          <w:szCs w:val="24"/>
        </w:rPr>
      </w:pPr>
      <w:r w:rsidRPr="00886F6B">
        <w:rPr>
          <w:rFonts w:ascii="Times New Roman" w:hAnsi="Times New Roman" w:cs="Times New Roman"/>
          <w:sz w:val="24"/>
          <w:szCs w:val="24"/>
        </w:rPr>
        <w:t xml:space="preserve">Frank, A. W. (2013). </w:t>
      </w:r>
      <w:r w:rsidRPr="00886F6B">
        <w:rPr>
          <w:rFonts w:ascii="Times New Roman" w:hAnsi="Times New Roman" w:cs="Times New Roman"/>
          <w:i/>
          <w:iCs/>
          <w:sz w:val="24"/>
          <w:szCs w:val="24"/>
        </w:rPr>
        <w:t>The wounded storyteller</w:t>
      </w:r>
      <w:r w:rsidRPr="00886F6B">
        <w:rPr>
          <w:rFonts w:ascii="Times New Roman" w:hAnsi="Times New Roman" w:cs="Times New Roman"/>
          <w:sz w:val="24"/>
          <w:szCs w:val="24"/>
        </w:rPr>
        <w:t xml:space="preserve"> (2nd ed.). University of Chicago Press.</w:t>
      </w:r>
    </w:p>
    <w:p w14:paraId="1AC29B6A"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F15111">
        <w:rPr>
          <w:rFonts w:ascii="Times New Roman" w:hAnsi="Times New Roman" w:cs="Times New Roman"/>
          <w:sz w:val="24"/>
          <w:szCs w:val="24"/>
          <w:shd w:val="clear" w:color="auto" w:fill="FFFFFF"/>
        </w:rPr>
        <w:t>Frost, J., Grose, J., &amp; Britten, N. (2017). A qualitative investigation of lay perspectives of diagnosis and self-management strategies employed by people with progressive multiple sclerosis. </w:t>
      </w:r>
      <w:r w:rsidRPr="00F15111">
        <w:rPr>
          <w:rFonts w:ascii="Times New Roman" w:hAnsi="Times New Roman" w:cs="Times New Roman"/>
          <w:i/>
          <w:iCs/>
          <w:sz w:val="24"/>
          <w:szCs w:val="24"/>
          <w:shd w:val="clear" w:color="auto" w:fill="FFFFFF"/>
        </w:rPr>
        <w:t>Health</w:t>
      </w:r>
      <w:r w:rsidRPr="00F15111">
        <w:rPr>
          <w:rFonts w:ascii="Times New Roman" w:hAnsi="Times New Roman" w:cs="Times New Roman"/>
          <w:sz w:val="24"/>
          <w:szCs w:val="24"/>
          <w:shd w:val="clear" w:color="auto" w:fill="FFFFFF"/>
        </w:rPr>
        <w:t>, </w:t>
      </w:r>
      <w:r w:rsidRPr="00F15111">
        <w:rPr>
          <w:rFonts w:ascii="Times New Roman" w:hAnsi="Times New Roman" w:cs="Times New Roman"/>
          <w:i/>
          <w:iCs/>
          <w:sz w:val="24"/>
          <w:szCs w:val="24"/>
          <w:shd w:val="clear" w:color="auto" w:fill="FFFFFF"/>
        </w:rPr>
        <w:t>21</w:t>
      </w:r>
      <w:r w:rsidRPr="00F15111">
        <w:rPr>
          <w:rFonts w:ascii="Times New Roman" w:hAnsi="Times New Roman" w:cs="Times New Roman"/>
          <w:sz w:val="24"/>
          <w:szCs w:val="24"/>
          <w:shd w:val="clear" w:color="auto" w:fill="FFFFFF"/>
        </w:rPr>
        <w:t>(3), 316-336.</w:t>
      </w:r>
      <w:r>
        <w:rPr>
          <w:rFonts w:ascii="Times New Roman" w:hAnsi="Times New Roman" w:cs="Times New Roman"/>
          <w:sz w:val="24"/>
          <w:szCs w:val="24"/>
          <w:shd w:val="clear" w:color="auto" w:fill="FFFFFF"/>
        </w:rPr>
        <w:t xml:space="preserve"> </w:t>
      </w:r>
      <w:r w:rsidRPr="00672C31">
        <w:rPr>
          <w:rFonts w:ascii="Times New Roman" w:hAnsi="Times New Roman" w:cs="Times New Roman"/>
          <w:sz w:val="24"/>
          <w:szCs w:val="24"/>
          <w:shd w:val="clear" w:color="auto" w:fill="FFFFFF"/>
        </w:rPr>
        <w:t>https://doi.org/10.1177/1363459316674787</w:t>
      </w:r>
    </w:p>
    <w:p w14:paraId="36D10474"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FB5E55">
        <w:rPr>
          <w:rFonts w:ascii="Times New Roman" w:hAnsi="Times New Roman" w:cs="Times New Roman"/>
          <w:sz w:val="24"/>
          <w:szCs w:val="24"/>
          <w:shd w:val="clear" w:color="auto" w:fill="FFFFFF"/>
        </w:rPr>
        <w:t xml:space="preserve">Frost, N., &amp; </w:t>
      </w:r>
      <w:proofErr w:type="spellStart"/>
      <w:r w:rsidRPr="00FB5E55">
        <w:rPr>
          <w:rFonts w:ascii="Times New Roman" w:hAnsi="Times New Roman" w:cs="Times New Roman"/>
          <w:sz w:val="24"/>
          <w:szCs w:val="24"/>
          <w:shd w:val="clear" w:color="auto" w:fill="FFFFFF"/>
        </w:rPr>
        <w:t>Nolas</w:t>
      </w:r>
      <w:proofErr w:type="spellEnd"/>
      <w:r w:rsidRPr="00FB5E55">
        <w:rPr>
          <w:rFonts w:ascii="Times New Roman" w:hAnsi="Times New Roman" w:cs="Times New Roman"/>
          <w:sz w:val="24"/>
          <w:szCs w:val="24"/>
          <w:shd w:val="clear" w:color="auto" w:fill="FFFFFF"/>
        </w:rPr>
        <w:t>, S. M. (2013). The contribution of pluralistic qualitative approaches to mixed methods evaluations. </w:t>
      </w:r>
      <w:r w:rsidRPr="00FB5E55">
        <w:rPr>
          <w:rFonts w:ascii="Times New Roman" w:hAnsi="Times New Roman" w:cs="Times New Roman"/>
          <w:i/>
          <w:iCs/>
          <w:sz w:val="24"/>
          <w:szCs w:val="24"/>
          <w:shd w:val="clear" w:color="auto" w:fill="FFFFFF"/>
        </w:rPr>
        <w:t>New Directions for Evaluation</w:t>
      </w:r>
      <w:r w:rsidRPr="00FB5E55">
        <w:rPr>
          <w:rFonts w:ascii="Times New Roman" w:hAnsi="Times New Roman" w:cs="Times New Roman"/>
          <w:sz w:val="24"/>
          <w:szCs w:val="24"/>
          <w:shd w:val="clear" w:color="auto" w:fill="FFFFFF"/>
        </w:rPr>
        <w:t>, 138, 75-84.</w:t>
      </w:r>
      <w:r>
        <w:rPr>
          <w:rFonts w:ascii="Times New Roman" w:hAnsi="Times New Roman" w:cs="Times New Roman"/>
          <w:sz w:val="24"/>
          <w:szCs w:val="24"/>
          <w:shd w:val="clear" w:color="auto" w:fill="FFFFFF"/>
        </w:rPr>
        <w:t xml:space="preserve"> </w:t>
      </w:r>
      <w:r w:rsidRPr="00672C31">
        <w:rPr>
          <w:rFonts w:ascii="Times New Roman" w:hAnsi="Times New Roman" w:cs="Times New Roman"/>
          <w:sz w:val="24"/>
          <w:szCs w:val="24"/>
          <w:shd w:val="clear" w:color="auto" w:fill="FFFFFF"/>
        </w:rPr>
        <w:t>https://doi.org/10.1002/ev.20059</w:t>
      </w:r>
    </w:p>
    <w:p w14:paraId="0BA4B2E8" w14:textId="77777777" w:rsidR="00CE7FB9" w:rsidRPr="009E07DF" w:rsidRDefault="00CE7FB9" w:rsidP="009E07D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9E07DF">
        <w:rPr>
          <w:rFonts w:ascii="Times New Roman" w:hAnsi="Times New Roman" w:cs="Times New Roman"/>
          <w:iCs/>
          <w:sz w:val="24"/>
          <w:szCs w:val="24"/>
          <w:shd w:val="clear" w:color="auto" w:fill="FFFFFF"/>
        </w:rPr>
        <w:t xml:space="preserve">Gerard, P. (2017). Creative nonfiction: Researching and crafting stories of real life. Waveland Press. </w:t>
      </w:r>
    </w:p>
    <w:p w14:paraId="48701CD0" w14:textId="77777777" w:rsidR="00CE7FB9" w:rsidRPr="00886F6B" w:rsidRDefault="00CE7FB9" w:rsidP="00BA4341">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rPr>
      </w:pPr>
      <w:proofErr w:type="spellStart"/>
      <w:r w:rsidRPr="00886F6B">
        <w:rPr>
          <w:rFonts w:ascii="Times New Roman" w:hAnsi="Times New Roman" w:cs="Times New Roman"/>
          <w:sz w:val="24"/>
          <w:szCs w:val="24"/>
          <w:shd w:val="clear" w:color="auto" w:fill="FFFFFF"/>
        </w:rPr>
        <w:t>Gergen</w:t>
      </w:r>
      <w:proofErr w:type="spellEnd"/>
      <w:r w:rsidRPr="00886F6B">
        <w:rPr>
          <w:rFonts w:ascii="Times New Roman" w:hAnsi="Times New Roman" w:cs="Times New Roman"/>
          <w:sz w:val="24"/>
          <w:szCs w:val="24"/>
          <w:shd w:val="clear" w:color="auto" w:fill="FFFFFF"/>
        </w:rPr>
        <w:t>, K. J. (1999). </w:t>
      </w:r>
      <w:r w:rsidRPr="00886F6B">
        <w:rPr>
          <w:rFonts w:ascii="Times New Roman" w:hAnsi="Times New Roman" w:cs="Times New Roman"/>
          <w:i/>
          <w:iCs/>
          <w:sz w:val="24"/>
          <w:szCs w:val="24"/>
          <w:shd w:val="clear" w:color="auto" w:fill="FFFFFF"/>
        </w:rPr>
        <w:t>An invitation to social construction</w:t>
      </w:r>
      <w:r w:rsidRPr="00886F6B">
        <w:rPr>
          <w:rFonts w:ascii="Times New Roman" w:hAnsi="Times New Roman" w:cs="Times New Roman"/>
          <w:sz w:val="24"/>
          <w:szCs w:val="24"/>
          <w:shd w:val="clear" w:color="auto" w:fill="FFFFFF"/>
        </w:rPr>
        <w:t>. Sage.</w:t>
      </w:r>
    </w:p>
    <w:p w14:paraId="100E29B0" w14:textId="77777777" w:rsidR="00CE7FB9" w:rsidRPr="00886F6B" w:rsidRDefault="00CE7FB9" w:rsidP="00B7649C">
      <w:pPr>
        <w:spacing w:line="480" w:lineRule="auto"/>
        <w:ind w:left="900" w:hanging="900"/>
        <w:rPr>
          <w:rFonts w:ascii="Times New Roman" w:hAnsi="Times New Roman" w:cs="Times New Roman"/>
          <w:sz w:val="24"/>
          <w:szCs w:val="24"/>
          <w:shd w:val="clear" w:color="auto" w:fill="FFFFFF"/>
        </w:rPr>
      </w:pPr>
      <w:r w:rsidRPr="00886F6B">
        <w:rPr>
          <w:rFonts w:ascii="Times New Roman" w:hAnsi="Times New Roman" w:cs="Times New Roman"/>
          <w:sz w:val="24"/>
          <w:szCs w:val="24"/>
          <w:shd w:val="clear" w:color="auto" w:fill="FFFFFF"/>
        </w:rPr>
        <w:lastRenderedPageBreak/>
        <w:t>Griffin, M., &amp; Phoenix, C. (2014). Learning to run from narrative foreclosure: One woman’s story of aging and physical activity. </w:t>
      </w:r>
      <w:r w:rsidRPr="00886F6B">
        <w:rPr>
          <w:rFonts w:ascii="Times New Roman" w:hAnsi="Times New Roman" w:cs="Times New Roman"/>
          <w:i/>
          <w:iCs/>
          <w:sz w:val="24"/>
          <w:szCs w:val="24"/>
          <w:shd w:val="clear" w:color="auto" w:fill="FFFFFF"/>
        </w:rPr>
        <w:t>Journal of Aging and Physical Activity</w:t>
      </w:r>
      <w:r w:rsidRPr="00886F6B">
        <w:rPr>
          <w:rFonts w:ascii="Times New Roman" w:hAnsi="Times New Roman" w:cs="Times New Roman"/>
          <w:sz w:val="24"/>
          <w:szCs w:val="24"/>
          <w:shd w:val="clear" w:color="auto" w:fill="FFFFFF"/>
        </w:rPr>
        <w:t>, </w:t>
      </w:r>
      <w:r w:rsidRPr="00886F6B">
        <w:rPr>
          <w:rFonts w:ascii="Times New Roman" w:hAnsi="Times New Roman" w:cs="Times New Roman"/>
          <w:i/>
          <w:iCs/>
          <w:sz w:val="24"/>
          <w:szCs w:val="24"/>
          <w:shd w:val="clear" w:color="auto" w:fill="FFFFFF"/>
        </w:rPr>
        <w:t>22</w:t>
      </w:r>
      <w:r w:rsidRPr="00886F6B">
        <w:rPr>
          <w:rFonts w:ascii="Times New Roman" w:hAnsi="Times New Roman" w:cs="Times New Roman"/>
          <w:sz w:val="24"/>
          <w:szCs w:val="24"/>
          <w:shd w:val="clear" w:color="auto" w:fill="FFFFFF"/>
        </w:rPr>
        <w:t>(3), 393-404.</w:t>
      </w:r>
      <w:r>
        <w:rPr>
          <w:rFonts w:ascii="Times New Roman" w:hAnsi="Times New Roman" w:cs="Times New Roman"/>
          <w:sz w:val="24"/>
          <w:szCs w:val="24"/>
          <w:shd w:val="clear" w:color="auto" w:fill="FFFFFF"/>
        </w:rPr>
        <w:t xml:space="preserve"> </w:t>
      </w:r>
      <w:r w:rsidRPr="009E07DF">
        <w:rPr>
          <w:rFonts w:ascii="Times New Roman" w:hAnsi="Times New Roman" w:cs="Times New Roman"/>
          <w:sz w:val="24"/>
          <w:szCs w:val="24"/>
          <w:shd w:val="clear" w:color="auto" w:fill="FFFFFF"/>
        </w:rPr>
        <w:t>https://doi.org/10.1123/JAPA.2012-0300</w:t>
      </w:r>
    </w:p>
    <w:p w14:paraId="0A61FB6A" w14:textId="77777777" w:rsidR="00CE7FB9" w:rsidRPr="00886F6B" w:rsidRDefault="00CE7FB9" w:rsidP="00DC7F41">
      <w:pPr>
        <w:tabs>
          <w:tab w:val="left" w:pos="720"/>
          <w:tab w:val="left" w:pos="1980"/>
          <w:tab w:val="left" w:pos="2160"/>
          <w:tab w:val="left" w:pos="4590"/>
        </w:tabs>
        <w:spacing w:line="480" w:lineRule="auto"/>
        <w:ind w:left="900" w:hanging="900"/>
        <w:rPr>
          <w:rFonts w:ascii="Times New Roman" w:hAnsi="Times New Roman" w:cs="Times New Roman"/>
          <w:sz w:val="24"/>
          <w:szCs w:val="24"/>
        </w:rPr>
      </w:pPr>
      <w:proofErr w:type="spellStart"/>
      <w:r w:rsidRPr="00886F6B">
        <w:rPr>
          <w:rFonts w:ascii="Times New Roman" w:hAnsi="Times New Roman" w:cs="Times New Roman"/>
          <w:sz w:val="24"/>
          <w:szCs w:val="24"/>
        </w:rPr>
        <w:t>Gubrium</w:t>
      </w:r>
      <w:proofErr w:type="spellEnd"/>
      <w:r w:rsidRPr="00886F6B">
        <w:rPr>
          <w:rFonts w:ascii="Times New Roman" w:hAnsi="Times New Roman" w:cs="Times New Roman"/>
          <w:sz w:val="24"/>
          <w:szCs w:val="24"/>
        </w:rPr>
        <w:t>, J., &amp; Holstein, J. (2009</w:t>
      </w:r>
      <w:r w:rsidRPr="00886F6B">
        <w:rPr>
          <w:rFonts w:ascii="Times New Roman" w:hAnsi="Times New Roman" w:cs="Times New Roman"/>
          <w:i/>
          <w:iCs/>
          <w:sz w:val="24"/>
          <w:szCs w:val="24"/>
        </w:rPr>
        <w:t>). Analyzing narrative reality</w:t>
      </w:r>
      <w:r w:rsidRPr="00886F6B">
        <w:rPr>
          <w:rFonts w:ascii="Times New Roman" w:hAnsi="Times New Roman" w:cs="Times New Roman"/>
          <w:sz w:val="24"/>
          <w:szCs w:val="24"/>
        </w:rPr>
        <w:t xml:space="preserve">. Sage. </w:t>
      </w:r>
    </w:p>
    <w:p w14:paraId="6BF6C701" w14:textId="77777777" w:rsidR="00CE7FB9" w:rsidRDefault="00CE7FB9" w:rsidP="00B7649C">
      <w:pPr>
        <w:spacing w:line="480" w:lineRule="auto"/>
        <w:ind w:left="900" w:hanging="900"/>
        <w:rPr>
          <w:rFonts w:ascii="Times New Roman" w:hAnsi="Times New Roman" w:cs="Times New Roman"/>
          <w:sz w:val="24"/>
          <w:szCs w:val="24"/>
          <w:shd w:val="clear" w:color="auto" w:fill="FFFFFF"/>
        </w:rPr>
      </w:pPr>
      <w:proofErr w:type="spellStart"/>
      <w:r w:rsidRPr="00886F6B">
        <w:rPr>
          <w:rFonts w:ascii="Times New Roman" w:hAnsi="Times New Roman" w:cs="Times New Roman"/>
          <w:sz w:val="24"/>
          <w:szCs w:val="24"/>
          <w:shd w:val="clear" w:color="auto" w:fill="FFFFFF"/>
        </w:rPr>
        <w:t>Gullette</w:t>
      </w:r>
      <w:proofErr w:type="spellEnd"/>
      <w:r w:rsidRPr="00886F6B">
        <w:rPr>
          <w:rFonts w:ascii="Times New Roman" w:hAnsi="Times New Roman" w:cs="Times New Roman"/>
          <w:sz w:val="24"/>
          <w:szCs w:val="24"/>
          <w:shd w:val="clear" w:color="auto" w:fill="FFFFFF"/>
        </w:rPr>
        <w:t>, M. M. (2004). </w:t>
      </w:r>
      <w:r w:rsidRPr="00886F6B">
        <w:rPr>
          <w:rFonts w:ascii="Times New Roman" w:hAnsi="Times New Roman" w:cs="Times New Roman"/>
          <w:i/>
          <w:iCs/>
          <w:sz w:val="24"/>
          <w:szCs w:val="24"/>
          <w:shd w:val="clear" w:color="auto" w:fill="FFFFFF"/>
        </w:rPr>
        <w:t>Aged by culture</w:t>
      </w:r>
      <w:r w:rsidRPr="00886F6B">
        <w:rPr>
          <w:rFonts w:ascii="Times New Roman" w:hAnsi="Times New Roman" w:cs="Times New Roman"/>
          <w:sz w:val="24"/>
          <w:szCs w:val="24"/>
          <w:shd w:val="clear" w:color="auto" w:fill="FFFFFF"/>
        </w:rPr>
        <w:t>. University of Chicago Press.</w:t>
      </w:r>
    </w:p>
    <w:p w14:paraId="753D65B9" w14:textId="77777777" w:rsidR="00CE7FB9" w:rsidRPr="00886F6B" w:rsidRDefault="00CE7FB9" w:rsidP="00B7649C">
      <w:pPr>
        <w:spacing w:line="480" w:lineRule="auto"/>
        <w:ind w:left="900" w:hanging="900"/>
        <w:rPr>
          <w:rFonts w:ascii="Times New Roman" w:hAnsi="Times New Roman" w:cs="Times New Roman"/>
          <w:sz w:val="24"/>
          <w:szCs w:val="24"/>
          <w:shd w:val="clear" w:color="auto" w:fill="FFFFFF"/>
        </w:rPr>
      </w:pPr>
      <w:r w:rsidRPr="00816D21">
        <w:rPr>
          <w:rFonts w:ascii="Times New Roman" w:hAnsi="Times New Roman" w:cs="Times New Roman"/>
          <w:sz w:val="24"/>
          <w:szCs w:val="24"/>
          <w:shd w:val="clear" w:color="auto" w:fill="FFFFFF"/>
        </w:rPr>
        <w:t xml:space="preserve">Hall, R. D. (2020). Amicus cum Laude: </w:t>
      </w:r>
      <w:proofErr w:type="spellStart"/>
      <w:r w:rsidRPr="00816D21">
        <w:rPr>
          <w:rFonts w:ascii="Times New Roman" w:hAnsi="Times New Roman" w:cs="Times New Roman"/>
          <w:sz w:val="24"/>
          <w:szCs w:val="24"/>
          <w:shd w:val="clear" w:color="auto" w:fill="FFFFFF"/>
        </w:rPr>
        <w:t>Ethnodramatic</w:t>
      </w:r>
      <w:proofErr w:type="spellEnd"/>
      <w:r w:rsidRPr="00816D2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w:t>
      </w:r>
      <w:r w:rsidRPr="00816D21">
        <w:rPr>
          <w:rFonts w:ascii="Times New Roman" w:hAnsi="Times New Roman" w:cs="Times New Roman"/>
          <w:sz w:val="24"/>
          <w:szCs w:val="24"/>
          <w:shd w:val="clear" w:color="auto" w:fill="FFFFFF"/>
        </w:rPr>
        <w:t xml:space="preserve">nquiry </w:t>
      </w:r>
      <w:r>
        <w:rPr>
          <w:rFonts w:ascii="Times New Roman" w:hAnsi="Times New Roman" w:cs="Times New Roman"/>
          <w:sz w:val="24"/>
          <w:szCs w:val="24"/>
          <w:shd w:val="clear" w:color="auto" w:fill="FFFFFF"/>
        </w:rPr>
        <w:t>r</w:t>
      </w:r>
      <w:r w:rsidRPr="00816D21">
        <w:rPr>
          <w:rFonts w:ascii="Times New Roman" w:hAnsi="Times New Roman" w:cs="Times New Roman"/>
          <w:sz w:val="24"/>
          <w:szCs w:val="24"/>
          <w:shd w:val="clear" w:color="auto" w:fill="FFFFFF"/>
        </w:rPr>
        <w:t xml:space="preserve">egarding </w:t>
      </w:r>
      <w:r>
        <w:rPr>
          <w:rFonts w:ascii="Times New Roman" w:hAnsi="Times New Roman" w:cs="Times New Roman"/>
          <w:sz w:val="24"/>
          <w:szCs w:val="24"/>
          <w:shd w:val="clear" w:color="auto" w:fill="FFFFFF"/>
        </w:rPr>
        <w:t>s</w:t>
      </w:r>
      <w:r w:rsidRPr="00816D21">
        <w:rPr>
          <w:rFonts w:ascii="Times New Roman" w:hAnsi="Times New Roman" w:cs="Times New Roman"/>
          <w:sz w:val="24"/>
          <w:szCs w:val="24"/>
          <w:shd w:val="clear" w:color="auto" w:fill="FFFFFF"/>
        </w:rPr>
        <w:t xml:space="preserve">haring </w:t>
      </w:r>
      <w:r>
        <w:rPr>
          <w:rFonts w:ascii="Times New Roman" w:hAnsi="Times New Roman" w:cs="Times New Roman"/>
          <w:sz w:val="24"/>
          <w:szCs w:val="24"/>
          <w:shd w:val="clear" w:color="auto" w:fill="FFFFFF"/>
        </w:rPr>
        <w:t>m</w:t>
      </w:r>
      <w:r w:rsidRPr="00816D21">
        <w:rPr>
          <w:rFonts w:ascii="Times New Roman" w:hAnsi="Times New Roman" w:cs="Times New Roman"/>
          <w:sz w:val="24"/>
          <w:szCs w:val="24"/>
          <w:shd w:val="clear" w:color="auto" w:fill="FFFFFF"/>
        </w:rPr>
        <w:t xml:space="preserve">ental </w:t>
      </w:r>
      <w:r>
        <w:rPr>
          <w:rFonts w:ascii="Times New Roman" w:hAnsi="Times New Roman" w:cs="Times New Roman"/>
          <w:sz w:val="24"/>
          <w:szCs w:val="24"/>
          <w:shd w:val="clear" w:color="auto" w:fill="FFFFFF"/>
        </w:rPr>
        <w:t>h</w:t>
      </w:r>
      <w:r w:rsidRPr="00816D21">
        <w:rPr>
          <w:rFonts w:ascii="Times New Roman" w:hAnsi="Times New Roman" w:cs="Times New Roman"/>
          <w:sz w:val="24"/>
          <w:szCs w:val="24"/>
          <w:shd w:val="clear" w:color="auto" w:fill="FFFFFF"/>
        </w:rPr>
        <w:t xml:space="preserve">ealth in </w:t>
      </w:r>
      <w:r>
        <w:rPr>
          <w:rFonts w:ascii="Times New Roman" w:hAnsi="Times New Roman" w:cs="Times New Roman"/>
          <w:sz w:val="24"/>
          <w:szCs w:val="24"/>
          <w:shd w:val="clear" w:color="auto" w:fill="FFFFFF"/>
        </w:rPr>
        <w:t>c</w:t>
      </w:r>
      <w:r w:rsidRPr="00816D21">
        <w:rPr>
          <w:rFonts w:ascii="Times New Roman" w:hAnsi="Times New Roman" w:cs="Times New Roman"/>
          <w:sz w:val="24"/>
          <w:szCs w:val="24"/>
          <w:shd w:val="clear" w:color="auto" w:fill="FFFFFF"/>
        </w:rPr>
        <w:t>ollege. </w:t>
      </w:r>
      <w:r w:rsidRPr="00816D21">
        <w:rPr>
          <w:rFonts w:ascii="Times New Roman" w:hAnsi="Times New Roman" w:cs="Times New Roman"/>
          <w:i/>
          <w:iCs/>
          <w:sz w:val="24"/>
          <w:szCs w:val="24"/>
          <w:shd w:val="clear" w:color="auto" w:fill="FFFFFF"/>
        </w:rPr>
        <w:t>Qualitative Health Research</w:t>
      </w:r>
      <w:r w:rsidRPr="00816D2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30</w:t>
      </w:r>
      <w:r>
        <w:rPr>
          <w:rFonts w:ascii="Times New Roman" w:hAnsi="Times New Roman" w:cs="Times New Roman"/>
          <w:sz w:val="24"/>
          <w:szCs w:val="24"/>
          <w:shd w:val="clear" w:color="auto" w:fill="FFFFFF"/>
        </w:rPr>
        <w:t>(14), 2173-2191.</w:t>
      </w:r>
      <w:r w:rsidRPr="009E07DF">
        <w:t xml:space="preserve"> </w:t>
      </w:r>
      <w:r w:rsidRPr="009E07DF">
        <w:rPr>
          <w:rFonts w:ascii="Times New Roman" w:hAnsi="Times New Roman" w:cs="Times New Roman"/>
          <w:sz w:val="24"/>
          <w:szCs w:val="24"/>
          <w:shd w:val="clear" w:color="auto" w:fill="FFFFFF"/>
        </w:rPr>
        <w:t>https://doi.org/10.1177/1049732320945983</w:t>
      </w:r>
    </w:p>
    <w:p w14:paraId="4F746DDB"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176225">
        <w:rPr>
          <w:rFonts w:ascii="Times New Roman" w:hAnsi="Times New Roman" w:cs="Times New Roman"/>
          <w:sz w:val="24"/>
          <w:szCs w:val="24"/>
          <w:shd w:val="clear" w:color="auto" w:fill="FFFFFF"/>
        </w:rPr>
        <w:t xml:space="preserve">Honan, E., </w:t>
      </w:r>
      <w:proofErr w:type="spellStart"/>
      <w:r w:rsidRPr="00176225">
        <w:rPr>
          <w:rFonts w:ascii="Times New Roman" w:hAnsi="Times New Roman" w:cs="Times New Roman"/>
          <w:sz w:val="24"/>
          <w:szCs w:val="24"/>
          <w:shd w:val="clear" w:color="auto" w:fill="FFFFFF"/>
        </w:rPr>
        <w:t>Knobel</w:t>
      </w:r>
      <w:proofErr w:type="spellEnd"/>
      <w:r w:rsidRPr="00176225">
        <w:rPr>
          <w:rFonts w:ascii="Times New Roman" w:hAnsi="Times New Roman" w:cs="Times New Roman"/>
          <w:sz w:val="24"/>
          <w:szCs w:val="24"/>
          <w:shd w:val="clear" w:color="auto" w:fill="FFFFFF"/>
        </w:rPr>
        <w:t xml:space="preserve">, M., Baker, C., &amp; Davies, B. (2000). Producing possible </w:t>
      </w:r>
      <w:proofErr w:type="spellStart"/>
      <w:r w:rsidRPr="00176225">
        <w:rPr>
          <w:rFonts w:ascii="Times New Roman" w:hAnsi="Times New Roman" w:cs="Times New Roman"/>
          <w:sz w:val="24"/>
          <w:szCs w:val="24"/>
          <w:shd w:val="clear" w:color="auto" w:fill="FFFFFF"/>
        </w:rPr>
        <w:t>Hannahs</w:t>
      </w:r>
      <w:proofErr w:type="spellEnd"/>
      <w:r w:rsidRPr="00176225">
        <w:rPr>
          <w:rFonts w:ascii="Times New Roman" w:hAnsi="Times New Roman" w:cs="Times New Roman"/>
          <w:sz w:val="24"/>
          <w:szCs w:val="24"/>
          <w:shd w:val="clear" w:color="auto" w:fill="FFFFFF"/>
        </w:rPr>
        <w:t>: Theory and the subject of research. </w:t>
      </w:r>
      <w:r w:rsidRPr="00176225">
        <w:rPr>
          <w:rFonts w:ascii="Times New Roman" w:hAnsi="Times New Roman" w:cs="Times New Roman"/>
          <w:i/>
          <w:iCs/>
          <w:sz w:val="24"/>
          <w:szCs w:val="24"/>
          <w:shd w:val="clear" w:color="auto" w:fill="FFFFFF"/>
        </w:rPr>
        <w:t>Qualitative inquiry</w:t>
      </w:r>
      <w:r w:rsidRPr="00176225">
        <w:rPr>
          <w:rFonts w:ascii="Times New Roman" w:hAnsi="Times New Roman" w:cs="Times New Roman"/>
          <w:sz w:val="24"/>
          <w:szCs w:val="24"/>
          <w:shd w:val="clear" w:color="auto" w:fill="FFFFFF"/>
        </w:rPr>
        <w:t>, </w:t>
      </w:r>
      <w:r w:rsidRPr="00176225">
        <w:rPr>
          <w:rFonts w:ascii="Times New Roman" w:hAnsi="Times New Roman" w:cs="Times New Roman"/>
          <w:i/>
          <w:iCs/>
          <w:sz w:val="24"/>
          <w:szCs w:val="24"/>
          <w:shd w:val="clear" w:color="auto" w:fill="FFFFFF"/>
        </w:rPr>
        <w:t>6</w:t>
      </w:r>
      <w:r w:rsidRPr="00176225">
        <w:rPr>
          <w:rFonts w:ascii="Times New Roman" w:hAnsi="Times New Roman" w:cs="Times New Roman"/>
          <w:sz w:val="24"/>
          <w:szCs w:val="24"/>
          <w:shd w:val="clear" w:color="auto" w:fill="FFFFFF"/>
        </w:rPr>
        <w:t>(1), 9-32.</w:t>
      </w:r>
      <w:r>
        <w:rPr>
          <w:rFonts w:ascii="Times New Roman" w:hAnsi="Times New Roman" w:cs="Times New Roman"/>
          <w:sz w:val="24"/>
          <w:szCs w:val="24"/>
          <w:shd w:val="clear" w:color="auto" w:fill="FFFFFF"/>
        </w:rPr>
        <w:t xml:space="preserve"> </w:t>
      </w:r>
      <w:r w:rsidRPr="004E41DB">
        <w:rPr>
          <w:rFonts w:ascii="Times New Roman" w:hAnsi="Times New Roman" w:cs="Times New Roman"/>
          <w:sz w:val="24"/>
          <w:szCs w:val="24"/>
          <w:shd w:val="clear" w:color="auto" w:fill="FFFFFF"/>
        </w:rPr>
        <w:t>https://doi.org/10.1177/107780040000600102</w:t>
      </w:r>
    </w:p>
    <w:p w14:paraId="40A749F1" w14:textId="77777777" w:rsidR="00CE7FB9" w:rsidRDefault="00CE7FB9" w:rsidP="00B7649C">
      <w:pPr>
        <w:spacing w:line="480" w:lineRule="auto"/>
        <w:ind w:left="900" w:hanging="900"/>
        <w:rPr>
          <w:rFonts w:ascii="Times New Roman" w:hAnsi="Times New Roman" w:cs="Times New Roman"/>
          <w:sz w:val="24"/>
          <w:szCs w:val="24"/>
        </w:rPr>
      </w:pPr>
      <w:r w:rsidRPr="00886F6B">
        <w:rPr>
          <w:rFonts w:ascii="Times New Roman" w:hAnsi="Times New Roman" w:cs="Times New Roman"/>
          <w:sz w:val="24"/>
          <w:szCs w:val="24"/>
        </w:rPr>
        <w:t xml:space="preserve">Hua, L. H., Fan, T. H., Conway, D., Thompson, N., &amp; </w:t>
      </w:r>
      <w:proofErr w:type="spellStart"/>
      <w:r w:rsidRPr="00886F6B">
        <w:rPr>
          <w:rFonts w:ascii="Times New Roman" w:hAnsi="Times New Roman" w:cs="Times New Roman"/>
          <w:sz w:val="24"/>
          <w:szCs w:val="24"/>
        </w:rPr>
        <w:t>Kinzy</w:t>
      </w:r>
      <w:proofErr w:type="spellEnd"/>
      <w:r w:rsidRPr="00886F6B">
        <w:rPr>
          <w:rFonts w:ascii="Times New Roman" w:hAnsi="Times New Roman" w:cs="Times New Roman"/>
          <w:sz w:val="24"/>
          <w:szCs w:val="24"/>
        </w:rPr>
        <w:t xml:space="preserve">, T. G. (2019). </w:t>
      </w:r>
      <w:bookmarkStart w:id="8" w:name="_Hlk63944977"/>
      <w:r w:rsidRPr="00886F6B">
        <w:rPr>
          <w:rFonts w:ascii="Times New Roman" w:hAnsi="Times New Roman" w:cs="Times New Roman"/>
          <w:sz w:val="24"/>
          <w:szCs w:val="24"/>
        </w:rPr>
        <w:t>Discontinuation of disease-modifying therapy in patients with multiple sclerosis over age 60</w:t>
      </w:r>
      <w:bookmarkEnd w:id="8"/>
      <w:r w:rsidRPr="00886F6B">
        <w:rPr>
          <w:rFonts w:ascii="Times New Roman" w:hAnsi="Times New Roman" w:cs="Times New Roman"/>
          <w:sz w:val="24"/>
          <w:szCs w:val="24"/>
        </w:rPr>
        <w:t>. </w:t>
      </w:r>
      <w:r w:rsidRPr="00886F6B">
        <w:rPr>
          <w:rFonts w:ascii="Times New Roman" w:hAnsi="Times New Roman" w:cs="Times New Roman"/>
          <w:i/>
          <w:iCs/>
          <w:sz w:val="24"/>
          <w:szCs w:val="24"/>
        </w:rPr>
        <w:t>Multiple Sclerosis Journal</w:t>
      </w:r>
      <w:r w:rsidRPr="00886F6B">
        <w:rPr>
          <w:rFonts w:ascii="Times New Roman" w:hAnsi="Times New Roman" w:cs="Times New Roman"/>
          <w:sz w:val="24"/>
          <w:szCs w:val="24"/>
        </w:rPr>
        <w:t>, </w:t>
      </w:r>
      <w:r w:rsidRPr="00886F6B">
        <w:rPr>
          <w:rFonts w:ascii="Times New Roman" w:hAnsi="Times New Roman" w:cs="Times New Roman"/>
          <w:i/>
          <w:iCs/>
          <w:sz w:val="24"/>
          <w:szCs w:val="24"/>
        </w:rPr>
        <w:t>25</w:t>
      </w:r>
      <w:r w:rsidRPr="00886F6B">
        <w:rPr>
          <w:rFonts w:ascii="Times New Roman" w:hAnsi="Times New Roman" w:cs="Times New Roman"/>
          <w:sz w:val="24"/>
          <w:szCs w:val="24"/>
        </w:rPr>
        <w:t>(5), 699-708.</w:t>
      </w:r>
      <w:r>
        <w:rPr>
          <w:rFonts w:ascii="Times New Roman" w:hAnsi="Times New Roman" w:cs="Times New Roman"/>
          <w:sz w:val="24"/>
          <w:szCs w:val="24"/>
        </w:rPr>
        <w:t xml:space="preserve"> </w:t>
      </w:r>
      <w:r w:rsidRPr="0020397E">
        <w:rPr>
          <w:rFonts w:ascii="Times New Roman" w:hAnsi="Times New Roman" w:cs="Times New Roman"/>
          <w:sz w:val="24"/>
          <w:szCs w:val="24"/>
        </w:rPr>
        <w:t>https://doi.org/10.1177/1352458518765656</w:t>
      </w:r>
    </w:p>
    <w:p w14:paraId="6CCC8527"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2E27CF">
        <w:rPr>
          <w:rFonts w:ascii="Times New Roman" w:hAnsi="Times New Roman" w:cs="Times New Roman"/>
          <w:sz w:val="24"/>
          <w:szCs w:val="24"/>
          <w:shd w:val="clear" w:color="auto" w:fill="FFFFFF"/>
        </w:rPr>
        <w:t xml:space="preserve">Isaksson, A. K., &amp; </w:t>
      </w:r>
      <w:proofErr w:type="spellStart"/>
      <w:r w:rsidRPr="002E27CF">
        <w:rPr>
          <w:rFonts w:ascii="Times New Roman" w:hAnsi="Times New Roman" w:cs="Times New Roman"/>
          <w:sz w:val="24"/>
          <w:szCs w:val="24"/>
          <w:shd w:val="clear" w:color="auto" w:fill="FFFFFF"/>
        </w:rPr>
        <w:t>Ahlström</w:t>
      </w:r>
      <w:proofErr w:type="spellEnd"/>
      <w:r w:rsidRPr="002E27CF">
        <w:rPr>
          <w:rFonts w:ascii="Times New Roman" w:hAnsi="Times New Roman" w:cs="Times New Roman"/>
          <w:sz w:val="24"/>
          <w:szCs w:val="24"/>
          <w:shd w:val="clear" w:color="auto" w:fill="FFFFFF"/>
        </w:rPr>
        <w:t>, G. (2006). From symptom to diagnosis: illness experiences of multiple sclerosis patients. </w:t>
      </w:r>
      <w:r w:rsidRPr="002E27CF">
        <w:rPr>
          <w:rFonts w:ascii="Times New Roman" w:hAnsi="Times New Roman" w:cs="Times New Roman"/>
          <w:i/>
          <w:iCs/>
          <w:sz w:val="24"/>
          <w:szCs w:val="24"/>
          <w:shd w:val="clear" w:color="auto" w:fill="FFFFFF"/>
        </w:rPr>
        <w:t>Journal of Neuroscience Nursing</w:t>
      </w:r>
      <w:r w:rsidRPr="002E27CF">
        <w:rPr>
          <w:rFonts w:ascii="Times New Roman" w:hAnsi="Times New Roman" w:cs="Times New Roman"/>
          <w:sz w:val="24"/>
          <w:szCs w:val="24"/>
          <w:shd w:val="clear" w:color="auto" w:fill="FFFFFF"/>
        </w:rPr>
        <w:t>, </w:t>
      </w:r>
      <w:r w:rsidRPr="002E27CF">
        <w:rPr>
          <w:rFonts w:ascii="Times New Roman" w:hAnsi="Times New Roman" w:cs="Times New Roman"/>
          <w:i/>
          <w:iCs/>
          <w:sz w:val="24"/>
          <w:szCs w:val="24"/>
          <w:shd w:val="clear" w:color="auto" w:fill="FFFFFF"/>
        </w:rPr>
        <w:t>38</w:t>
      </w:r>
      <w:r w:rsidRPr="002E27CF">
        <w:rPr>
          <w:rFonts w:ascii="Times New Roman" w:hAnsi="Times New Roman" w:cs="Times New Roman"/>
          <w:sz w:val="24"/>
          <w:szCs w:val="24"/>
          <w:shd w:val="clear" w:color="auto" w:fill="FFFFFF"/>
        </w:rPr>
        <w:t>(4), 229.</w:t>
      </w:r>
    </w:p>
    <w:p w14:paraId="7D1D2ADE"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proofErr w:type="spellStart"/>
      <w:r w:rsidRPr="00A058BF">
        <w:rPr>
          <w:rFonts w:ascii="Times New Roman" w:hAnsi="Times New Roman" w:cs="Times New Roman"/>
          <w:iCs/>
          <w:sz w:val="24"/>
          <w:szCs w:val="24"/>
          <w:shd w:val="clear" w:color="auto" w:fill="FFFFFF"/>
        </w:rPr>
        <w:t>Javorina</w:t>
      </w:r>
      <w:proofErr w:type="spellEnd"/>
      <w:r w:rsidRPr="00A058BF">
        <w:rPr>
          <w:rFonts w:ascii="Times New Roman" w:hAnsi="Times New Roman" w:cs="Times New Roman"/>
          <w:iCs/>
          <w:sz w:val="24"/>
          <w:szCs w:val="24"/>
          <w:shd w:val="clear" w:color="auto" w:fill="FFFFFF"/>
        </w:rPr>
        <w:t xml:space="preserve">, D., </w:t>
      </w:r>
      <w:proofErr w:type="spellStart"/>
      <w:r w:rsidRPr="00A058BF">
        <w:rPr>
          <w:rFonts w:ascii="Times New Roman" w:hAnsi="Times New Roman" w:cs="Times New Roman"/>
          <w:iCs/>
          <w:sz w:val="24"/>
          <w:szCs w:val="24"/>
          <w:shd w:val="clear" w:color="auto" w:fill="FFFFFF"/>
        </w:rPr>
        <w:t>Shirazipour</w:t>
      </w:r>
      <w:proofErr w:type="spellEnd"/>
      <w:r w:rsidRPr="00A058BF">
        <w:rPr>
          <w:rFonts w:ascii="Times New Roman" w:hAnsi="Times New Roman" w:cs="Times New Roman"/>
          <w:iCs/>
          <w:sz w:val="24"/>
          <w:szCs w:val="24"/>
          <w:shd w:val="clear" w:color="auto" w:fill="FFFFFF"/>
        </w:rPr>
        <w:t>, C. H., Allan, V., &amp; Latimer-Cheung, A. E. (2020). The impact of social relationships on initiation in adapted physical activity for individuals with acquired disabilities. </w:t>
      </w:r>
      <w:r w:rsidRPr="00A058BF">
        <w:rPr>
          <w:rFonts w:ascii="Times New Roman" w:hAnsi="Times New Roman" w:cs="Times New Roman"/>
          <w:i/>
          <w:iCs/>
          <w:sz w:val="24"/>
          <w:szCs w:val="24"/>
          <w:shd w:val="clear" w:color="auto" w:fill="FFFFFF"/>
        </w:rPr>
        <w:t>Psychology of Sport and Exercise</w:t>
      </w:r>
      <w:r w:rsidRPr="00A058BF">
        <w:rPr>
          <w:rFonts w:ascii="Times New Roman" w:hAnsi="Times New Roman" w:cs="Times New Roman"/>
          <w:iCs/>
          <w:sz w:val="24"/>
          <w:szCs w:val="24"/>
          <w:shd w:val="clear" w:color="auto" w:fill="FFFFFF"/>
        </w:rPr>
        <w:t>, </w:t>
      </w:r>
      <w:r>
        <w:rPr>
          <w:rFonts w:ascii="Times New Roman" w:hAnsi="Times New Roman" w:cs="Times New Roman"/>
          <w:iCs/>
          <w:sz w:val="24"/>
          <w:szCs w:val="24"/>
          <w:shd w:val="clear" w:color="auto" w:fill="FFFFFF"/>
        </w:rPr>
        <w:t xml:space="preserve">Advanced online publication. </w:t>
      </w:r>
      <w:r w:rsidRPr="00A058BF">
        <w:rPr>
          <w:rFonts w:ascii="Times New Roman" w:hAnsi="Times New Roman" w:cs="Times New Roman"/>
          <w:iCs/>
          <w:sz w:val="24"/>
          <w:szCs w:val="24"/>
          <w:shd w:val="clear" w:color="auto" w:fill="FFFFFF"/>
        </w:rPr>
        <w:t xml:space="preserve"> </w:t>
      </w:r>
      <w:r w:rsidRPr="0020397E">
        <w:rPr>
          <w:rFonts w:ascii="Times New Roman" w:hAnsi="Times New Roman" w:cs="Times New Roman"/>
          <w:iCs/>
          <w:sz w:val="24"/>
          <w:szCs w:val="24"/>
          <w:shd w:val="clear" w:color="auto" w:fill="FFFFFF"/>
        </w:rPr>
        <w:t>https://doi.org/10.1016/j.psychsport.2020.101752</w:t>
      </w:r>
    </w:p>
    <w:p w14:paraId="630270AC" w14:textId="77777777" w:rsidR="00CE7FB9" w:rsidRPr="00A42807"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335E54">
        <w:rPr>
          <w:rFonts w:ascii="Times New Roman" w:hAnsi="Times New Roman" w:cs="Times New Roman"/>
          <w:sz w:val="24"/>
          <w:szCs w:val="24"/>
          <w:shd w:val="clear" w:color="auto" w:fill="FFFFFF"/>
        </w:rPr>
        <w:lastRenderedPageBreak/>
        <w:t xml:space="preserve">Koenig </w:t>
      </w:r>
      <w:proofErr w:type="spellStart"/>
      <w:r w:rsidRPr="00335E54">
        <w:rPr>
          <w:rFonts w:ascii="Times New Roman" w:hAnsi="Times New Roman" w:cs="Times New Roman"/>
          <w:sz w:val="24"/>
          <w:szCs w:val="24"/>
          <w:shd w:val="clear" w:color="auto" w:fill="FFFFFF"/>
        </w:rPr>
        <w:t>Kellas</w:t>
      </w:r>
      <w:proofErr w:type="spellEnd"/>
      <w:r w:rsidRPr="00335E54">
        <w:rPr>
          <w:rFonts w:ascii="Times New Roman" w:hAnsi="Times New Roman" w:cs="Times New Roman"/>
          <w:sz w:val="24"/>
          <w:szCs w:val="24"/>
          <w:shd w:val="clear" w:color="auto" w:fill="FFFFFF"/>
        </w:rPr>
        <w:t>, J. (2008). Narrative theories: Making sense of interpersonal communication.</w:t>
      </w:r>
      <w:r>
        <w:rPr>
          <w:rFonts w:ascii="Times New Roman" w:hAnsi="Times New Roman" w:cs="Times New Roman"/>
          <w:sz w:val="24"/>
          <w:szCs w:val="24"/>
          <w:shd w:val="clear" w:color="auto" w:fill="FFFFFF"/>
        </w:rPr>
        <w:t xml:space="preserve"> In D. O Braithwaite &amp; P. </w:t>
      </w:r>
      <w:proofErr w:type="spellStart"/>
      <w:r>
        <w:rPr>
          <w:rFonts w:ascii="Times New Roman" w:hAnsi="Times New Roman" w:cs="Times New Roman"/>
          <w:sz w:val="24"/>
          <w:szCs w:val="24"/>
          <w:shd w:val="clear" w:color="auto" w:fill="FFFFFF"/>
        </w:rPr>
        <w:t>Schrodt</w:t>
      </w:r>
      <w:proofErr w:type="spellEnd"/>
      <w:r>
        <w:rPr>
          <w:rFonts w:ascii="Times New Roman" w:hAnsi="Times New Roman" w:cs="Times New Roman"/>
          <w:sz w:val="24"/>
          <w:szCs w:val="24"/>
          <w:shd w:val="clear" w:color="auto" w:fill="FFFFFF"/>
        </w:rPr>
        <w:t xml:space="preserve"> (Eds.),</w:t>
      </w:r>
      <w:r w:rsidRPr="00335E54">
        <w:rPr>
          <w:rFonts w:ascii="Times New Roman" w:hAnsi="Times New Roman" w:cs="Times New Roman"/>
          <w:sz w:val="24"/>
          <w:szCs w:val="24"/>
          <w:shd w:val="clear" w:color="auto" w:fill="FFFFFF"/>
        </w:rPr>
        <w:t> </w:t>
      </w:r>
      <w:r w:rsidRPr="00335E54">
        <w:rPr>
          <w:rFonts w:ascii="Times New Roman" w:hAnsi="Times New Roman" w:cs="Times New Roman"/>
          <w:i/>
          <w:iCs/>
          <w:sz w:val="24"/>
          <w:szCs w:val="24"/>
          <w:shd w:val="clear" w:color="auto" w:fill="FFFFFF"/>
        </w:rPr>
        <w:t>Engaging theories in interpersonal communication: Multiple perspectives</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(2</w:t>
      </w:r>
      <w:r w:rsidRPr="00A42807">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ed, pp. 269-279). Sage.</w:t>
      </w:r>
    </w:p>
    <w:p w14:paraId="6FA95138"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CD0D53">
        <w:rPr>
          <w:rFonts w:ascii="Times New Roman" w:hAnsi="Times New Roman" w:cs="Times New Roman"/>
          <w:sz w:val="24"/>
          <w:szCs w:val="24"/>
          <w:shd w:val="clear" w:color="auto" w:fill="FFFFFF"/>
        </w:rPr>
        <w:t xml:space="preserve">Latimer-Cheung, A. E., </w:t>
      </w:r>
      <w:proofErr w:type="spellStart"/>
      <w:r w:rsidRPr="00CD0D53">
        <w:rPr>
          <w:rFonts w:ascii="Times New Roman" w:hAnsi="Times New Roman" w:cs="Times New Roman"/>
          <w:sz w:val="24"/>
          <w:szCs w:val="24"/>
          <w:shd w:val="clear" w:color="auto" w:fill="FFFFFF"/>
        </w:rPr>
        <w:t>Ginis</w:t>
      </w:r>
      <w:proofErr w:type="spellEnd"/>
      <w:r w:rsidRPr="00CD0D53">
        <w:rPr>
          <w:rFonts w:ascii="Times New Roman" w:hAnsi="Times New Roman" w:cs="Times New Roman"/>
          <w:sz w:val="24"/>
          <w:szCs w:val="24"/>
          <w:shd w:val="clear" w:color="auto" w:fill="FFFFFF"/>
        </w:rPr>
        <w:t xml:space="preserve">, K. A. M., Hicks, A. L., </w:t>
      </w:r>
      <w:proofErr w:type="spellStart"/>
      <w:r w:rsidRPr="00CD0D53">
        <w:rPr>
          <w:rFonts w:ascii="Times New Roman" w:hAnsi="Times New Roman" w:cs="Times New Roman"/>
          <w:sz w:val="24"/>
          <w:szCs w:val="24"/>
          <w:shd w:val="clear" w:color="auto" w:fill="FFFFFF"/>
        </w:rPr>
        <w:t>Motl</w:t>
      </w:r>
      <w:proofErr w:type="spellEnd"/>
      <w:r w:rsidRPr="00CD0D53">
        <w:rPr>
          <w:rFonts w:ascii="Times New Roman" w:hAnsi="Times New Roman" w:cs="Times New Roman"/>
          <w:sz w:val="24"/>
          <w:szCs w:val="24"/>
          <w:shd w:val="clear" w:color="auto" w:fill="FFFFFF"/>
        </w:rPr>
        <w:t xml:space="preserve">, R. W., </w:t>
      </w:r>
      <w:proofErr w:type="spellStart"/>
      <w:r w:rsidRPr="00CD0D53">
        <w:rPr>
          <w:rFonts w:ascii="Times New Roman" w:hAnsi="Times New Roman" w:cs="Times New Roman"/>
          <w:sz w:val="24"/>
          <w:szCs w:val="24"/>
          <w:shd w:val="clear" w:color="auto" w:fill="FFFFFF"/>
        </w:rPr>
        <w:t>Pilutti</w:t>
      </w:r>
      <w:proofErr w:type="spellEnd"/>
      <w:r w:rsidRPr="00CD0D53">
        <w:rPr>
          <w:rFonts w:ascii="Times New Roman" w:hAnsi="Times New Roman" w:cs="Times New Roman"/>
          <w:sz w:val="24"/>
          <w:szCs w:val="24"/>
          <w:shd w:val="clear" w:color="auto" w:fill="FFFFFF"/>
        </w:rPr>
        <w:t>, L. A., Duggan, M.,</w:t>
      </w:r>
      <w:r>
        <w:rPr>
          <w:rFonts w:ascii="Times New Roman" w:hAnsi="Times New Roman" w:cs="Times New Roman"/>
          <w:sz w:val="24"/>
          <w:szCs w:val="24"/>
          <w:shd w:val="clear" w:color="auto" w:fill="FFFFFF"/>
        </w:rPr>
        <w:t xml:space="preserve"> Wheeler, G., Persad, R., &amp;</w:t>
      </w:r>
      <w:r w:rsidRPr="00CD0D53">
        <w:rPr>
          <w:rFonts w:ascii="Times New Roman" w:hAnsi="Times New Roman" w:cs="Times New Roman"/>
          <w:sz w:val="24"/>
          <w:szCs w:val="24"/>
          <w:shd w:val="clear" w:color="auto" w:fill="FFFFFF"/>
        </w:rPr>
        <w:t>Smith, K. M. (2013). Development of evidence-informed physical activity guidelines for adults with multiple sclerosis. </w:t>
      </w:r>
      <w:r w:rsidRPr="00CD0D53">
        <w:rPr>
          <w:rFonts w:ascii="Times New Roman" w:hAnsi="Times New Roman" w:cs="Times New Roman"/>
          <w:i/>
          <w:iCs/>
          <w:sz w:val="24"/>
          <w:szCs w:val="24"/>
          <w:shd w:val="clear" w:color="auto" w:fill="FFFFFF"/>
        </w:rPr>
        <w:t xml:space="preserve">Archives of </w:t>
      </w:r>
      <w:r>
        <w:rPr>
          <w:rFonts w:ascii="Times New Roman" w:hAnsi="Times New Roman" w:cs="Times New Roman"/>
          <w:i/>
          <w:iCs/>
          <w:sz w:val="24"/>
          <w:szCs w:val="24"/>
          <w:shd w:val="clear" w:color="auto" w:fill="FFFFFF"/>
        </w:rPr>
        <w:t>P</w:t>
      </w:r>
      <w:r w:rsidRPr="00CD0D53">
        <w:rPr>
          <w:rFonts w:ascii="Times New Roman" w:hAnsi="Times New Roman" w:cs="Times New Roman"/>
          <w:i/>
          <w:iCs/>
          <w:sz w:val="24"/>
          <w:szCs w:val="24"/>
          <w:shd w:val="clear" w:color="auto" w:fill="FFFFFF"/>
        </w:rPr>
        <w:t xml:space="preserve">hysical </w:t>
      </w:r>
      <w:r>
        <w:rPr>
          <w:rFonts w:ascii="Times New Roman" w:hAnsi="Times New Roman" w:cs="Times New Roman"/>
          <w:i/>
          <w:iCs/>
          <w:sz w:val="24"/>
          <w:szCs w:val="24"/>
          <w:shd w:val="clear" w:color="auto" w:fill="FFFFFF"/>
        </w:rPr>
        <w:t>M</w:t>
      </w:r>
      <w:r w:rsidRPr="00CD0D53">
        <w:rPr>
          <w:rFonts w:ascii="Times New Roman" w:hAnsi="Times New Roman" w:cs="Times New Roman"/>
          <w:i/>
          <w:iCs/>
          <w:sz w:val="24"/>
          <w:szCs w:val="24"/>
          <w:shd w:val="clear" w:color="auto" w:fill="FFFFFF"/>
        </w:rPr>
        <w:t xml:space="preserve">edicine and </w:t>
      </w:r>
      <w:r>
        <w:rPr>
          <w:rFonts w:ascii="Times New Roman" w:hAnsi="Times New Roman" w:cs="Times New Roman"/>
          <w:i/>
          <w:iCs/>
          <w:sz w:val="24"/>
          <w:szCs w:val="24"/>
          <w:shd w:val="clear" w:color="auto" w:fill="FFFFFF"/>
        </w:rPr>
        <w:t>R</w:t>
      </w:r>
      <w:r w:rsidRPr="00CD0D53">
        <w:rPr>
          <w:rFonts w:ascii="Times New Roman" w:hAnsi="Times New Roman" w:cs="Times New Roman"/>
          <w:i/>
          <w:iCs/>
          <w:sz w:val="24"/>
          <w:szCs w:val="24"/>
          <w:shd w:val="clear" w:color="auto" w:fill="FFFFFF"/>
        </w:rPr>
        <w:t>ehabilitation</w:t>
      </w:r>
      <w:r w:rsidRPr="00CD0D53">
        <w:rPr>
          <w:rFonts w:ascii="Times New Roman" w:hAnsi="Times New Roman" w:cs="Times New Roman"/>
          <w:sz w:val="24"/>
          <w:szCs w:val="24"/>
          <w:shd w:val="clear" w:color="auto" w:fill="FFFFFF"/>
        </w:rPr>
        <w:t>, </w:t>
      </w:r>
      <w:r w:rsidRPr="00CD0D53">
        <w:rPr>
          <w:rFonts w:ascii="Times New Roman" w:hAnsi="Times New Roman" w:cs="Times New Roman"/>
          <w:i/>
          <w:iCs/>
          <w:sz w:val="24"/>
          <w:szCs w:val="24"/>
          <w:shd w:val="clear" w:color="auto" w:fill="FFFFFF"/>
        </w:rPr>
        <w:t>94</w:t>
      </w:r>
      <w:r w:rsidRPr="00CD0D53">
        <w:rPr>
          <w:rFonts w:ascii="Times New Roman" w:hAnsi="Times New Roman" w:cs="Times New Roman"/>
          <w:sz w:val="24"/>
          <w:szCs w:val="24"/>
          <w:shd w:val="clear" w:color="auto" w:fill="FFFFFF"/>
        </w:rPr>
        <w:t>(9), 1829-1836.</w:t>
      </w:r>
      <w:r>
        <w:rPr>
          <w:rFonts w:ascii="Times New Roman" w:hAnsi="Times New Roman" w:cs="Times New Roman"/>
          <w:sz w:val="24"/>
          <w:szCs w:val="24"/>
          <w:shd w:val="clear" w:color="auto" w:fill="FFFFFF"/>
        </w:rPr>
        <w:t xml:space="preserve"> </w:t>
      </w:r>
      <w:r w:rsidRPr="00A42807">
        <w:rPr>
          <w:rFonts w:ascii="Times New Roman" w:hAnsi="Times New Roman" w:cs="Times New Roman"/>
          <w:sz w:val="24"/>
          <w:szCs w:val="24"/>
          <w:shd w:val="clear" w:color="auto" w:fill="FFFFFF"/>
        </w:rPr>
        <w:t>https://doi.org/10.1016/j.apmr.2013.05.015</w:t>
      </w:r>
    </w:p>
    <w:p w14:paraId="4D9DD046"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5426D1">
        <w:rPr>
          <w:rFonts w:ascii="Times New Roman" w:hAnsi="Times New Roman" w:cs="Times New Roman"/>
          <w:sz w:val="24"/>
          <w:szCs w:val="24"/>
          <w:shd w:val="clear" w:color="auto" w:fill="FFFFFF"/>
        </w:rPr>
        <w:t xml:space="preserve">Learmonth, Y. C., Adamson, B. C., </w:t>
      </w:r>
      <w:proofErr w:type="spellStart"/>
      <w:r w:rsidRPr="005426D1">
        <w:rPr>
          <w:rFonts w:ascii="Times New Roman" w:hAnsi="Times New Roman" w:cs="Times New Roman"/>
          <w:sz w:val="24"/>
          <w:szCs w:val="24"/>
          <w:shd w:val="clear" w:color="auto" w:fill="FFFFFF"/>
        </w:rPr>
        <w:t>Balto</w:t>
      </w:r>
      <w:proofErr w:type="spellEnd"/>
      <w:r w:rsidRPr="005426D1">
        <w:rPr>
          <w:rFonts w:ascii="Times New Roman" w:hAnsi="Times New Roman" w:cs="Times New Roman"/>
          <w:sz w:val="24"/>
          <w:szCs w:val="24"/>
          <w:shd w:val="clear" w:color="auto" w:fill="FFFFFF"/>
        </w:rPr>
        <w:t xml:space="preserve">, J. M., Chiu, C. Y., Molina‐Guzman, I., Finlayson, M., ... &amp; </w:t>
      </w:r>
      <w:proofErr w:type="spellStart"/>
      <w:r w:rsidRPr="005426D1">
        <w:rPr>
          <w:rFonts w:ascii="Times New Roman" w:hAnsi="Times New Roman" w:cs="Times New Roman"/>
          <w:sz w:val="24"/>
          <w:szCs w:val="24"/>
          <w:shd w:val="clear" w:color="auto" w:fill="FFFFFF"/>
        </w:rPr>
        <w:t>Motl</w:t>
      </w:r>
      <w:proofErr w:type="spellEnd"/>
      <w:r w:rsidRPr="005426D1">
        <w:rPr>
          <w:rFonts w:ascii="Times New Roman" w:hAnsi="Times New Roman" w:cs="Times New Roman"/>
          <w:sz w:val="24"/>
          <w:szCs w:val="24"/>
          <w:shd w:val="clear" w:color="auto" w:fill="FFFFFF"/>
        </w:rPr>
        <w:t xml:space="preserve">, R. W. (2017). Multiple sclerosis patients need and want information on exercise promotion from healthcare providers: a qualitative study. </w:t>
      </w:r>
      <w:r w:rsidRPr="005426D1">
        <w:rPr>
          <w:rFonts w:ascii="Times New Roman" w:hAnsi="Times New Roman" w:cs="Times New Roman"/>
          <w:i/>
          <w:iCs/>
          <w:sz w:val="24"/>
          <w:szCs w:val="24"/>
          <w:shd w:val="clear" w:color="auto" w:fill="FFFFFF"/>
        </w:rPr>
        <w:t>Health Expectations, 20</w:t>
      </w:r>
      <w:r w:rsidRPr="005426D1">
        <w:rPr>
          <w:rFonts w:ascii="Times New Roman" w:hAnsi="Times New Roman" w:cs="Times New Roman"/>
          <w:sz w:val="24"/>
          <w:szCs w:val="24"/>
          <w:shd w:val="clear" w:color="auto" w:fill="FFFFFF"/>
        </w:rPr>
        <w:t>(4), 574-583.</w:t>
      </w:r>
      <w:r>
        <w:rPr>
          <w:rFonts w:ascii="Times New Roman" w:hAnsi="Times New Roman" w:cs="Times New Roman"/>
          <w:sz w:val="24"/>
          <w:szCs w:val="24"/>
          <w:shd w:val="clear" w:color="auto" w:fill="FFFFFF"/>
        </w:rPr>
        <w:t xml:space="preserve"> </w:t>
      </w:r>
      <w:r w:rsidRPr="005426D1">
        <w:rPr>
          <w:rFonts w:ascii="Times New Roman" w:hAnsi="Times New Roman" w:cs="Times New Roman"/>
          <w:sz w:val="24"/>
          <w:szCs w:val="24"/>
          <w:shd w:val="clear" w:color="auto" w:fill="FFFFFF"/>
        </w:rPr>
        <w:t>https://doi.org/10.1111/hex.12482</w:t>
      </w:r>
      <w:r>
        <w:rPr>
          <w:rFonts w:ascii="Times New Roman" w:hAnsi="Times New Roman" w:cs="Times New Roman"/>
          <w:sz w:val="24"/>
          <w:szCs w:val="24"/>
          <w:shd w:val="clear" w:color="auto" w:fill="FFFFFF"/>
        </w:rPr>
        <w:t xml:space="preserve"> </w:t>
      </w:r>
    </w:p>
    <w:p w14:paraId="3A4BDBE1" w14:textId="77777777" w:rsidR="00CE7FB9" w:rsidRPr="008E18D5" w:rsidRDefault="00CE7FB9" w:rsidP="008E18D5">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lang w:val="en-GB"/>
        </w:rPr>
      </w:pPr>
      <w:proofErr w:type="spellStart"/>
      <w:r w:rsidRPr="008E18D5">
        <w:rPr>
          <w:rFonts w:ascii="Times New Roman" w:hAnsi="Times New Roman" w:cs="Times New Roman"/>
          <w:sz w:val="24"/>
          <w:szCs w:val="24"/>
          <w:shd w:val="clear" w:color="auto" w:fill="FFFFFF"/>
          <w:lang w:val="en-GB"/>
        </w:rPr>
        <w:t>Maietta</w:t>
      </w:r>
      <w:proofErr w:type="spellEnd"/>
      <w:r w:rsidRPr="008E18D5">
        <w:rPr>
          <w:rFonts w:ascii="Times New Roman" w:hAnsi="Times New Roman" w:cs="Times New Roman"/>
          <w:sz w:val="24"/>
          <w:szCs w:val="24"/>
          <w:shd w:val="clear" w:color="auto" w:fill="FFFFFF"/>
          <w:lang w:val="en-GB"/>
        </w:rPr>
        <w:t>, J. T. (2021). Integrating illness management into identity verification processes. </w:t>
      </w:r>
      <w:r w:rsidRPr="008E18D5">
        <w:rPr>
          <w:rFonts w:ascii="Times New Roman" w:hAnsi="Times New Roman" w:cs="Times New Roman"/>
          <w:i/>
          <w:iCs/>
          <w:sz w:val="24"/>
          <w:szCs w:val="24"/>
          <w:shd w:val="clear" w:color="auto" w:fill="FFFFFF"/>
          <w:lang w:val="en-GB"/>
        </w:rPr>
        <w:t>Qualitative Health Research, 31</w:t>
      </w:r>
      <w:r w:rsidRPr="008E18D5">
        <w:rPr>
          <w:rFonts w:ascii="Times New Roman" w:hAnsi="Times New Roman" w:cs="Times New Roman"/>
          <w:sz w:val="24"/>
          <w:szCs w:val="24"/>
          <w:shd w:val="clear" w:color="auto" w:fill="FFFFFF"/>
          <w:lang w:val="en-GB"/>
        </w:rPr>
        <w:t>(2), 254-270.</w:t>
      </w:r>
      <w:r>
        <w:rPr>
          <w:rFonts w:ascii="Times New Roman" w:hAnsi="Times New Roman" w:cs="Times New Roman"/>
          <w:sz w:val="24"/>
          <w:szCs w:val="24"/>
          <w:shd w:val="clear" w:color="auto" w:fill="FFFFFF"/>
          <w:lang w:val="en-GB"/>
        </w:rPr>
        <w:t xml:space="preserve"> </w:t>
      </w:r>
      <w:r w:rsidRPr="00CE7FB9">
        <w:rPr>
          <w:rFonts w:ascii="Times New Roman" w:hAnsi="Times New Roman" w:cs="Times New Roman"/>
          <w:sz w:val="24"/>
          <w:szCs w:val="24"/>
          <w:shd w:val="clear" w:color="auto" w:fill="FFFFFF"/>
          <w:lang w:val="en-GB"/>
        </w:rPr>
        <w:t>https://doi.org/10.1177/1049732320966582</w:t>
      </w:r>
    </w:p>
    <w:p w14:paraId="0B3F2766" w14:textId="77777777" w:rsidR="00CE7FB9" w:rsidRPr="00886F6B" w:rsidRDefault="00CE7FB9" w:rsidP="004D54F7">
      <w:pPr>
        <w:tabs>
          <w:tab w:val="left" w:pos="720"/>
          <w:tab w:val="left" w:pos="1980"/>
          <w:tab w:val="left" w:pos="2160"/>
          <w:tab w:val="left" w:pos="4590"/>
        </w:tabs>
        <w:spacing w:line="480" w:lineRule="auto"/>
        <w:ind w:left="900" w:hanging="990"/>
        <w:rPr>
          <w:rFonts w:ascii="Times New Roman" w:hAnsi="Times New Roman" w:cs="Times New Roman"/>
          <w:sz w:val="24"/>
          <w:szCs w:val="24"/>
        </w:rPr>
      </w:pPr>
      <w:r w:rsidRPr="00886F6B">
        <w:rPr>
          <w:rFonts w:ascii="Times New Roman" w:hAnsi="Times New Roman" w:cs="Times New Roman"/>
          <w:sz w:val="24"/>
          <w:szCs w:val="24"/>
        </w:rPr>
        <w:t xml:space="preserve">McAdams, D. P. (2006). The problem with narrative coherence. </w:t>
      </w:r>
      <w:r w:rsidRPr="00886F6B">
        <w:rPr>
          <w:rFonts w:ascii="Times New Roman" w:hAnsi="Times New Roman" w:cs="Times New Roman"/>
          <w:i/>
          <w:iCs/>
          <w:sz w:val="24"/>
          <w:szCs w:val="24"/>
        </w:rPr>
        <w:t>Journal of Constructivist Psychology, 19</w:t>
      </w:r>
      <w:r w:rsidRPr="00886F6B">
        <w:rPr>
          <w:rFonts w:ascii="Times New Roman" w:hAnsi="Times New Roman" w:cs="Times New Roman"/>
          <w:sz w:val="24"/>
          <w:szCs w:val="24"/>
        </w:rPr>
        <w:t>(2), 109-125.</w:t>
      </w:r>
    </w:p>
    <w:p w14:paraId="10D733AC" w14:textId="77777777" w:rsidR="00CE7FB9" w:rsidRPr="00886F6B" w:rsidRDefault="00CE7FB9" w:rsidP="00B7649C">
      <w:pPr>
        <w:spacing w:line="480" w:lineRule="auto"/>
        <w:ind w:left="900" w:hanging="900"/>
        <w:rPr>
          <w:rFonts w:ascii="Times New Roman" w:hAnsi="Times New Roman" w:cs="Times New Roman"/>
          <w:sz w:val="24"/>
          <w:szCs w:val="24"/>
          <w:shd w:val="clear" w:color="auto" w:fill="FFFFFF"/>
        </w:rPr>
      </w:pPr>
      <w:r w:rsidRPr="00886F6B">
        <w:rPr>
          <w:rFonts w:ascii="Times New Roman" w:hAnsi="Times New Roman" w:cs="Times New Roman"/>
          <w:sz w:val="24"/>
          <w:szCs w:val="24"/>
          <w:shd w:val="clear" w:color="auto" w:fill="FFFFFF"/>
        </w:rPr>
        <w:t>McMahon, J. (2016). Creative analytical practices</w:t>
      </w:r>
      <w:r w:rsidRPr="00886F6B">
        <w:rPr>
          <w:rFonts w:ascii="Times New Roman" w:hAnsi="Times New Roman" w:cs="Times New Roman"/>
          <w:i/>
          <w:iCs/>
          <w:sz w:val="24"/>
          <w:szCs w:val="24"/>
          <w:shd w:val="clear" w:color="auto" w:fill="FFFFFF"/>
        </w:rPr>
        <w:t>.</w:t>
      </w:r>
      <w:r w:rsidRPr="00886F6B">
        <w:rPr>
          <w:rFonts w:ascii="Times New Roman" w:hAnsi="Times New Roman" w:cs="Times New Roman"/>
          <w:sz w:val="24"/>
          <w:szCs w:val="24"/>
          <w:shd w:val="clear" w:color="auto" w:fill="FFFFFF"/>
        </w:rPr>
        <w:t xml:space="preserve"> </w:t>
      </w:r>
      <w:r w:rsidRPr="00886F6B">
        <w:rPr>
          <w:rFonts w:ascii="Times New Roman" w:hAnsi="Times New Roman" w:cs="Times New Roman"/>
          <w:sz w:val="24"/>
          <w:szCs w:val="24"/>
        </w:rPr>
        <w:t xml:space="preserve">In B. Smith, &amp; A. C. Sparkes (Eds.), </w:t>
      </w:r>
      <w:r w:rsidRPr="00886F6B">
        <w:rPr>
          <w:rFonts w:ascii="Times New Roman" w:hAnsi="Times New Roman" w:cs="Times New Roman"/>
          <w:i/>
          <w:iCs/>
          <w:sz w:val="24"/>
          <w:szCs w:val="24"/>
        </w:rPr>
        <w:t xml:space="preserve">Routledge </w:t>
      </w:r>
      <w:r>
        <w:rPr>
          <w:rFonts w:ascii="Times New Roman" w:hAnsi="Times New Roman" w:cs="Times New Roman"/>
          <w:i/>
          <w:iCs/>
          <w:sz w:val="24"/>
          <w:szCs w:val="24"/>
        </w:rPr>
        <w:t>h</w:t>
      </w:r>
      <w:r w:rsidRPr="00886F6B">
        <w:rPr>
          <w:rFonts w:ascii="Times New Roman" w:hAnsi="Times New Roman" w:cs="Times New Roman"/>
          <w:i/>
          <w:iCs/>
          <w:sz w:val="24"/>
          <w:szCs w:val="24"/>
        </w:rPr>
        <w:t xml:space="preserve">andbook of </w:t>
      </w:r>
      <w:r>
        <w:rPr>
          <w:rFonts w:ascii="Times New Roman" w:hAnsi="Times New Roman" w:cs="Times New Roman"/>
          <w:i/>
          <w:iCs/>
          <w:sz w:val="24"/>
          <w:szCs w:val="24"/>
        </w:rPr>
        <w:t>q</w:t>
      </w:r>
      <w:r w:rsidRPr="00886F6B">
        <w:rPr>
          <w:rFonts w:ascii="Times New Roman" w:hAnsi="Times New Roman" w:cs="Times New Roman"/>
          <w:i/>
          <w:iCs/>
          <w:sz w:val="24"/>
          <w:szCs w:val="24"/>
        </w:rPr>
        <w:t xml:space="preserve">ualitative </w:t>
      </w:r>
      <w:r>
        <w:rPr>
          <w:rFonts w:ascii="Times New Roman" w:hAnsi="Times New Roman" w:cs="Times New Roman"/>
          <w:i/>
          <w:iCs/>
          <w:sz w:val="24"/>
          <w:szCs w:val="24"/>
        </w:rPr>
        <w:t>r</w:t>
      </w:r>
      <w:r w:rsidRPr="00886F6B">
        <w:rPr>
          <w:rFonts w:ascii="Times New Roman" w:hAnsi="Times New Roman" w:cs="Times New Roman"/>
          <w:i/>
          <w:iCs/>
          <w:sz w:val="24"/>
          <w:szCs w:val="24"/>
        </w:rPr>
        <w:t xml:space="preserve">esearch in </w:t>
      </w:r>
      <w:r>
        <w:rPr>
          <w:rFonts w:ascii="Times New Roman" w:hAnsi="Times New Roman" w:cs="Times New Roman"/>
          <w:i/>
          <w:iCs/>
          <w:sz w:val="24"/>
          <w:szCs w:val="24"/>
        </w:rPr>
        <w:t>s</w:t>
      </w:r>
      <w:r w:rsidRPr="00886F6B">
        <w:rPr>
          <w:rFonts w:ascii="Times New Roman" w:hAnsi="Times New Roman" w:cs="Times New Roman"/>
          <w:i/>
          <w:iCs/>
          <w:sz w:val="24"/>
          <w:szCs w:val="24"/>
        </w:rPr>
        <w:t xml:space="preserve">port and </w:t>
      </w:r>
      <w:r>
        <w:rPr>
          <w:rFonts w:ascii="Times New Roman" w:hAnsi="Times New Roman" w:cs="Times New Roman"/>
          <w:i/>
          <w:iCs/>
          <w:sz w:val="24"/>
          <w:szCs w:val="24"/>
        </w:rPr>
        <w:t>e</w:t>
      </w:r>
      <w:r w:rsidRPr="00886F6B">
        <w:rPr>
          <w:rFonts w:ascii="Times New Roman" w:hAnsi="Times New Roman" w:cs="Times New Roman"/>
          <w:i/>
          <w:iCs/>
          <w:sz w:val="24"/>
          <w:szCs w:val="24"/>
        </w:rPr>
        <w:t>xercise</w:t>
      </w:r>
      <w:r w:rsidRPr="00886F6B">
        <w:rPr>
          <w:rFonts w:ascii="Times New Roman" w:hAnsi="Times New Roman" w:cs="Times New Roman"/>
          <w:sz w:val="24"/>
          <w:szCs w:val="24"/>
        </w:rPr>
        <w:t xml:space="preserve"> </w:t>
      </w:r>
      <w:r w:rsidRPr="00886F6B">
        <w:rPr>
          <w:rFonts w:ascii="Times New Roman" w:hAnsi="Times New Roman" w:cs="Times New Roman"/>
          <w:sz w:val="24"/>
          <w:szCs w:val="24"/>
          <w:shd w:val="clear" w:color="auto" w:fill="FFFFFF"/>
        </w:rPr>
        <w:t>(pp. 302-315). Routledge.</w:t>
      </w:r>
    </w:p>
    <w:p w14:paraId="2AE60921"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7B4CFB">
        <w:rPr>
          <w:rFonts w:ascii="Times New Roman" w:hAnsi="Times New Roman" w:cs="Times New Roman"/>
          <w:sz w:val="24"/>
          <w:szCs w:val="24"/>
          <w:shd w:val="clear" w:color="auto" w:fill="FFFFFF"/>
        </w:rPr>
        <w:t>Milo, R., &amp; Miller, A. (2014). Revised diagnostic criteria of multiple sclerosis. </w:t>
      </w:r>
      <w:r w:rsidRPr="007B4CFB">
        <w:rPr>
          <w:rFonts w:ascii="Times New Roman" w:hAnsi="Times New Roman" w:cs="Times New Roman"/>
          <w:i/>
          <w:iCs/>
          <w:sz w:val="24"/>
          <w:szCs w:val="24"/>
          <w:shd w:val="clear" w:color="auto" w:fill="FFFFFF"/>
        </w:rPr>
        <w:t xml:space="preserve">Autoimmunity </w:t>
      </w:r>
      <w:r>
        <w:rPr>
          <w:rFonts w:ascii="Times New Roman" w:hAnsi="Times New Roman" w:cs="Times New Roman"/>
          <w:i/>
          <w:iCs/>
          <w:sz w:val="24"/>
          <w:szCs w:val="24"/>
          <w:shd w:val="clear" w:color="auto" w:fill="FFFFFF"/>
        </w:rPr>
        <w:t>R</w:t>
      </w:r>
      <w:r w:rsidRPr="007B4CFB">
        <w:rPr>
          <w:rFonts w:ascii="Times New Roman" w:hAnsi="Times New Roman" w:cs="Times New Roman"/>
          <w:i/>
          <w:iCs/>
          <w:sz w:val="24"/>
          <w:szCs w:val="24"/>
          <w:shd w:val="clear" w:color="auto" w:fill="FFFFFF"/>
        </w:rPr>
        <w:t>eviews</w:t>
      </w:r>
      <w:r w:rsidRPr="007B4CFB">
        <w:rPr>
          <w:rFonts w:ascii="Times New Roman" w:hAnsi="Times New Roman" w:cs="Times New Roman"/>
          <w:sz w:val="24"/>
          <w:szCs w:val="24"/>
          <w:shd w:val="clear" w:color="auto" w:fill="FFFFFF"/>
        </w:rPr>
        <w:t>, </w:t>
      </w:r>
      <w:r w:rsidRPr="007B4CFB">
        <w:rPr>
          <w:rFonts w:ascii="Times New Roman" w:hAnsi="Times New Roman" w:cs="Times New Roman"/>
          <w:i/>
          <w:iCs/>
          <w:sz w:val="24"/>
          <w:szCs w:val="24"/>
          <w:shd w:val="clear" w:color="auto" w:fill="FFFFFF"/>
        </w:rPr>
        <w:t>13</w:t>
      </w:r>
      <w:r w:rsidRPr="007B4CFB">
        <w:rPr>
          <w:rFonts w:ascii="Times New Roman" w:hAnsi="Times New Roman" w:cs="Times New Roman"/>
          <w:sz w:val="24"/>
          <w:szCs w:val="24"/>
          <w:shd w:val="clear" w:color="auto" w:fill="FFFFFF"/>
        </w:rPr>
        <w:t>(4-5), 518-524.</w:t>
      </w:r>
      <w:r>
        <w:rPr>
          <w:rFonts w:ascii="Times New Roman" w:hAnsi="Times New Roman" w:cs="Times New Roman"/>
          <w:sz w:val="24"/>
          <w:szCs w:val="24"/>
          <w:shd w:val="clear" w:color="auto" w:fill="FFFFFF"/>
        </w:rPr>
        <w:t xml:space="preserve"> </w:t>
      </w:r>
      <w:r w:rsidRPr="005C2A66">
        <w:rPr>
          <w:rFonts w:ascii="Times New Roman" w:hAnsi="Times New Roman" w:cs="Times New Roman"/>
          <w:sz w:val="24"/>
          <w:szCs w:val="24"/>
          <w:shd w:val="clear" w:color="auto" w:fill="FFFFFF"/>
        </w:rPr>
        <w:t>https://doi.org/10.1016/j.autrev.2014.01.012</w:t>
      </w:r>
    </w:p>
    <w:p w14:paraId="55F900F1"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3C1F8E">
        <w:rPr>
          <w:rFonts w:ascii="Times New Roman" w:hAnsi="Times New Roman" w:cs="Times New Roman"/>
          <w:sz w:val="24"/>
          <w:szCs w:val="24"/>
          <w:shd w:val="clear" w:color="auto" w:fill="FFFFFF"/>
        </w:rPr>
        <w:lastRenderedPageBreak/>
        <w:t>Moody, H. R. (2008). The maturing of critical gerontology. </w:t>
      </w:r>
      <w:r w:rsidRPr="003C1F8E">
        <w:rPr>
          <w:rFonts w:ascii="Times New Roman" w:hAnsi="Times New Roman" w:cs="Times New Roman"/>
          <w:i/>
          <w:iCs/>
          <w:sz w:val="24"/>
          <w:szCs w:val="24"/>
          <w:shd w:val="clear" w:color="auto" w:fill="FFFFFF"/>
        </w:rPr>
        <w:t>Journal of Aging Studies</w:t>
      </w:r>
      <w:r w:rsidRPr="003C1F8E">
        <w:rPr>
          <w:rFonts w:ascii="Times New Roman" w:hAnsi="Times New Roman" w:cs="Times New Roman"/>
          <w:sz w:val="24"/>
          <w:szCs w:val="24"/>
          <w:shd w:val="clear" w:color="auto" w:fill="FFFFFF"/>
        </w:rPr>
        <w:t>, </w:t>
      </w:r>
      <w:r w:rsidRPr="003C1F8E">
        <w:rPr>
          <w:rFonts w:ascii="Times New Roman" w:hAnsi="Times New Roman" w:cs="Times New Roman"/>
          <w:i/>
          <w:iCs/>
          <w:sz w:val="24"/>
          <w:szCs w:val="24"/>
          <w:shd w:val="clear" w:color="auto" w:fill="FFFFFF"/>
        </w:rPr>
        <w:t>2</w:t>
      </w:r>
      <w:r w:rsidRPr="003C1F8E">
        <w:rPr>
          <w:rFonts w:ascii="Times New Roman" w:hAnsi="Times New Roman" w:cs="Times New Roman"/>
          <w:sz w:val="24"/>
          <w:szCs w:val="24"/>
          <w:shd w:val="clear" w:color="auto" w:fill="FFFFFF"/>
        </w:rPr>
        <w:t>(22), 205-209.</w:t>
      </w:r>
      <w:r>
        <w:rPr>
          <w:rFonts w:ascii="Times New Roman" w:hAnsi="Times New Roman" w:cs="Times New Roman"/>
          <w:sz w:val="24"/>
          <w:szCs w:val="24"/>
          <w:shd w:val="clear" w:color="auto" w:fill="FFFFFF"/>
        </w:rPr>
        <w:t xml:space="preserve"> </w:t>
      </w:r>
      <w:r w:rsidRPr="003C1F8E">
        <w:rPr>
          <w:rFonts w:ascii="Times New Roman" w:hAnsi="Times New Roman" w:cs="Times New Roman"/>
          <w:sz w:val="24"/>
          <w:szCs w:val="24"/>
          <w:shd w:val="clear" w:color="auto" w:fill="FFFFFF"/>
        </w:rPr>
        <w:t>10.1016/j.jaging.2007.12.002</w:t>
      </w:r>
      <w:r>
        <w:rPr>
          <w:rFonts w:ascii="Times New Roman" w:hAnsi="Times New Roman" w:cs="Times New Roman"/>
          <w:sz w:val="24"/>
          <w:szCs w:val="24"/>
          <w:shd w:val="clear" w:color="auto" w:fill="FFFFFF"/>
        </w:rPr>
        <w:t xml:space="preserve"> </w:t>
      </w:r>
    </w:p>
    <w:p w14:paraId="4CA6021B"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proofErr w:type="spellStart"/>
      <w:r w:rsidRPr="007B4CFB">
        <w:rPr>
          <w:rFonts w:ascii="Times New Roman" w:hAnsi="Times New Roman" w:cs="Times New Roman"/>
          <w:sz w:val="24"/>
          <w:szCs w:val="24"/>
          <w:shd w:val="clear" w:color="auto" w:fill="FFFFFF"/>
        </w:rPr>
        <w:t>Motl</w:t>
      </w:r>
      <w:proofErr w:type="spellEnd"/>
      <w:r w:rsidRPr="007B4CFB">
        <w:rPr>
          <w:rFonts w:ascii="Times New Roman" w:hAnsi="Times New Roman" w:cs="Times New Roman"/>
          <w:sz w:val="24"/>
          <w:szCs w:val="24"/>
          <w:shd w:val="clear" w:color="auto" w:fill="FFFFFF"/>
        </w:rPr>
        <w:t>, R. W. (2010). Physical activity and irreversible disability in multiple sclerosis. </w:t>
      </w:r>
      <w:r w:rsidRPr="007B4CFB">
        <w:rPr>
          <w:rFonts w:ascii="Times New Roman" w:hAnsi="Times New Roman" w:cs="Times New Roman"/>
          <w:i/>
          <w:iCs/>
          <w:sz w:val="24"/>
          <w:szCs w:val="24"/>
          <w:shd w:val="clear" w:color="auto" w:fill="FFFFFF"/>
        </w:rPr>
        <w:t xml:space="preserve">Exercise and </w:t>
      </w:r>
      <w:r>
        <w:rPr>
          <w:rFonts w:ascii="Times New Roman" w:hAnsi="Times New Roman" w:cs="Times New Roman"/>
          <w:i/>
          <w:iCs/>
          <w:sz w:val="24"/>
          <w:szCs w:val="24"/>
          <w:shd w:val="clear" w:color="auto" w:fill="FFFFFF"/>
        </w:rPr>
        <w:t>S</w:t>
      </w:r>
      <w:r w:rsidRPr="007B4CFB">
        <w:rPr>
          <w:rFonts w:ascii="Times New Roman" w:hAnsi="Times New Roman" w:cs="Times New Roman"/>
          <w:i/>
          <w:iCs/>
          <w:sz w:val="24"/>
          <w:szCs w:val="24"/>
          <w:shd w:val="clear" w:color="auto" w:fill="FFFFFF"/>
        </w:rPr>
        <w:t xml:space="preserve">port </w:t>
      </w:r>
      <w:r>
        <w:rPr>
          <w:rFonts w:ascii="Times New Roman" w:hAnsi="Times New Roman" w:cs="Times New Roman"/>
          <w:i/>
          <w:iCs/>
          <w:sz w:val="24"/>
          <w:szCs w:val="24"/>
          <w:shd w:val="clear" w:color="auto" w:fill="FFFFFF"/>
        </w:rPr>
        <w:t>S</w:t>
      </w:r>
      <w:r w:rsidRPr="007B4CFB">
        <w:rPr>
          <w:rFonts w:ascii="Times New Roman" w:hAnsi="Times New Roman" w:cs="Times New Roman"/>
          <w:i/>
          <w:iCs/>
          <w:sz w:val="24"/>
          <w:szCs w:val="24"/>
          <w:shd w:val="clear" w:color="auto" w:fill="FFFFFF"/>
        </w:rPr>
        <w:t xml:space="preserve">ciences </w:t>
      </w:r>
      <w:r>
        <w:rPr>
          <w:rFonts w:ascii="Times New Roman" w:hAnsi="Times New Roman" w:cs="Times New Roman"/>
          <w:i/>
          <w:iCs/>
          <w:sz w:val="24"/>
          <w:szCs w:val="24"/>
          <w:shd w:val="clear" w:color="auto" w:fill="FFFFFF"/>
        </w:rPr>
        <w:t>R</w:t>
      </w:r>
      <w:r w:rsidRPr="007B4CFB">
        <w:rPr>
          <w:rFonts w:ascii="Times New Roman" w:hAnsi="Times New Roman" w:cs="Times New Roman"/>
          <w:i/>
          <w:iCs/>
          <w:sz w:val="24"/>
          <w:szCs w:val="24"/>
          <w:shd w:val="clear" w:color="auto" w:fill="FFFFFF"/>
        </w:rPr>
        <w:t>eviews</w:t>
      </w:r>
      <w:r w:rsidRPr="007B4CFB">
        <w:rPr>
          <w:rFonts w:ascii="Times New Roman" w:hAnsi="Times New Roman" w:cs="Times New Roman"/>
          <w:sz w:val="24"/>
          <w:szCs w:val="24"/>
          <w:shd w:val="clear" w:color="auto" w:fill="FFFFFF"/>
        </w:rPr>
        <w:t>, </w:t>
      </w:r>
      <w:r w:rsidRPr="007B4CFB">
        <w:rPr>
          <w:rFonts w:ascii="Times New Roman" w:hAnsi="Times New Roman" w:cs="Times New Roman"/>
          <w:i/>
          <w:iCs/>
          <w:sz w:val="24"/>
          <w:szCs w:val="24"/>
          <w:shd w:val="clear" w:color="auto" w:fill="FFFFFF"/>
        </w:rPr>
        <w:t>38</w:t>
      </w:r>
      <w:r w:rsidRPr="007B4CFB">
        <w:rPr>
          <w:rFonts w:ascii="Times New Roman" w:hAnsi="Times New Roman" w:cs="Times New Roman"/>
          <w:sz w:val="24"/>
          <w:szCs w:val="24"/>
          <w:shd w:val="clear" w:color="auto" w:fill="FFFFFF"/>
        </w:rPr>
        <w:t>(4), 186-191.</w:t>
      </w:r>
      <w:r>
        <w:rPr>
          <w:rFonts w:ascii="Times New Roman" w:hAnsi="Times New Roman" w:cs="Times New Roman"/>
          <w:sz w:val="24"/>
          <w:szCs w:val="24"/>
          <w:shd w:val="clear" w:color="auto" w:fill="FFFFFF"/>
        </w:rPr>
        <w:t xml:space="preserve"> </w:t>
      </w:r>
      <w:proofErr w:type="spellStart"/>
      <w:r w:rsidRPr="005C2A66">
        <w:rPr>
          <w:rFonts w:ascii="Times New Roman" w:hAnsi="Times New Roman" w:cs="Times New Roman"/>
          <w:sz w:val="24"/>
          <w:szCs w:val="24"/>
          <w:shd w:val="clear" w:color="auto" w:fill="FFFFFF"/>
        </w:rPr>
        <w:t>doi</w:t>
      </w:r>
      <w:proofErr w:type="spellEnd"/>
      <w:r w:rsidRPr="005C2A66">
        <w:rPr>
          <w:rFonts w:ascii="Times New Roman" w:hAnsi="Times New Roman" w:cs="Times New Roman"/>
          <w:sz w:val="24"/>
          <w:szCs w:val="24"/>
          <w:shd w:val="clear" w:color="auto" w:fill="FFFFFF"/>
        </w:rPr>
        <w:t>: 10.1097/JES.0b013e3181f44fab</w:t>
      </w:r>
    </w:p>
    <w:p w14:paraId="17AB9682"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proofErr w:type="spellStart"/>
      <w:r w:rsidRPr="007B4CFB">
        <w:rPr>
          <w:rFonts w:ascii="Times New Roman" w:hAnsi="Times New Roman" w:cs="Times New Roman"/>
          <w:sz w:val="24"/>
          <w:szCs w:val="24"/>
          <w:shd w:val="clear" w:color="auto" w:fill="FFFFFF"/>
        </w:rPr>
        <w:t>Motl</w:t>
      </w:r>
      <w:proofErr w:type="spellEnd"/>
      <w:r w:rsidRPr="007B4CFB">
        <w:rPr>
          <w:rFonts w:ascii="Times New Roman" w:hAnsi="Times New Roman" w:cs="Times New Roman"/>
          <w:sz w:val="24"/>
          <w:szCs w:val="24"/>
          <w:shd w:val="clear" w:color="auto" w:fill="FFFFFF"/>
        </w:rPr>
        <w:t xml:space="preserve">, R. W., </w:t>
      </w:r>
      <w:proofErr w:type="spellStart"/>
      <w:r w:rsidRPr="007B4CFB">
        <w:rPr>
          <w:rFonts w:ascii="Times New Roman" w:hAnsi="Times New Roman" w:cs="Times New Roman"/>
          <w:sz w:val="24"/>
          <w:szCs w:val="24"/>
          <w:shd w:val="clear" w:color="auto" w:fill="FFFFFF"/>
        </w:rPr>
        <w:t>Pilutti</w:t>
      </w:r>
      <w:proofErr w:type="spellEnd"/>
      <w:r w:rsidRPr="007B4CFB">
        <w:rPr>
          <w:rFonts w:ascii="Times New Roman" w:hAnsi="Times New Roman" w:cs="Times New Roman"/>
          <w:sz w:val="24"/>
          <w:szCs w:val="24"/>
          <w:shd w:val="clear" w:color="auto" w:fill="FFFFFF"/>
        </w:rPr>
        <w:t xml:space="preserve">, L. A., &amp; </w:t>
      </w:r>
      <w:proofErr w:type="spellStart"/>
      <w:r w:rsidRPr="007B4CFB">
        <w:rPr>
          <w:rFonts w:ascii="Times New Roman" w:hAnsi="Times New Roman" w:cs="Times New Roman"/>
          <w:sz w:val="24"/>
          <w:szCs w:val="24"/>
          <w:shd w:val="clear" w:color="auto" w:fill="FFFFFF"/>
        </w:rPr>
        <w:t>Sandroff</w:t>
      </w:r>
      <w:proofErr w:type="spellEnd"/>
      <w:r w:rsidRPr="007B4CFB">
        <w:rPr>
          <w:rFonts w:ascii="Times New Roman" w:hAnsi="Times New Roman" w:cs="Times New Roman"/>
          <w:sz w:val="24"/>
          <w:szCs w:val="24"/>
          <w:shd w:val="clear" w:color="auto" w:fill="FFFFFF"/>
        </w:rPr>
        <w:t xml:space="preserve">, B. M. (2013). </w:t>
      </w:r>
      <w:bookmarkStart w:id="9" w:name="_Hlk63945917"/>
      <w:r w:rsidRPr="007B4CFB">
        <w:rPr>
          <w:rFonts w:ascii="Times New Roman" w:hAnsi="Times New Roman" w:cs="Times New Roman"/>
          <w:sz w:val="24"/>
          <w:szCs w:val="24"/>
          <w:shd w:val="clear" w:color="auto" w:fill="FFFFFF"/>
        </w:rPr>
        <w:t>The importance of physical fitness in multiple sclerosis</w:t>
      </w:r>
      <w:bookmarkEnd w:id="9"/>
      <w:r w:rsidRPr="007B4CFB">
        <w:rPr>
          <w:rFonts w:ascii="Times New Roman" w:hAnsi="Times New Roman" w:cs="Times New Roman"/>
          <w:sz w:val="24"/>
          <w:szCs w:val="24"/>
          <w:shd w:val="clear" w:color="auto" w:fill="FFFFFF"/>
        </w:rPr>
        <w:t>. </w:t>
      </w:r>
      <w:r w:rsidRPr="007B4CFB">
        <w:rPr>
          <w:rFonts w:ascii="Times New Roman" w:hAnsi="Times New Roman" w:cs="Times New Roman"/>
          <w:i/>
          <w:iCs/>
          <w:sz w:val="24"/>
          <w:szCs w:val="24"/>
          <w:shd w:val="clear" w:color="auto" w:fill="FFFFFF"/>
        </w:rPr>
        <w:t>J</w:t>
      </w:r>
      <w:r>
        <w:rPr>
          <w:rFonts w:ascii="Times New Roman" w:hAnsi="Times New Roman" w:cs="Times New Roman"/>
          <w:i/>
          <w:iCs/>
          <w:sz w:val="24"/>
          <w:szCs w:val="24"/>
          <w:shd w:val="clear" w:color="auto" w:fill="FFFFFF"/>
        </w:rPr>
        <w:t>ournal</w:t>
      </w:r>
      <w:r w:rsidRPr="007B4CFB">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 xml:space="preserve">of </w:t>
      </w:r>
      <w:r w:rsidRPr="007B4CFB">
        <w:rPr>
          <w:rFonts w:ascii="Times New Roman" w:hAnsi="Times New Roman" w:cs="Times New Roman"/>
          <w:i/>
          <w:iCs/>
          <w:sz w:val="24"/>
          <w:szCs w:val="24"/>
          <w:shd w:val="clear" w:color="auto" w:fill="FFFFFF"/>
        </w:rPr>
        <w:t>Nov</w:t>
      </w:r>
      <w:r>
        <w:rPr>
          <w:rFonts w:ascii="Times New Roman" w:hAnsi="Times New Roman" w:cs="Times New Roman"/>
          <w:i/>
          <w:iCs/>
          <w:sz w:val="24"/>
          <w:szCs w:val="24"/>
          <w:shd w:val="clear" w:color="auto" w:fill="FFFFFF"/>
        </w:rPr>
        <w:t>el</w:t>
      </w:r>
      <w:r w:rsidRPr="007B4CFB">
        <w:rPr>
          <w:rFonts w:ascii="Times New Roman" w:hAnsi="Times New Roman" w:cs="Times New Roman"/>
          <w:i/>
          <w:iCs/>
          <w:sz w:val="24"/>
          <w:szCs w:val="24"/>
          <w:shd w:val="clear" w:color="auto" w:fill="FFFFFF"/>
        </w:rPr>
        <w:t xml:space="preserve"> Physiother</w:t>
      </w:r>
      <w:r>
        <w:rPr>
          <w:rFonts w:ascii="Times New Roman" w:hAnsi="Times New Roman" w:cs="Times New Roman"/>
          <w:i/>
          <w:iCs/>
          <w:sz w:val="24"/>
          <w:szCs w:val="24"/>
          <w:shd w:val="clear" w:color="auto" w:fill="FFFFFF"/>
        </w:rPr>
        <w:t>apies</w:t>
      </w:r>
      <w:r w:rsidRPr="007B4CFB">
        <w:rPr>
          <w:rFonts w:ascii="Times New Roman" w:hAnsi="Times New Roman" w:cs="Times New Roman"/>
          <w:sz w:val="24"/>
          <w:szCs w:val="24"/>
          <w:shd w:val="clear" w:color="auto" w:fill="FFFFFF"/>
        </w:rPr>
        <w:t>, </w:t>
      </w:r>
      <w:r w:rsidRPr="007B4CFB">
        <w:rPr>
          <w:rFonts w:ascii="Times New Roman" w:hAnsi="Times New Roman" w:cs="Times New Roman"/>
          <w:i/>
          <w:iCs/>
          <w:sz w:val="24"/>
          <w:szCs w:val="24"/>
          <w:shd w:val="clear" w:color="auto" w:fill="FFFFFF"/>
        </w:rPr>
        <w:t>3</w:t>
      </w:r>
      <w:r w:rsidRPr="007B4CFB">
        <w:rPr>
          <w:rFonts w:ascii="Times New Roman" w:hAnsi="Times New Roman" w:cs="Times New Roman"/>
          <w:sz w:val="24"/>
          <w:szCs w:val="24"/>
          <w:shd w:val="clear" w:color="auto" w:fill="FFFFFF"/>
        </w:rPr>
        <w:t>(2), 141-147.</w:t>
      </w:r>
      <w:r>
        <w:rPr>
          <w:rFonts w:ascii="Times New Roman" w:hAnsi="Times New Roman" w:cs="Times New Roman"/>
          <w:sz w:val="24"/>
          <w:szCs w:val="24"/>
          <w:shd w:val="clear" w:color="auto" w:fill="FFFFFF"/>
        </w:rPr>
        <w:t xml:space="preserve"> </w:t>
      </w:r>
      <w:r w:rsidRPr="005C2A66">
        <w:rPr>
          <w:rFonts w:ascii="Times New Roman" w:hAnsi="Times New Roman" w:cs="Times New Roman"/>
          <w:sz w:val="24"/>
          <w:szCs w:val="24"/>
          <w:shd w:val="clear" w:color="auto" w:fill="FFFFFF"/>
        </w:rPr>
        <w:t>doi:10.4172/2165-7025.1000141</w:t>
      </w:r>
    </w:p>
    <w:p w14:paraId="2CB9C4C1"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176225">
        <w:rPr>
          <w:rFonts w:ascii="Times New Roman" w:hAnsi="Times New Roman" w:cs="Times New Roman"/>
          <w:sz w:val="24"/>
          <w:szCs w:val="24"/>
          <w:shd w:val="clear" w:color="auto" w:fill="FFFFFF"/>
        </w:rPr>
        <w:t>Mueller, R. A. (2019). Episodic narrative interview: Capturing stories of experience with a methods fusion. </w:t>
      </w:r>
      <w:r w:rsidRPr="00176225">
        <w:rPr>
          <w:rFonts w:ascii="Times New Roman" w:hAnsi="Times New Roman" w:cs="Times New Roman"/>
          <w:i/>
          <w:iCs/>
          <w:sz w:val="24"/>
          <w:szCs w:val="24"/>
          <w:shd w:val="clear" w:color="auto" w:fill="FFFFFF"/>
        </w:rPr>
        <w:t>International Journal of Qualitative Methods</w:t>
      </w:r>
      <w:r w:rsidRPr="00176225">
        <w:rPr>
          <w:rFonts w:ascii="Times New Roman" w:hAnsi="Times New Roman" w:cs="Times New Roman"/>
          <w:sz w:val="24"/>
          <w:szCs w:val="24"/>
          <w:shd w:val="clear" w:color="auto" w:fill="FFFFFF"/>
        </w:rPr>
        <w:t>, </w:t>
      </w:r>
      <w:r w:rsidRPr="00176225">
        <w:rPr>
          <w:rFonts w:ascii="Times New Roman" w:hAnsi="Times New Roman" w:cs="Times New Roman"/>
          <w:i/>
          <w:iCs/>
          <w:sz w:val="24"/>
          <w:szCs w:val="24"/>
          <w:shd w:val="clear" w:color="auto" w:fill="FFFFFF"/>
        </w:rPr>
        <w:t>18</w:t>
      </w:r>
      <w:r w:rsidRPr="0017622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1-11. </w:t>
      </w:r>
      <w:r w:rsidRPr="00BA0C69">
        <w:rPr>
          <w:rFonts w:ascii="Times New Roman" w:hAnsi="Times New Roman" w:cs="Times New Roman"/>
          <w:sz w:val="24"/>
          <w:szCs w:val="24"/>
          <w:shd w:val="clear" w:color="auto" w:fill="FFFFFF"/>
        </w:rPr>
        <w:t>https://doi.org/10.1177/1609406919866044</w:t>
      </w:r>
    </w:p>
    <w:p w14:paraId="6DBDFD8C"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National Multiple Sclerosis Society. (2020). </w:t>
      </w:r>
      <w:r w:rsidRPr="00BA0C69">
        <w:rPr>
          <w:rFonts w:ascii="Times New Roman" w:hAnsi="Times New Roman" w:cs="Times New Roman"/>
          <w:i/>
          <w:iCs/>
          <w:sz w:val="24"/>
          <w:szCs w:val="24"/>
          <w:shd w:val="clear" w:color="auto" w:fill="FFFFFF"/>
        </w:rPr>
        <w:t>Types of MS.</w:t>
      </w:r>
      <w:r>
        <w:rPr>
          <w:rFonts w:ascii="Times New Roman" w:hAnsi="Times New Roman" w:cs="Times New Roman"/>
          <w:sz w:val="24"/>
          <w:szCs w:val="24"/>
          <w:shd w:val="clear" w:color="auto" w:fill="FFFFFF"/>
        </w:rPr>
        <w:t xml:space="preserve"> Retrieved 11</w:t>
      </w:r>
      <w:r w:rsidRPr="002E27CF">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February 2021 from </w:t>
      </w:r>
      <w:hyperlink r:id="rId8" w:history="1">
        <w:r w:rsidRPr="00634F79">
          <w:rPr>
            <w:rStyle w:val="Hyperlink"/>
            <w:rFonts w:ascii="Times New Roman" w:hAnsi="Times New Roman" w:cs="Times New Roman"/>
            <w:sz w:val="24"/>
            <w:szCs w:val="24"/>
            <w:shd w:val="clear" w:color="auto" w:fill="FFFFFF"/>
          </w:rPr>
          <w:t>https://www.nationalmssociety.org/What-is-MS/Types-of-MS</w:t>
        </w:r>
      </w:hyperlink>
      <w:r>
        <w:rPr>
          <w:rFonts w:ascii="Times New Roman" w:hAnsi="Times New Roman" w:cs="Times New Roman"/>
          <w:sz w:val="24"/>
          <w:szCs w:val="24"/>
          <w:shd w:val="clear" w:color="auto" w:fill="FFFFFF"/>
        </w:rPr>
        <w:t>.</w:t>
      </w:r>
    </w:p>
    <w:p w14:paraId="2CB4D11B" w14:textId="77777777" w:rsidR="00CE7FB9" w:rsidRDefault="00CE7FB9" w:rsidP="004D54F7">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rPr>
      </w:pPr>
      <w:r w:rsidRPr="00886F6B">
        <w:rPr>
          <w:rFonts w:ascii="Times New Roman" w:hAnsi="Times New Roman" w:cs="Times New Roman"/>
          <w:sz w:val="24"/>
          <w:szCs w:val="24"/>
          <w:shd w:val="clear" w:color="auto" w:fill="FFFFFF"/>
        </w:rPr>
        <w:t>Nelson, H. L., &amp; Lindemann, H. (2001). </w:t>
      </w:r>
      <w:r w:rsidRPr="00886F6B">
        <w:rPr>
          <w:rFonts w:ascii="Times New Roman" w:hAnsi="Times New Roman" w:cs="Times New Roman"/>
          <w:i/>
          <w:iCs/>
          <w:sz w:val="24"/>
          <w:szCs w:val="24"/>
          <w:shd w:val="clear" w:color="auto" w:fill="FFFFFF"/>
        </w:rPr>
        <w:t>Damaged identities, narrative repair</w:t>
      </w:r>
      <w:r w:rsidRPr="00886F6B">
        <w:rPr>
          <w:rFonts w:ascii="Times New Roman" w:hAnsi="Times New Roman" w:cs="Times New Roman"/>
          <w:sz w:val="24"/>
          <w:szCs w:val="24"/>
          <w:shd w:val="clear" w:color="auto" w:fill="FFFFFF"/>
        </w:rPr>
        <w:t>. Cornell University Press.</w:t>
      </w:r>
    </w:p>
    <w:p w14:paraId="2FC6CC5B"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8F27D1">
        <w:rPr>
          <w:rFonts w:ascii="Times New Roman" w:hAnsi="Times New Roman" w:cs="Times New Roman"/>
          <w:iCs/>
          <w:sz w:val="24"/>
          <w:szCs w:val="24"/>
          <w:shd w:val="clear" w:color="auto" w:fill="FFFFFF"/>
        </w:rPr>
        <w:t xml:space="preserve">Nowakowski, A. C. (2016). You </w:t>
      </w:r>
      <w:r>
        <w:rPr>
          <w:rFonts w:ascii="Times New Roman" w:hAnsi="Times New Roman" w:cs="Times New Roman"/>
          <w:iCs/>
          <w:sz w:val="24"/>
          <w:szCs w:val="24"/>
          <w:shd w:val="clear" w:color="auto" w:fill="FFFFFF"/>
        </w:rPr>
        <w:t>p</w:t>
      </w:r>
      <w:r w:rsidRPr="008F27D1">
        <w:rPr>
          <w:rFonts w:ascii="Times New Roman" w:hAnsi="Times New Roman" w:cs="Times New Roman"/>
          <w:iCs/>
          <w:sz w:val="24"/>
          <w:szCs w:val="24"/>
          <w:shd w:val="clear" w:color="auto" w:fill="FFFFFF"/>
        </w:rPr>
        <w:t xml:space="preserve">oor </w:t>
      </w:r>
      <w:r>
        <w:rPr>
          <w:rFonts w:ascii="Times New Roman" w:hAnsi="Times New Roman" w:cs="Times New Roman"/>
          <w:iCs/>
          <w:sz w:val="24"/>
          <w:szCs w:val="24"/>
          <w:shd w:val="clear" w:color="auto" w:fill="FFFFFF"/>
        </w:rPr>
        <w:t>t</w:t>
      </w:r>
      <w:r w:rsidRPr="008F27D1">
        <w:rPr>
          <w:rFonts w:ascii="Times New Roman" w:hAnsi="Times New Roman" w:cs="Times New Roman"/>
          <w:iCs/>
          <w:sz w:val="24"/>
          <w:szCs w:val="24"/>
          <w:shd w:val="clear" w:color="auto" w:fill="FFFFFF"/>
        </w:rPr>
        <w:t xml:space="preserve">hing: A </w:t>
      </w:r>
      <w:r>
        <w:rPr>
          <w:rFonts w:ascii="Times New Roman" w:hAnsi="Times New Roman" w:cs="Times New Roman"/>
          <w:iCs/>
          <w:sz w:val="24"/>
          <w:szCs w:val="24"/>
          <w:shd w:val="clear" w:color="auto" w:fill="FFFFFF"/>
        </w:rPr>
        <w:t>r</w:t>
      </w:r>
      <w:r w:rsidRPr="008F27D1">
        <w:rPr>
          <w:rFonts w:ascii="Times New Roman" w:hAnsi="Times New Roman" w:cs="Times New Roman"/>
          <w:iCs/>
          <w:sz w:val="24"/>
          <w:szCs w:val="24"/>
          <w:shd w:val="clear" w:color="auto" w:fill="FFFFFF"/>
        </w:rPr>
        <w:t xml:space="preserve">etrospective </w:t>
      </w:r>
      <w:r>
        <w:rPr>
          <w:rFonts w:ascii="Times New Roman" w:hAnsi="Times New Roman" w:cs="Times New Roman"/>
          <w:iCs/>
          <w:sz w:val="24"/>
          <w:szCs w:val="24"/>
          <w:shd w:val="clear" w:color="auto" w:fill="FFFFFF"/>
        </w:rPr>
        <w:t>a</w:t>
      </w:r>
      <w:r w:rsidRPr="008F27D1">
        <w:rPr>
          <w:rFonts w:ascii="Times New Roman" w:hAnsi="Times New Roman" w:cs="Times New Roman"/>
          <w:iCs/>
          <w:sz w:val="24"/>
          <w:szCs w:val="24"/>
          <w:shd w:val="clear" w:color="auto" w:fill="FFFFFF"/>
        </w:rPr>
        <w:t xml:space="preserve">utoethnography of </w:t>
      </w:r>
      <w:r>
        <w:rPr>
          <w:rFonts w:ascii="Times New Roman" w:hAnsi="Times New Roman" w:cs="Times New Roman"/>
          <w:iCs/>
          <w:sz w:val="24"/>
          <w:szCs w:val="24"/>
          <w:shd w:val="clear" w:color="auto" w:fill="FFFFFF"/>
        </w:rPr>
        <w:t>v</w:t>
      </w:r>
      <w:r w:rsidRPr="008F27D1">
        <w:rPr>
          <w:rFonts w:ascii="Times New Roman" w:hAnsi="Times New Roman" w:cs="Times New Roman"/>
          <w:iCs/>
          <w:sz w:val="24"/>
          <w:szCs w:val="24"/>
          <w:shd w:val="clear" w:color="auto" w:fill="FFFFFF"/>
        </w:rPr>
        <w:t xml:space="preserve">isible </w:t>
      </w:r>
      <w:r>
        <w:rPr>
          <w:rFonts w:ascii="Times New Roman" w:hAnsi="Times New Roman" w:cs="Times New Roman"/>
          <w:iCs/>
          <w:sz w:val="24"/>
          <w:szCs w:val="24"/>
          <w:shd w:val="clear" w:color="auto" w:fill="FFFFFF"/>
        </w:rPr>
        <w:t>c</w:t>
      </w:r>
      <w:r w:rsidRPr="008F27D1">
        <w:rPr>
          <w:rFonts w:ascii="Times New Roman" w:hAnsi="Times New Roman" w:cs="Times New Roman"/>
          <w:iCs/>
          <w:sz w:val="24"/>
          <w:szCs w:val="24"/>
          <w:shd w:val="clear" w:color="auto" w:fill="FFFFFF"/>
        </w:rPr>
        <w:t xml:space="preserve">hronic </w:t>
      </w:r>
      <w:r>
        <w:rPr>
          <w:rFonts w:ascii="Times New Roman" w:hAnsi="Times New Roman" w:cs="Times New Roman"/>
          <w:iCs/>
          <w:sz w:val="24"/>
          <w:szCs w:val="24"/>
          <w:shd w:val="clear" w:color="auto" w:fill="FFFFFF"/>
        </w:rPr>
        <w:t>i</w:t>
      </w:r>
      <w:r w:rsidRPr="008F27D1">
        <w:rPr>
          <w:rFonts w:ascii="Times New Roman" w:hAnsi="Times New Roman" w:cs="Times New Roman"/>
          <w:iCs/>
          <w:sz w:val="24"/>
          <w:szCs w:val="24"/>
          <w:shd w:val="clear" w:color="auto" w:fill="FFFFFF"/>
        </w:rPr>
        <w:t xml:space="preserve">llness as a </w:t>
      </w:r>
      <w:r>
        <w:rPr>
          <w:rFonts w:ascii="Times New Roman" w:hAnsi="Times New Roman" w:cs="Times New Roman"/>
          <w:iCs/>
          <w:sz w:val="24"/>
          <w:szCs w:val="24"/>
          <w:shd w:val="clear" w:color="auto" w:fill="FFFFFF"/>
        </w:rPr>
        <w:t>s</w:t>
      </w:r>
      <w:r w:rsidRPr="008F27D1">
        <w:rPr>
          <w:rFonts w:ascii="Times New Roman" w:hAnsi="Times New Roman" w:cs="Times New Roman"/>
          <w:iCs/>
          <w:sz w:val="24"/>
          <w:szCs w:val="24"/>
          <w:shd w:val="clear" w:color="auto" w:fill="FFFFFF"/>
        </w:rPr>
        <w:t xml:space="preserve">ymbolic </w:t>
      </w:r>
      <w:r>
        <w:rPr>
          <w:rFonts w:ascii="Times New Roman" w:hAnsi="Times New Roman" w:cs="Times New Roman"/>
          <w:iCs/>
          <w:sz w:val="24"/>
          <w:szCs w:val="24"/>
          <w:shd w:val="clear" w:color="auto" w:fill="FFFFFF"/>
        </w:rPr>
        <w:t>v</w:t>
      </w:r>
      <w:r w:rsidRPr="008F27D1">
        <w:rPr>
          <w:rFonts w:ascii="Times New Roman" w:hAnsi="Times New Roman" w:cs="Times New Roman"/>
          <w:iCs/>
          <w:sz w:val="24"/>
          <w:szCs w:val="24"/>
          <w:shd w:val="clear" w:color="auto" w:fill="FFFFFF"/>
        </w:rPr>
        <w:t xml:space="preserve">anishing </w:t>
      </w:r>
      <w:r>
        <w:rPr>
          <w:rFonts w:ascii="Times New Roman" w:hAnsi="Times New Roman" w:cs="Times New Roman"/>
          <w:iCs/>
          <w:sz w:val="24"/>
          <w:szCs w:val="24"/>
          <w:shd w:val="clear" w:color="auto" w:fill="FFFFFF"/>
        </w:rPr>
        <w:t>a</w:t>
      </w:r>
      <w:r w:rsidRPr="008F27D1">
        <w:rPr>
          <w:rFonts w:ascii="Times New Roman" w:hAnsi="Times New Roman" w:cs="Times New Roman"/>
          <w:iCs/>
          <w:sz w:val="24"/>
          <w:szCs w:val="24"/>
          <w:shd w:val="clear" w:color="auto" w:fill="FFFFFF"/>
        </w:rPr>
        <w:t>ct. </w:t>
      </w:r>
      <w:r w:rsidRPr="008F27D1">
        <w:rPr>
          <w:rFonts w:ascii="Times New Roman" w:hAnsi="Times New Roman" w:cs="Times New Roman"/>
          <w:i/>
          <w:iCs/>
          <w:sz w:val="24"/>
          <w:szCs w:val="24"/>
          <w:shd w:val="clear" w:color="auto" w:fill="FFFFFF"/>
        </w:rPr>
        <w:t>Qualitative Report</w:t>
      </w:r>
      <w:r w:rsidRPr="008F27D1">
        <w:rPr>
          <w:rFonts w:ascii="Times New Roman" w:hAnsi="Times New Roman" w:cs="Times New Roman"/>
          <w:iCs/>
          <w:sz w:val="24"/>
          <w:szCs w:val="24"/>
          <w:shd w:val="clear" w:color="auto" w:fill="FFFFFF"/>
        </w:rPr>
        <w:t>, </w:t>
      </w:r>
      <w:r w:rsidRPr="008F27D1">
        <w:rPr>
          <w:rFonts w:ascii="Times New Roman" w:hAnsi="Times New Roman" w:cs="Times New Roman"/>
          <w:i/>
          <w:iCs/>
          <w:sz w:val="24"/>
          <w:szCs w:val="24"/>
          <w:shd w:val="clear" w:color="auto" w:fill="FFFFFF"/>
        </w:rPr>
        <w:t>21</w:t>
      </w:r>
      <w:r w:rsidRPr="008F27D1">
        <w:rPr>
          <w:rFonts w:ascii="Times New Roman" w:hAnsi="Times New Roman" w:cs="Times New Roman"/>
          <w:iCs/>
          <w:sz w:val="24"/>
          <w:szCs w:val="24"/>
          <w:shd w:val="clear" w:color="auto" w:fill="FFFFFF"/>
        </w:rPr>
        <w:t>(10)</w:t>
      </w:r>
      <w:r>
        <w:rPr>
          <w:rFonts w:ascii="Times New Roman" w:hAnsi="Times New Roman" w:cs="Times New Roman"/>
          <w:iCs/>
          <w:sz w:val="24"/>
          <w:szCs w:val="24"/>
          <w:shd w:val="clear" w:color="auto" w:fill="FFFFFF"/>
        </w:rPr>
        <w:t>, 1615-1635.</w:t>
      </w:r>
    </w:p>
    <w:p w14:paraId="789A86D6"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8F27D1">
        <w:rPr>
          <w:rFonts w:ascii="Times New Roman" w:hAnsi="Times New Roman" w:cs="Times New Roman"/>
          <w:iCs/>
          <w:sz w:val="24"/>
          <w:szCs w:val="24"/>
          <w:shd w:val="clear" w:color="auto" w:fill="FFFFFF"/>
        </w:rPr>
        <w:t xml:space="preserve">Nowakowski, A. C., &amp; </w:t>
      </w:r>
      <w:proofErr w:type="spellStart"/>
      <w:r w:rsidRPr="008F27D1">
        <w:rPr>
          <w:rFonts w:ascii="Times New Roman" w:hAnsi="Times New Roman" w:cs="Times New Roman"/>
          <w:iCs/>
          <w:sz w:val="24"/>
          <w:szCs w:val="24"/>
          <w:shd w:val="clear" w:color="auto" w:fill="FFFFFF"/>
        </w:rPr>
        <w:t>Sumerau</w:t>
      </w:r>
      <w:proofErr w:type="spellEnd"/>
      <w:r w:rsidRPr="008F27D1">
        <w:rPr>
          <w:rFonts w:ascii="Times New Roman" w:hAnsi="Times New Roman" w:cs="Times New Roman"/>
          <w:iCs/>
          <w:sz w:val="24"/>
          <w:szCs w:val="24"/>
          <w:shd w:val="clear" w:color="auto" w:fill="FFFFFF"/>
        </w:rPr>
        <w:t>, J. E. (2019). Reframing health and illness: a collaborative autoethnography on the experience of health and illness transformations in the life course. </w:t>
      </w:r>
      <w:r w:rsidRPr="008F27D1">
        <w:rPr>
          <w:rFonts w:ascii="Times New Roman" w:hAnsi="Times New Roman" w:cs="Times New Roman"/>
          <w:i/>
          <w:iCs/>
          <w:sz w:val="24"/>
          <w:szCs w:val="24"/>
          <w:shd w:val="clear" w:color="auto" w:fill="FFFFFF"/>
        </w:rPr>
        <w:t xml:space="preserve">Sociology of </w:t>
      </w:r>
      <w:r>
        <w:rPr>
          <w:rFonts w:ascii="Times New Roman" w:hAnsi="Times New Roman" w:cs="Times New Roman"/>
          <w:i/>
          <w:iCs/>
          <w:sz w:val="24"/>
          <w:szCs w:val="24"/>
          <w:shd w:val="clear" w:color="auto" w:fill="FFFFFF"/>
        </w:rPr>
        <w:t>H</w:t>
      </w:r>
      <w:r w:rsidRPr="008F27D1">
        <w:rPr>
          <w:rFonts w:ascii="Times New Roman" w:hAnsi="Times New Roman" w:cs="Times New Roman"/>
          <w:i/>
          <w:iCs/>
          <w:sz w:val="24"/>
          <w:szCs w:val="24"/>
          <w:shd w:val="clear" w:color="auto" w:fill="FFFFFF"/>
        </w:rPr>
        <w:t xml:space="preserve">ealth &amp; </w:t>
      </w:r>
      <w:r>
        <w:rPr>
          <w:rFonts w:ascii="Times New Roman" w:hAnsi="Times New Roman" w:cs="Times New Roman"/>
          <w:i/>
          <w:iCs/>
          <w:sz w:val="24"/>
          <w:szCs w:val="24"/>
          <w:shd w:val="clear" w:color="auto" w:fill="FFFFFF"/>
        </w:rPr>
        <w:t>I</w:t>
      </w:r>
      <w:r w:rsidRPr="008F27D1">
        <w:rPr>
          <w:rFonts w:ascii="Times New Roman" w:hAnsi="Times New Roman" w:cs="Times New Roman"/>
          <w:i/>
          <w:iCs/>
          <w:sz w:val="24"/>
          <w:szCs w:val="24"/>
          <w:shd w:val="clear" w:color="auto" w:fill="FFFFFF"/>
        </w:rPr>
        <w:t>llness</w:t>
      </w:r>
      <w:r w:rsidRPr="008F27D1">
        <w:rPr>
          <w:rFonts w:ascii="Times New Roman" w:hAnsi="Times New Roman" w:cs="Times New Roman"/>
          <w:iCs/>
          <w:sz w:val="24"/>
          <w:szCs w:val="24"/>
          <w:shd w:val="clear" w:color="auto" w:fill="FFFFFF"/>
        </w:rPr>
        <w:t>, </w:t>
      </w:r>
      <w:r w:rsidRPr="008F27D1">
        <w:rPr>
          <w:rFonts w:ascii="Times New Roman" w:hAnsi="Times New Roman" w:cs="Times New Roman"/>
          <w:i/>
          <w:iCs/>
          <w:sz w:val="24"/>
          <w:szCs w:val="24"/>
          <w:shd w:val="clear" w:color="auto" w:fill="FFFFFF"/>
        </w:rPr>
        <w:t>41</w:t>
      </w:r>
      <w:r w:rsidRPr="008F27D1">
        <w:rPr>
          <w:rFonts w:ascii="Times New Roman" w:hAnsi="Times New Roman" w:cs="Times New Roman"/>
          <w:iCs/>
          <w:sz w:val="24"/>
          <w:szCs w:val="24"/>
          <w:shd w:val="clear" w:color="auto" w:fill="FFFFFF"/>
        </w:rPr>
        <w:t>(4), 723-739.</w:t>
      </w:r>
      <w:r>
        <w:rPr>
          <w:rFonts w:ascii="Times New Roman" w:hAnsi="Times New Roman" w:cs="Times New Roman"/>
          <w:iCs/>
          <w:sz w:val="24"/>
          <w:szCs w:val="24"/>
          <w:shd w:val="clear" w:color="auto" w:fill="FFFFFF"/>
        </w:rPr>
        <w:t xml:space="preserve"> </w:t>
      </w:r>
      <w:r w:rsidRPr="00043642">
        <w:rPr>
          <w:rFonts w:ascii="Times New Roman" w:hAnsi="Times New Roman" w:cs="Times New Roman"/>
          <w:iCs/>
          <w:sz w:val="24"/>
          <w:szCs w:val="24"/>
          <w:shd w:val="clear" w:color="auto" w:fill="FFFFFF"/>
        </w:rPr>
        <w:t>https://doi.org/10.1111/1467-9566.12849</w:t>
      </w:r>
    </w:p>
    <w:p w14:paraId="5B33C065"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83460A">
        <w:rPr>
          <w:rFonts w:ascii="Times New Roman" w:hAnsi="Times New Roman" w:cs="Times New Roman"/>
          <w:iCs/>
          <w:sz w:val="24"/>
          <w:szCs w:val="24"/>
          <w:shd w:val="clear" w:color="auto" w:fill="FFFFFF"/>
        </w:rPr>
        <w:lastRenderedPageBreak/>
        <w:t xml:space="preserve">Orr, K., Smith, B., </w:t>
      </w:r>
      <w:proofErr w:type="spellStart"/>
      <w:r w:rsidRPr="0083460A">
        <w:rPr>
          <w:rFonts w:ascii="Times New Roman" w:hAnsi="Times New Roman" w:cs="Times New Roman"/>
          <w:iCs/>
          <w:sz w:val="24"/>
          <w:szCs w:val="24"/>
          <w:shd w:val="clear" w:color="auto" w:fill="FFFFFF"/>
        </w:rPr>
        <w:t>Arbour-Nicitopoulos</w:t>
      </w:r>
      <w:proofErr w:type="spellEnd"/>
      <w:r w:rsidRPr="0083460A">
        <w:rPr>
          <w:rFonts w:ascii="Times New Roman" w:hAnsi="Times New Roman" w:cs="Times New Roman"/>
          <w:iCs/>
          <w:sz w:val="24"/>
          <w:szCs w:val="24"/>
          <w:shd w:val="clear" w:color="auto" w:fill="FFFFFF"/>
        </w:rPr>
        <w:t>, K. P., &amp; Wright, F. V. (2020). The café talk: a discussion of the process of developing a creative non-fiction. </w:t>
      </w:r>
      <w:r w:rsidRPr="0083460A">
        <w:rPr>
          <w:rFonts w:ascii="Times New Roman" w:hAnsi="Times New Roman" w:cs="Times New Roman"/>
          <w:i/>
          <w:iCs/>
          <w:sz w:val="24"/>
          <w:szCs w:val="24"/>
          <w:shd w:val="clear" w:color="auto" w:fill="FFFFFF"/>
        </w:rPr>
        <w:t>Qualitative Research in Sport, Exercise and Health</w:t>
      </w:r>
      <w:r>
        <w:rPr>
          <w:rFonts w:ascii="Times New Roman" w:hAnsi="Times New Roman" w:cs="Times New Roman"/>
          <w:iCs/>
          <w:sz w:val="24"/>
          <w:szCs w:val="24"/>
          <w:shd w:val="clear" w:color="auto" w:fill="FFFFFF"/>
        </w:rPr>
        <w:t xml:space="preserve">. Advanced online publication. </w:t>
      </w:r>
      <w:r w:rsidRPr="00043642">
        <w:rPr>
          <w:rFonts w:ascii="Times New Roman" w:hAnsi="Times New Roman" w:cs="Times New Roman"/>
          <w:iCs/>
          <w:sz w:val="24"/>
          <w:szCs w:val="24"/>
          <w:shd w:val="clear" w:color="auto" w:fill="FFFFFF"/>
        </w:rPr>
        <w:t>https://doi.org/10.1080/2159676X.2020.1834443</w:t>
      </w:r>
    </w:p>
    <w:p w14:paraId="6B68B7E2"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285F8B">
        <w:rPr>
          <w:rFonts w:ascii="Times New Roman" w:hAnsi="Times New Roman" w:cs="Times New Roman"/>
          <w:sz w:val="24"/>
          <w:szCs w:val="24"/>
          <w:shd w:val="clear" w:color="auto" w:fill="FFFFFF"/>
        </w:rPr>
        <w:t>Pakenham, K. I. (2007). Making sense of multiple sclerosis. </w:t>
      </w:r>
      <w:r w:rsidRPr="00285F8B">
        <w:rPr>
          <w:rFonts w:ascii="Times New Roman" w:hAnsi="Times New Roman" w:cs="Times New Roman"/>
          <w:i/>
          <w:iCs/>
          <w:sz w:val="24"/>
          <w:szCs w:val="24"/>
          <w:shd w:val="clear" w:color="auto" w:fill="FFFFFF"/>
        </w:rPr>
        <w:t>Rehabilitation Psychology</w:t>
      </w:r>
      <w:r w:rsidRPr="00285F8B">
        <w:rPr>
          <w:rFonts w:ascii="Times New Roman" w:hAnsi="Times New Roman" w:cs="Times New Roman"/>
          <w:sz w:val="24"/>
          <w:szCs w:val="24"/>
          <w:shd w:val="clear" w:color="auto" w:fill="FFFFFF"/>
        </w:rPr>
        <w:t>, </w:t>
      </w:r>
      <w:r w:rsidRPr="00285F8B">
        <w:rPr>
          <w:rFonts w:ascii="Times New Roman" w:hAnsi="Times New Roman" w:cs="Times New Roman"/>
          <w:i/>
          <w:iCs/>
          <w:sz w:val="24"/>
          <w:szCs w:val="24"/>
          <w:shd w:val="clear" w:color="auto" w:fill="FFFFFF"/>
        </w:rPr>
        <w:t>52</w:t>
      </w:r>
      <w:r w:rsidRPr="00285F8B">
        <w:rPr>
          <w:rFonts w:ascii="Times New Roman" w:hAnsi="Times New Roman" w:cs="Times New Roman"/>
          <w:sz w:val="24"/>
          <w:szCs w:val="24"/>
          <w:shd w:val="clear" w:color="auto" w:fill="FFFFFF"/>
        </w:rPr>
        <w:t>(4), 380.</w:t>
      </w:r>
      <w:r>
        <w:rPr>
          <w:rFonts w:ascii="Times New Roman" w:hAnsi="Times New Roman" w:cs="Times New Roman"/>
          <w:sz w:val="24"/>
          <w:szCs w:val="24"/>
          <w:shd w:val="clear" w:color="auto" w:fill="FFFFFF"/>
        </w:rPr>
        <w:t xml:space="preserve"> </w:t>
      </w:r>
      <w:r w:rsidRPr="00F37E3E">
        <w:rPr>
          <w:rFonts w:ascii="Times New Roman" w:hAnsi="Times New Roman" w:cs="Times New Roman"/>
          <w:sz w:val="24"/>
          <w:szCs w:val="24"/>
          <w:shd w:val="clear" w:color="auto" w:fill="FFFFFF"/>
        </w:rPr>
        <w:t>https://doi.org/10.1037/0090-5550.52.4.380</w:t>
      </w:r>
    </w:p>
    <w:p w14:paraId="2B634719" w14:textId="77777777" w:rsidR="00CE7FB9" w:rsidRPr="00886F6B" w:rsidRDefault="00CE7FB9" w:rsidP="004D54F7">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rPr>
      </w:pPr>
      <w:r w:rsidRPr="00B71864">
        <w:rPr>
          <w:rFonts w:ascii="Times New Roman" w:hAnsi="Times New Roman" w:cs="Times New Roman"/>
          <w:sz w:val="24"/>
          <w:szCs w:val="24"/>
          <w:shd w:val="clear" w:color="auto" w:fill="FFFFFF"/>
        </w:rPr>
        <w:t xml:space="preserve">Palinkas, L. A., Horwitz, S. M., Green, C. A., Wisdom, J. P., Duan, N., &amp; </w:t>
      </w:r>
      <w:proofErr w:type="spellStart"/>
      <w:r w:rsidRPr="00B71864">
        <w:rPr>
          <w:rFonts w:ascii="Times New Roman" w:hAnsi="Times New Roman" w:cs="Times New Roman"/>
          <w:sz w:val="24"/>
          <w:szCs w:val="24"/>
          <w:shd w:val="clear" w:color="auto" w:fill="FFFFFF"/>
        </w:rPr>
        <w:t>Hoagwood</w:t>
      </w:r>
      <w:proofErr w:type="spellEnd"/>
      <w:r w:rsidRPr="00B71864">
        <w:rPr>
          <w:rFonts w:ascii="Times New Roman" w:hAnsi="Times New Roman" w:cs="Times New Roman"/>
          <w:sz w:val="24"/>
          <w:szCs w:val="24"/>
          <w:shd w:val="clear" w:color="auto" w:fill="FFFFFF"/>
        </w:rPr>
        <w:t xml:space="preserve">, K. (2015). Purposeful sampling for qualitative data collection and analysis in mixed method implementation research. </w:t>
      </w:r>
      <w:r w:rsidRPr="00EA59E7">
        <w:rPr>
          <w:rFonts w:ascii="Times New Roman" w:hAnsi="Times New Roman" w:cs="Times New Roman"/>
          <w:i/>
          <w:iCs/>
          <w:sz w:val="24"/>
          <w:szCs w:val="24"/>
          <w:shd w:val="clear" w:color="auto" w:fill="FFFFFF"/>
        </w:rPr>
        <w:t>Administration and Policy in Mental Health and Mental Health Services Research</w:t>
      </w:r>
      <w:r w:rsidRPr="00B71864">
        <w:rPr>
          <w:rFonts w:ascii="Times New Roman" w:hAnsi="Times New Roman" w:cs="Times New Roman"/>
          <w:sz w:val="24"/>
          <w:szCs w:val="24"/>
          <w:shd w:val="clear" w:color="auto" w:fill="FFFFFF"/>
        </w:rPr>
        <w:t>, 42(5), 533-544.</w:t>
      </w:r>
      <w:r>
        <w:rPr>
          <w:rFonts w:ascii="Times New Roman" w:hAnsi="Times New Roman" w:cs="Times New Roman"/>
          <w:sz w:val="24"/>
          <w:szCs w:val="24"/>
          <w:shd w:val="clear" w:color="auto" w:fill="FFFFFF"/>
        </w:rPr>
        <w:t xml:space="preserve"> </w:t>
      </w:r>
      <w:r w:rsidRPr="00EA59E7">
        <w:rPr>
          <w:rFonts w:ascii="Times New Roman" w:hAnsi="Times New Roman" w:cs="Times New Roman"/>
          <w:sz w:val="24"/>
          <w:szCs w:val="24"/>
          <w:shd w:val="clear" w:color="auto" w:fill="FFFFFF"/>
        </w:rPr>
        <w:t>https://doi.org/10.1007/s10488-013-0528-y</w:t>
      </w:r>
    </w:p>
    <w:p w14:paraId="1AAB5670" w14:textId="77777777" w:rsidR="00CE7FB9" w:rsidRPr="008E18D5" w:rsidRDefault="00CE7FB9" w:rsidP="008E18D5">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lang w:val="en-GB"/>
        </w:rPr>
      </w:pPr>
      <w:proofErr w:type="spellStart"/>
      <w:r w:rsidRPr="008E18D5">
        <w:rPr>
          <w:rFonts w:ascii="Times New Roman" w:hAnsi="Times New Roman" w:cs="Times New Roman"/>
          <w:sz w:val="24"/>
          <w:szCs w:val="24"/>
          <w:shd w:val="clear" w:color="auto" w:fill="FFFFFF"/>
          <w:lang w:val="en-GB"/>
        </w:rPr>
        <w:t>Papoutsi</w:t>
      </w:r>
      <w:proofErr w:type="spellEnd"/>
      <w:r w:rsidRPr="008E18D5">
        <w:rPr>
          <w:rFonts w:ascii="Times New Roman" w:hAnsi="Times New Roman" w:cs="Times New Roman"/>
          <w:sz w:val="24"/>
          <w:szCs w:val="24"/>
          <w:shd w:val="clear" w:color="auto" w:fill="FFFFFF"/>
          <w:lang w:val="en-GB"/>
        </w:rPr>
        <w:t xml:space="preserve">, C., Shaw, J., </w:t>
      </w:r>
      <w:proofErr w:type="spellStart"/>
      <w:r w:rsidRPr="008E18D5">
        <w:rPr>
          <w:rFonts w:ascii="Times New Roman" w:hAnsi="Times New Roman" w:cs="Times New Roman"/>
          <w:sz w:val="24"/>
          <w:szCs w:val="24"/>
          <w:shd w:val="clear" w:color="auto" w:fill="FFFFFF"/>
          <w:lang w:val="en-GB"/>
        </w:rPr>
        <w:t>Paparini</w:t>
      </w:r>
      <w:proofErr w:type="spellEnd"/>
      <w:r w:rsidRPr="008E18D5">
        <w:rPr>
          <w:rFonts w:ascii="Times New Roman" w:hAnsi="Times New Roman" w:cs="Times New Roman"/>
          <w:sz w:val="24"/>
          <w:szCs w:val="24"/>
          <w:shd w:val="clear" w:color="auto" w:fill="FFFFFF"/>
          <w:lang w:val="en-GB"/>
        </w:rPr>
        <w:t xml:space="preserve">, S., &amp; Shaw, S. (2021). We </w:t>
      </w:r>
      <w:r>
        <w:rPr>
          <w:rFonts w:ascii="Times New Roman" w:hAnsi="Times New Roman" w:cs="Times New Roman"/>
          <w:sz w:val="24"/>
          <w:szCs w:val="24"/>
          <w:shd w:val="clear" w:color="auto" w:fill="FFFFFF"/>
          <w:lang w:val="en-GB"/>
        </w:rPr>
        <w:t>n</w:t>
      </w:r>
      <w:r w:rsidRPr="008E18D5">
        <w:rPr>
          <w:rFonts w:ascii="Times New Roman" w:hAnsi="Times New Roman" w:cs="Times New Roman"/>
          <w:sz w:val="24"/>
          <w:szCs w:val="24"/>
          <w:shd w:val="clear" w:color="auto" w:fill="FFFFFF"/>
          <w:lang w:val="en-GB"/>
        </w:rPr>
        <w:t xml:space="preserve">eed to </w:t>
      </w:r>
      <w:r>
        <w:rPr>
          <w:rFonts w:ascii="Times New Roman" w:hAnsi="Times New Roman" w:cs="Times New Roman"/>
          <w:sz w:val="24"/>
          <w:szCs w:val="24"/>
          <w:shd w:val="clear" w:color="auto" w:fill="FFFFFF"/>
          <w:lang w:val="en-GB"/>
        </w:rPr>
        <w:t>t</w:t>
      </w:r>
      <w:r w:rsidRPr="008E18D5">
        <w:rPr>
          <w:rFonts w:ascii="Times New Roman" w:hAnsi="Times New Roman" w:cs="Times New Roman"/>
          <w:sz w:val="24"/>
          <w:szCs w:val="24"/>
          <w:shd w:val="clear" w:color="auto" w:fill="FFFFFF"/>
          <w:lang w:val="en-GB"/>
        </w:rPr>
        <w:t xml:space="preserve">alk </w:t>
      </w:r>
      <w:r>
        <w:rPr>
          <w:rFonts w:ascii="Times New Roman" w:hAnsi="Times New Roman" w:cs="Times New Roman"/>
          <w:sz w:val="24"/>
          <w:szCs w:val="24"/>
          <w:shd w:val="clear" w:color="auto" w:fill="FFFFFF"/>
          <w:lang w:val="en-GB"/>
        </w:rPr>
        <w:t>a</w:t>
      </w:r>
      <w:r w:rsidRPr="008E18D5">
        <w:rPr>
          <w:rFonts w:ascii="Times New Roman" w:hAnsi="Times New Roman" w:cs="Times New Roman"/>
          <w:sz w:val="24"/>
          <w:szCs w:val="24"/>
          <w:shd w:val="clear" w:color="auto" w:fill="FFFFFF"/>
          <w:lang w:val="en-GB"/>
        </w:rPr>
        <w:t xml:space="preserve">bout </w:t>
      </w:r>
      <w:r>
        <w:rPr>
          <w:rFonts w:ascii="Times New Roman" w:hAnsi="Times New Roman" w:cs="Times New Roman"/>
          <w:sz w:val="24"/>
          <w:szCs w:val="24"/>
          <w:shd w:val="clear" w:color="auto" w:fill="FFFFFF"/>
          <w:lang w:val="en-GB"/>
        </w:rPr>
        <w:t>c</w:t>
      </w:r>
      <w:r w:rsidRPr="008E18D5">
        <w:rPr>
          <w:rFonts w:ascii="Times New Roman" w:hAnsi="Times New Roman" w:cs="Times New Roman"/>
          <w:sz w:val="24"/>
          <w:szCs w:val="24"/>
          <w:shd w:val="clear" w:color="auto" w:fill="FFFFFF"/>
          <w:lang w:val="en-GB"/>
        </w:rPr>
        <w:t xml:space="preserve">omplexity in </w:t>
      </w:r>
      <w:r>
        <w:rPr>
          <w:rFonts w:ascii="Times New Roman" w:hAnsi="Times New Roman" w:cs="Times New Roman"/>
          <w:sz w:val="24"/>
          <w:szCs w:val="24"/>
          <w:shd w:val="clear" w:color="auto" w:fill="FFFFFF"/>
          <w:lang w:val="en-GB"/>
        </w:rPr>
        <w:t>h</w:t>
      </w:r>
      <w:r w:rsidRPr="008E18D5">
        <w:rPr>
          <w:rFonts w:ascii="Times New Roman" w:hAnsi="Times New Roman" w:cs="Times New Roman"/>
          <w:sz w:val="24"/>
          <w:szCs w:val="24"/>
          <w:shd w:val="clear" w:color="auto" w:fill="FFFFFF"/>
          <w:lang w:val="en-GB"/>
        </w:rPr>
        <w:t xml:space="preserve">ealth </w:t>
      </w:r>
      <w:r>
        <w:rPr>
          <w:rFonts w:ascii="Times New Roman" w:hAnsi="Times New Roman" w:cs="Times New Roman"/>
          <w:sz w:val="24"/>
          <w:szCs w:val="24"/>
          <w:shd w:val="clear" w:color="auto" w:fill="FFFFFF"/>
          <w:lang w:val="en-GB"/>
        </w:rPr>
        <w:t>r</w:t>
      </w:r>
      <w:r w:rsidRPr="008E18D5">
        <w:rPr>
          <w:rFonts w:ascii="Times New Roman" w:hAnsi="Times New Roman" w:cs="Times New Roman"/>
          <w:sz w:val="24"/>
          <w:szCs w:val="24"/>
          <w:shd w:val="clear" w:color="auto" w:fill="FFFFFF"/>
          <w:lang w:val="en-GB"/>
        </w:rPr>
        <w:t xml:space="preserve">esearch: Findings </w:t>
      </w:r>
      <w:r>
        <w:rPr>
          <w:rFonts w:ascii="Times New Roman" w:hAnsi="Times New Roman" w:cs="Times New Roman"/>
          <w:sz w:val="24"/>
          <w:szCs w:val="24"/>
          <w:shd w:val="clear" w:color="auto" w:fill="FFFFFF"/>
          <w:lang w:val="en-GB"/>
        </w:rPr>
        <w:t>f</w:t>
      </w:r>
      <w:r w:rsidRPr="008E18D5">
        <w:rPr>
          <w:rFonts w:ascii="Times New Roman" w:hAnsi="Times New Roman" w:cs="Times New Roman"/>
          <w:sz w:val="24"/>
          <w:szCs w:val="24"/>
          <w:shd w:val="clear" w:color="auto" w:fill="FFFFFF"/>
          <w:lang w:val="en-GB"/>
        </w:rPr>
        <w:t xml:space="preserve">rom a </w:t>
      </w:r>
      <w:r>
        <w:rPr>
          <w:rFonts w:ascii="Times New Roman" w:hAnsi="Times New Roman" w:cs="Times New Roman"/>
          <w:sz w:val="24"/>
          <w:szCs w:val="24"/>
          <w:shd w:val="clear" w:color="auto" w:fill="FFFFFF"/>
          <w:lang w:val="en-GB"/>
        </w:rPr>
        <w:t>f</w:t>
      </w:r>
      <w:r w:rsidRPr="008E18D5">
        <w:rPr>
          <w:rFonts w:ascii="Times New Roman" w:hAnsi="Times New Roman" w:cs="Times New Roman"/>
          <w:sz w:val="24"/>
          <w:szCs w:val="24"/>
          <w:shd w:val="clear" w:color="auto" w:fill="FFFFFF"/>
          <w:lang w:val="en-GB"/>
        </w:rPr>
        <w:t xml:space="preserve">ocused </w:t>
      </w:r>
      <w:r>
        <w:rPr>
          <w:rFonts w:ascii="Times New Roman" w:hAnsi="Times New Roman" w:cs="Times New Roman"/>
          <w:sz w:val="24"/>
          <w:szCs w:val="24"/>
          <w:shd w:val="clear" w:color="auto" w:fill="FFFFFF"/>
          <w:lang w:val="en-GB"/>
        </w:rPr>
        <w:t>e</w:t>
      </w:r>
      <w:r w:rsidRPr="008E18D5">
        <w:rPr>
          <w:rFonts w:ascii="Times New Roman" w:hAnsi="Times New Roman" w:cs="Times New Roman"/>
          <w:sz w:val="24"/>
          <w:szCs w:val="24"/>
          <w:shd w:val="clear" w:color="auto" w:fill="FFFFFF"/>
          <w:lang w:val="en-GB"/>
        </w:rPr>
        <w:t>thnography</w:t>
      </w:r>
      <w:r w:rsidRPr="008E18D5">
        <w:rPr>
          <w:rFonts w:ascii="Times New Roman" w:hAnsi="Times New Roman" w:cs="Times New Roman"/>
          <w:i/>
          <w:iCs/>
          <w:sz w:val="24"/>
          <w:szCs w:val="24"/>
          <w:shd w:val="clear" w:color="auto" w:fill="FFFFFF"/>
          <w:lang w:val="en-GB"/>
        </w:rPr>
        <w:t>. Qualitative Health Research, 31</w:t>
      </w:r>
      <w:r w:rsidRPr="008E18D5">
        <w:rPr>
          <w:rFonts w:ascii="Times New Roman" w:hAnsi="Times New Roman" w:cs="Times New Roman"/>
          <w:sz w:val="24"/>
          <w:szCs w:val="24"/>
          <w:shd w:val="clear" w:color="auto" w:fill="FFFFFF"/>
          <w:lang w:val="en-GB"/>
        </w:rPr>
        <w:t>(2), 338-348</w:t>
      </w:r>
      <w:r w:rsidRPr="008E18D5">
        <w:rPr>
          <w:rFonts w:ascii="Times New Roman" w:hAnsi="Times New Roman" w:cs="Times New Roman"/>
          <w:i/>
          <w:iCs/>
          <w:sz w:val="24"/>
          <w:szCs w:val="24"/>
          <w:shd w:val="clear" w:color="auto" w:fill="FFFFFF"/>
          <w:lang w:val="en-GB"/>
        </w:rPr>
        <w:t>.</w:t>
      </w:r>
      <w:r>
        <w:rPr>
          <w:rFonts w:ascii="Times New Roman" w:hAnsi="Times New Roman" w:cs="Times New Roman"/>
          <w:i/>
          <w:iCs/>
          <w:sz w:val="24"/>
          <w:szCs w:val="24"/>
          <w:shd w:val="clear" w:color="auto" w:fill="FFFFFF"/>
          <w:lang w:val="en-GB"/>
        </w:rPr>
        <w:t xml:space="preserve"> </w:t>
      </w:r>
      <w:r w:rsidRPr="00CE7FB9">
        <w:rPr>
          <w:rFonts w:ascii="Times New Roman" w:hAnsi="Times New Roman" w:cs="Times New Roman"/>
          <w:sz w:val="24"/>
          <w:szCs w:val="24"/>
          <w:shd w:val="clear" w:color="auto" w:fill="FFFFFF"/>
          <w:lang w:val="en-GB"/>
        </w:rPr>
        <w:t>https://doi.org/10.1177/1049732320968779</w:t>
      </w:r>
    </w:p>
    <w:p w14:paraId="3A1FBDB0" w14:textId="77777777" w:rsidR="00CE7FB9" w:rsidRPr="00886F6B" w:rsidRDefault="00CE7FB9" w:rsidP="004D54F7">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rPr>
      </w:pPr>
      <w:r w:rsidRPr="00886F6B">
        <w:rPr>
          <w:rFonts w:ascii="Times New Roman" w:hAnsi="Times New Roman" w:cs="Times New Roman"/>
          <w:sz w:val="24"/>
          <w:szCs w:val="24"/>
          <w:shd w:val="clear" w:color="auto" w:fill="FFFFFF"/>
        </w:rPr>
        <w:t xml:space="preserve">Phoenix, C., &amp; Smith, B. (2011). Telling a (good?) </w:t>
      </w:r>
      <w:proofErr w:type="spellStart"/>
      <w:r w:rsidRPr="00886F6B">
        <w:rPr>
          <w:rFonts w:ascii="Times New Roman" w:hAnsi="Times New Roman" w:cs="Times New Roman"/>
          <w:sz w:val="24"/>
          <w:szCs w:val="24"/>
          <w:shd w:val="clear" w:color="auto" w:fill="FFFFFF"/>
        </w:rPr>
        <w:t>counterstory</w:t>
      </w:r>
      <w:proofErr w:type="spellEnd"/>
      <w:r w:rsidRPr="00886F6B">
        <w:rPr>
          <w:rFonts w:ascii="Times New Roman" w:hAnsi="Times New Roman" w:cs="Times New Roman"/>
          <w:sz w:val="24"/>
          <w:szCs w:val="24"/>
          <w:shd w:val="clear" w:color="auto" w:fill="FFFFFF"/>
        </w:rPr>
        <w:t xml:space="preserve"> of aging: Natural bodybuilding meets the narrative of decline. </w:t>
      </w:r>
      <w:r w:rsidRPr="00886F6B">
        <w:rPr>
          <w:rFonts w:ascii="Times New Roman" w:hAnsi="Times New Roman" w:cs="Times New Roman"/>
          <w:i/>
          <w:iCs/>
          <w:sz w:val="24"/>
          <w:szCs w:val="24"/>
          <w:shd w:val="clear" w:color="auto" w:fill="FFFFFF"/>
        </w:rPr>
        <w:t>Journals of Gerontology Series B: Psychological Sciences and Social Sciences</w:t>
      </w:r>
      <w:r w:rsidRPr="00886F6B">
        <w:rPr>
          <w:rFonts w:ascii="Times New Roman" w:hAnsi="Times New Roman" w:cs="Times New Roman"/>
          <w:sz w:val="24"/>
          <w:szCs w:val="24"/>
          <w:shd w:val="clear" w:color="auto" w:fill="FFFFFF"/>
        </w:rPr>
        <w:t>, </w:t>
      </w:r>
      <w:r w:rsidRPr="00886F6B">
        <w:rPr>
          <w:rFonts w:ascii="Times New Roman" w:hAnsi="Times New Roman" w:cs="Times New Roman"/>
          <w:i/>
          <w:iCs/>
          <w:sz w:val="24"/>
          <w:szCs w:val="24"/>
          <w:shd w:val="clear" w:color="auto" w:fill="FFFFFF"/>
        </w:rPr>
        <w:t>66</w:t>
      </w:r>
      <w:r w:rsidRPr="00886F6B">
        <w:rPr>
          <w:rFonts w:ascii="Times New Roman" w:hAnsi="Times New Roman" w:cs="Times New Roman"/>
          <w:sz w:val="24"/>
          <w:szCs w:val="24"/>
          <w:shd w:val="clear" w:color="auto" w:fill="FFFFFF"/>
        </w:rPr>
        <w:t>(5), 628-639.</w:t>
      </w:r>
      <w:r>
        <w:rPr>
          <w:rFonts w:ascii="Times New Roman" w:hAnsi="Times New Roman" w:cs="Times New Roman"/>
          <w:sz w:val="24"/>
          <w:szCs w:val="24"/>
          <w:shd w:val="clear" w:color="auto" w:fill="FFFFFF"/>
        </w:rPr>
        <w:t xml:space="preserve"> </w:t>
      </w:r>
      <w:r w:rsidRPr="002F1718">
        <w:rPr>
          <w:rFonts w:ascii="Times New Roman" w:hAnsi="Times New Roman" w:cs="Times New Roman"/>
          <w:sz w:val="24"/>
          <w:szCs w:val="24"/>
          <w:shd w:val="clear" w:color="auto" w:fill="FFFFFF"/>
        </w:rPr>
        <w:t>https://doi.org/10.1093/geronb/gbr077</w:t>
      </w:r>
    </w:p>
    <w:p w14:paraId="6EBCC8D9"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D8274D">
        <w:rPr>
          <w:rFonts w:ascii="Times New Roman" w:hAnsi="Times New Roman" w:cs="Times New Roman"/>
          <w:sz w:val="24"/>
          <w:szCs w:val="24"/>
          <w:shd w:val="clear" w:color="auto" w:fill="FFFFFF"/>
        </w:rPr>
        <w:t>Phoenix, C., &amp; Sparkes, A. C. (2006). Young athletic bodies and narrative maps of aging. </w:t>
      </w:r>
      <w:r w:rsidRPr="00D8274D">
        <w:rPr>
          <w:rFonts w:ascii="Times New Roman" w:hAnsi="Times New Roman" w:cs="Times New Roman"/>
          <w:i/>
          <w:iCs/>
          <w:sz w:val="24"/>
          <w:szCs w:val="24"/>
          <w:shd w:val="clear" w:color="auto" w:fill="FFFFFF"/>
        </w:rPr>
        <w:t>Journal of Aging Studies</w:t>
      </w:r>
      <w:r w:rsidRPr="00D8274D">
        <w:rPr>
          <w:rFonts w:ascii="Times New Roman" w:hAnsi="Times New Roman" w:cs="Times New Roman"/>
          <w:sz w:val="24"/>
          <w:szCs w:val="24"/>
          <w:shd w:val="clear" w:color="auto" w:fill="FFFFFF"/>
        </w:rPr>
        <w:t>, </w:t>
      </w:r>
      <w:r w:rsidRPr="00D8274D">
        <w:rPr>
          <w:rFonts w:ascii="Times New Roman" w:hAnsi="Times New Roman" w:cs="Times New Roman"/>
          <w:i/>
          <w:iCs/>
          <w:sz w:val="24"/>
          <w:szCs w:val="24"/>
          <w:shd w:val="clear" w:color="auto" w:fill="FFFFFF"/>
        </w:rPr>
        <w:t>20</w:t>
      </w:r>
      <w:r w:rsidRPr="00D8274D">
        <w:rPr>
          <w:rFonts w:ascii="Times New Roman" w:hAnsi="Times New Roman" w:cs="Times New Roman"/>
          <w:sz w:val="24"/>
          <w:szCs w:val="24"/>
          <w:shd w:val="clear" w:color="auto" w:fill="FFFFFF"/>
        </w:rPr>
        <w:t>(2), 107-121.</w:t>
      </w:r>
      <w:r>
        <w:rPr>
          <w:rFonts w:ascii="Times New Roman" w:hAnsi="Times New Roman" w:cs="Times New Roman"/>
          <w:sz w:val="24"/>
          <w:szCs w:val="24"/>
          <w:shd w:val="clear" w:color="auto" w:fill="FFFFFF"/>
        </w:rPr>
        <w:t xml:space="preserve"> </w:t>
      </w:r>
      <w:r w:rsidRPr="00321D6E">
        <w:rPr>
          <w:rFonts w:ascii="Times New Roman" w:hAnsi="Times New Roman" w:cs="Times New Roman"/>
          <w:sz w:val="24"/>
          <w:szCs w:val="24"/>
          <w:shd w:val="clear" w:color="auto" w:fill="FFFFFF"/>
        </w:rPr>
        <w:t>https://doi.org/10.1016/j.jaging.2005.06.002</w:t>
      </w:r>
    </w:p>
    <w:p w14:paraId="5B722AB6" w14:textId="77777777" w:rsidR="00CE7FB9" w:rsidRPr="00886F6B" w:rsidRDefault="00CE7FB9" w:rsidP="004D54F7">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rPr>
      </w:pPr>
      <w:r w:rsidRPr="00886F6B">
        <w:rPr>
          <w:rFonts w:ascii="Times New Roman" w:hAnsi="Times New Roman" w:cs="Times New Roman"/>
          <w:sz w:val="24"/>
          <w:szCs w:val="24"/>
          <w:shd w:val="clear" w:color="auto" w:fill="FFFFFF"/>
        </w:rPr>
        <w:t>Phoenix, C., Smith, B., &amp; Sparkes, A. C. (2010). Narrative analysis in aging studies: A typology for consideration. </w:t>
      </w:r>
      <w:r w:rsidRPr="00886F6B">
        <w:rPr>
          <w:rFonts w:ascii="Times New Roman" w:hAnsi="Times New Roman" w:cs="Times New Roman"/>
          <w:i/>
          <w:iCs/>
          <w:sz w:val="24"/>
          <w:szCs w:val="24"/>
          <w:shd w:val="clear" w:color="auto" w:fill="FFFFFF"/>
        </w:rPr>
        <w:t>Journal of Aging Studies</w:t>
      </w:r>
      <w:r w:rsidRPr="00886F6B">
        <w:rPr>
          <w:rFonts w:ascii="Times New Roman" w:hAnsi="Times New Roman" w:cs="Times New Roman"/>
          <w:sz w:val="24"/>
          <w:szCs w:val="24"/>
          <w:shd w:val="clear" w:color="auto" w:fill="FFFFFF"/>
        </w:rPr>
        <w:t>, </w:t>
      </w:r>
      <w:r w:rsidRPr="00886F6B">
        <w:rPr>
          <w:rFonts w:ascii="Times New Roman" w:hAnsi="Times New Roman" w:cs="Times New Roman"/>
          <w:i/>
          <w:iCs/>
          <w:sz w:val="24"/>
          <w:szCs w:val="24"/>
          <w:shd w:val="clear" w:color="auto" w:fill="FFFFFF"/>
        </w:rPr>
        <w:t>24</w:t>
      </w:r>
      <w:r w:rsidRPr="00886F6B">
        <w:rPr>
          <w:rFonts w:ascii="Times New Roman" w:hAnsi="Times New Roman" w:cs="Times New Roman"/>
          <w:sz w:val="24"/>
          <w:szCs w:val="24"/>
          <w:shd w:val="clear" w:color="auto" w:fill="FFFFFF"/>
        </w:rPr>
        <w:t>(1), 1-11.</w:t>
      </w:r>
      <w:r>
        <w:rPr>
          <w:rFonts w:ascii="Times New Roman" w:hAnsi="Times New Roman" w:cs="Times New Roman"/>
          <w:sz w:val="24"/>
          <w:szCs w:val="24"/>
          <w:shd w:val="clear" w:color="auto" w:fill="FFFFFF"/>
        </w:rPr>
        <w:t xml:space="preserve"> </w:t>
      </w:r>
      <w:r w:rsidRPr="00321D6E">
        <w:rPr>
          <w:rFonts w:ascii="Times New Roman" w:hAnsi="Times New Roman" w:cs="Times New Roman"/>
          <w:sz w:val="24"/>
          <w:szCs w:val="24"/>
          <w:shd w:val="clear" w:color="auto" w:fill="FFFFFF"/>
        </w:rPr>
        <w:t>https://doi.org/10.1016/j.jaging.2008.06.003</w:t>
      </w:r>
    </w:p>
    <w:p w14:paraId="45DD67F3" w14:textId="77777777" w:rsidR="00CE7FB9" w:rsidRPr="00886F6B"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C630D4">
        <w:rPr>
          <w:rFonts w:ascii="Times New Roman" w:hAnsi="Times New Roman" w:cs="Times New Roman"/>
          <w:sz w:val="24"/>
          <w:szCs w:val="24"/>
          <w:shd w:val="clear" w:color="auto" w:fill="FFFFFF"/>
        </w:rPr>
        <w:lastRenderedPageBreak/>
        <w:t xml:space="preserve">Ploughman, M., Austin, M. W., Murdoch, M., Kearney, A., Fisk, J. D., Godwin, M., &amp; </w:t>
      </w:r>
      <w:proofErr w:type="spellStart"/>
      <w:r w:rsidRPr="00C630D4">
        <w:rPr>
          <w:rFonts w:ascii="Times New Roman" w:hAnsi="Times New Roman" w:cs="Times New Roman"/>
          <w:sz w:val="24"/>
          <w:szCs w:val="24"/>
          <w:shd w:val="clear" w:color="auto" w:fill="FFFFFF"/>
        </w:rPr>
        <w:t>Stefanelli</w:t>
      </w:r>
      <w:proofErr w:type="spellEnd"/>
      <w:r w:rsidRPr="00C630D4">
        <w:rPr>
          <w:rFonts w:ascii="Times New Roman" w:hAnsi="Times New Roman" w:cs="Times New Roman"/>
          <w:sz w:val="24"/>
          <w:szCs w:val="24"/>
          <w:shd w:val="clear" w:color="auto" w:fill="FFFFFF"/>
        </w:rPr>
        <w:t xml:space="preserve">, M. (2012). Factors influencing healthy aging with multiple sclerosis: a qualitative study. </w:t>
      </w:r>
      <w:r w:rsidRPr="00C630D4">
        <w:rPr>
          <w:rFonts w:ascii="Times New Roman" w:hAnsi="Times New Roman" w:cs="Times New Roman"/>
          <w:i/>
          <w:iCs/>
          <w:sz w:val="24"/>
          <w:szCs w:val="24"/>
          <w:shd w:val="clear" w:color="auto" w:fill="FFFFFF"/>
        </w:rPr>
        <w:t>Disability and Rehabilitation, 34</w:t>
      </w:r>
      <w:r w:rsidRPr="00C630D4">
        <w:rPr>
          <w:rFonts w:ascii="Times New Roman" w:hAnsi="Times New Roman" w:cs="Times New Roman"/>
          <w:sz w:val="24"/>
          <w:szCs w:val="24"/>
          <w:shd w:val="clear" w:color="auto" w:fill="FFFFFF"/>
        </w:rPr>
        <w:t>(1), 26-33.</w:t>
      </w:r>
      <w:r>
        <w:rPr>
          <w:rFonts w:ascii="Times New Roman" w:hAnsi="Times New Roman" w:cs="Times New Roman"/>
          <w:sz w:val="24"/>
          <w:szCs w:val="24"/>
          <w:shd w:val="clear" w:color="auto" w:fill="FFFFFF"/>
        </w:rPr>
        <w:t xml:space="preserve"> </w:t>
      </w:r>
      <w:r w:rsidRPr="00C630D4">
        <w:rPr>
          <w:rFonts w:ascii="Times New Roman" w:hAnsi="Times New Roman" w:cs="Times New Roman"/>
          <w:sz w:val="24"/>
          <w:szCs w:val="24"/>
          <w:shd w:val="clear" w:color="auto" w:fill="FFFFFF"/>
        </w:rPr>
        <w:t>https://doi.org/10.3109/09638288.2011.585212</w:t>
      </w:r>
    </w:p>
    <w:p w14:paraId="59E9BB54"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proofErr w:type="spellStart"/>
      <w:r w:rsidRPr="000A02CA">
        <w:rPr>
          <w:rFonts w:ascii="Times New Roman" w:hAnsi="Times New Roman" w:cs="Times New Roman"/>
          <w:sz w:val="24"/>
          <w:szCs w:val="24"/>
          <w:shd w:val="clear" w:color="auto" w:fill="FFFFFF"/>
        </w:rPr>
        <w:t>Pollner</w:t>
      </w:r>
      <w:proofErr w:type="spellEnd"/>
      <w:r w:rsidRPr="000A02CA">
        <w:rPr>
          <w:rFonts w:ascii="Times New Roman" w:hAnsi="Times New Roman" w:cs="Times New Roman"/>
          <w:sz w:val="24"/>
          <w:szCs w:val="24"/>
          <w:shd w:val="clear" w:color="auto" w:fill="FFFFFF"/>
        </w:rPr>
        <w:t xml:space="preserve">, M., &amp; Stein, J. (1996). Narrative mapping of social worlds: The voice of experience in Alcoholics Anonymous. </w:t>
      </w:r>
      <w:r w:rsidRPr="003A1EF3">
        <w:rPr>
          <w:rFonts w:ascii="Times New Roman" w:hAnsi="Times New Roman" w:cs="Times New Roman"/>
          <w:i/>
          <w:iCs/>
          <w:sz w:val="24"/>
          <w:szCs w:val="24"/>
          <w:shd w:val="clear" w:color="auto" w:fill="FFFFFF"/>
        </w:rPr>
        <w:t>Symbolic Interaction, 19</w:t>
      </w:r>
      <w:r w:rsidRPr="000A02CA">
        <w:rPr>
          <w:rFonts w:ascii="Times New Roman" w:hAnsi="Times New Roman" w:cs="Times New Roman"/>
          <w:sz w:val="24"/>
          <w:szCs w:val="24"/>
          <w:shd w:val="clear" w:color="auto" w:fill="FFFFFF"/>
        </w:rPr>
        <w:t>(3), 203-223.</w:t>
      </w:r>
      <w:r>
        <w:rPr>
          <w:rFonts w:ascii="Times New Roman" w:hAnsi="Times New Roman" w:cs="Times New Roman"/>
          <w:sz w:val="24"/>
          <w:szCs w:val="24"/>
          <w:shd w:val="clear" w:color="auto" w:fill="FFFFFF"/>
        </w:rPr>
        <w:t xml:space="preserve"> </w:t>
      </w:r>
      <w:r w:rsidRPr="0000771B">
        <w:rPr>
          <w:rFonts w:ascii="Times New Roman" w:hAnsi="Times New Roman" w:cs="Times New Roman"/>
          <w:sz w:val="24"/>
          <w:szCs w:val="24"/>
          <w:shd w:val="clear" w:color="auto" w:fill="FFFFFF"/>
        </w:rPr>
        <w:t>https://doi.org/10.1525/si.1996.19.3.203</w:t>
      </w:r>
    </w:p>
    <w:p w14:paraId="76C46E7D"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8D151F">
        <w:rPr>
          <w:rFonts w:ascii="Times New Roman" w:hAnsi="Times New Roman" w:cs="Times New Roman"/>
          <w:sz w:val="24"/>
          <w:szCs w:val="24"/>
          <w:shd w:val="clear" w:color="auto" w:fill="FFFFFF"/>
        </w:rPr>
        <w:t xml:space="preserve">Richardson, E. V., &amp; </w:t>
      </w:r>
      <w:proofErr w:type="spellStart"/>
      <w:r w:rsidRPr="008D151F">
        <w:rPr>
          <w:rFonts w:ascii="Times New Roman" w:hAnsi="Times New Roman" w:cs="Times New Roman"/>
          <w:sz w:val="24"/>
          <w:szCs w:val="24"/>
          <w:shd w:val="clear" w:color="auto" w:fill="FFFFFF"/>
        </w:rPr>
        <w:t>Motl</w:t>
      </w:r>
      <w:proofErr w:type="spellEnd"/>
      <w:r w:rsidRPr="008D151F">
        <w:rPr>
          <w:rFonts w:ascii="Times New Roman" w:hAnsi="Times New Roman" w:cs="Times New Roman"/>
          <w:sz w:val="24"/>
          <w:szCs w:val="24"/>
          <w:shd w:val="clear" w:color="auto" w:fill="FFFFFF"/>
        </w:rPr>
        <w:t>, R. W. (2020). The experience and meaning of aging with multiple sclerosis: An existential phenomenological approach. </w:t>
      </w:r>
      <w:r w:rsidRPr="008D151F">
        <w:rPr>
          <w:rFonts w:ascii="Times New Roman" w:hAnsi="Times New Roman" w:cs="Times New Roman"/>
          <w:i/>
          <w:iCs/>
          <w:sz w:val="24"/>
          <w:szCs w:val="24"/>
          <w:shd w:val="clear" w:color="auto" w:fill="FFFFFF"/>
        </w:rPr>
        <w:t>Journal of Aging Studies</w:t>
      </w:r>
      <w:r w:rsidRPr="008D151F">
        <w:rPr>
          <w:rFonts w:ascii="Times New Roman" w:hAnsi="Times New Roman" w:cs="Times New Roman"/>
          <w:sz w:val="24"/>
          <w:szCs w:val="24"/>
          <w:shd w:val="clear" w:color="auto" w:fill="FFFFFF"/>
        </w:rPr>
        <w:t>, </w:t>
      </w:r>
      <w:r w:rsidRPr="008D151F">
        <w:rPr>
          <w:rFonts w:ascii="Times New Roman" w:hAnsi="Times New Roman" w:cs="Times New Roman"/>
          <w:i/>
          <w:iCs/>
          <w:sz w:val="24"/>
          <w:szCs w:val="24"/>
          <w:shd w:val="clear" w:color="auto" w:fill="FFFFFF"/>
        </w:rPr>
        <w:t>54</w:t>
      </w:r>
      <w:r w:rsidRPr="008D151F">
        <w:rPr>
          <w:rFonts w:ascii="Times New Roman" w:hAnsi="Times New Roman" w:cs="Times New Roman"/>
          <w:sz w:val="24"/>
          <w:szCs w:val="24"/>
          <w:shd w:val="clear" w:color="auto" w:fill="FFFFFF"/>
        </w:rPr>
        <w:t xml:space="preserve">, 100872. </w:t>
      </w:r>
      <w:hyperlink r:id="rId9" w:tgtFrame="_blank" w:tooltip="Persistent link using digital object identifier" w:history="1">
        <w:r w:rsidRPr="008D151F">
          <w:rPr>
            <w:rStyle w:val="Hyperlink"/>
            <w:rFonts w:ascii="Times New Roman" w:hAnsi="Times New Roman" w:cs="Times New Roman"/>
            <w:color w:val="auto"/>
            <w:sz w:val="24"/>
            <w:szCs w:val="24"/>
            <w:u w:val="none"/>
            <w:shd w:val="clear" w:color="auto" w:fill="FFFFFF"/>
          </w:rPr>
          <w:t>https://doi.org/10.1016/j.jaging.2020.100872</w:t>
        </w:r>
      </w:hyperlink>
    </w:p>
    <w:p w14:paraId="68CF9D9B"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A058BF">
        <w:rPr>
          <w:rFonts w:ascii="Times New Roman" w:hAnsi="Times New Roman" w:cs="Times New Roman"/>
          <w:bCs/>
          <w:iCs/>
          <w:sz w:val="24"/>
          <w:szCs w:val="24"/>
          <w:shd w:val="clear" w:color="auto" w:fill="FFFFFF"/>
          <w:lang w:val="en-GB"/>
        </w:rPr>
        <w:t>Richardson, E. V.,</w:t>
      </w:r>
      <w:r w:rsidRPr="00A058BF">
        <w:rPr>
          <w:rFonts w:ascii="Times New Roman" w:hAnsi="Times New Roman" w:cs="Times New Roman"/>
          <w:iCs/>
          <w:sz w:val="24"/>
          <w:szCs w:val="24"/>
          <w:shd w:val="clear" w:color="auto" w:fill="FFFFFF"/>
          <w:lang w:val="en-GB"/>
        </w:rPr>
        <w:t xml:space="preserve"> Barstow, E. A., &amp; </w:t>
      </w:r>
      <w:proofErr w:type="spellStart"/>
      <w:r w:rsidRPr="00A058BF">
        <w:rPr>
          <w:rFonts w:ascii="Times New Roman" w:hAnsi="Times New Roman" w:cs="Times New Roman"/>
          <w:iCs/>
          <w:sz w:val="24"/>
          <w:szCs w:val="24"/>
          <w:shd w:val="clear" w:color="auto" w:fill="FFFFFF"/>
          <w:lang w:val="en-GB"/>
        </w:rPr>
        <w:t>Motl</w:t>
      </w:r>
      <w:proofErr w:type="spellEnd"/>
      <w:r w:rsidRPr="00A058BF">
        <w:rPr>
          <w:rFonts w:ascii="Times New Roman" w:hAnsi="Times New Roman" w:cs="Times New Roman"/>
          <w:iCs/>
          <w:sz w:val="24"/>
          <w:szCs w:val="24"/>
          <w:shd w:val="clear" w:color="auto" w:fill="FFFFFF"/>
          <w:lang w:val="en-GB"/>
        </w:rPr>
        <w:t xml:space="preserve">, R. W. (2018). </w:t>
      </w:r>
      <w:r w:rsidRPr="00A058BF">
        <w:rPr>
          <w:rFonts w:ascii="Times New Roman" w:hAnsi="Times New Roman" w:cs="Times New Roman"/>
          <w:iCs/>
          <w:sz w:val="24"/>
          <w:szCs w:val="24"/>
          <w:shd w:val="clear" w:color="auto" w:fill="FFFFFF"/>
        </w:rPr>
        <w:t xml:space="preserve">A narrative exploration of the evolving perception of exercise among people with multiple sclerosis. </w:t>
      </w:r>
      <w:r w:rsidRPr="00A058BF">
        <w:rPr>
          <w:rFonts w:ascii="Times New Roman" w:hAnsi="Times New Roman" w:cs="Times New Roman"/>
          <w:i/>
          <w:iCs/>
          <w:sz w:val="24"/>
          <w:szCs w:val="24"/>
          <w:shd w:val="clear" w:color="auto" w:fill="FFFFFF"/>
        </w:rPr>
        <w:t>Qualitative Research in Sport, Exercise and Health, 11</w:t>
      </w:r>
      <w:r w:rsidRPr="00A058BF">
        <w:rPr>
          <w:rFonts w:ascii="Times New Roman" w:hAnsi="Times New Roman" w:cs="Times New Roman"/>
          <w:iCs/>
          <w:sz w:val="24"/>
          <w:szCs w:val="24"/>
          <w:shd w:val="clear" w:color="auto" w:fill="FFFFFF"/>
        </w:rPr>
        <w:t>(1), 119-137.</w:t>
      </w:r>
      <w:r>
        <w:rPr>
          <w:rFonts w:ascii="Times New Roman" w:hAnsi="Times New Roman" w:cs="Times New Roman"/>
          <w:iCs/>
          <w:sz w:val="24"/>
          <w:szCs w:val="24"/>
          <w:shd w:val="clear" w:color="auto" w:fill="FFFFFF"/>
        </w:rPr>
        <w:t xml:space="preserve"> </w:t>
      </w:r>
      <w:r w:rsidRPr="00321D6E">
        <w:rPr>
          <w:rFonts w:ascii="Times New Roman" w:hAnsi="Times New Roman" w:cs="Times New Roman"/>
          <w:iCs/>
          <w:sz w:val="24"/>
          <w:szCs w:val="24"/>
          <w:shd w:val="clear" w:color="auto" w:fill="FFFFFF"/>
        </w:rPr>
        <w:t>https://doi.org/10.1080/2159676X.2018.1509369</w:t>
      </w:r>
    </w:p>
    <w:p w14:paraId="7FDE283C"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230B2E">
        <w:rPr>
          <w:rFonts w:ascii="Times New Roman" w:hAnsi="Times New Roman" w:cs="Times New Roman"/>
          <w:sz w:val="24"/>
          <w:szCs w:val="24"/>
          <w:shd w:val="clear" w:color="auto" w:fill="FFFFFF"/>
        </w:rPr>
        <w:t xml:space="preserve">Richardson, E. V., </w:t>
      </w:r>
      <w:proofErr w:type="spellStart"/>
      <w:r w:rsidRPr="00230B2E">
        <w:rPr>
          <w:rFonts w:ascii="Times New Roman" w:hAnsi="Times New Roman" w:cs="Times New Roman"/>
          <w:sz w:val="24"/>
          <w:szCs w:val="24"/>
          <w:shd w:val="clear" w:color="auto" w:fill="FFFFFF"/>
        </w:rPr>
        <w:t>Fifolt</w:t>
      </w:r>
      <w:proofErr w:type="spellEnd"/>
      <w:r w:rsidRPr="00230B2E">
        <w:rPr>
          <w:rFonts w:ascii="Times New Roman" w:hAnsi="Times New Roman" w:cs="Times New Roman"/>
          <w:sz w:val="24"/>
          <w:szCs w:val="24"/>
          <w:shd w:val="clear" w:color="auto" w:fill="FFFFFF"/>
        </w:rPr>
        <w:t xml:space="preserve">, M., Barstow, E. A., Silveira, S. L., Sikes, E. M., &amp; </w:t>
      </w:r>
      <w:proofErr w:type="spellStart"/>
      <w:r w:rsidRPr="00230B2E">
        <w:rPr>
          <w:rFonts w:ascii="Times New Roman" w:hAnsi="Times New Roman" w:cs="Times New Roman"/>
          <w:sz w:val="24"/>
          <w:szCs w:val="24"/>
          <w:shd w:val="clear" w:color="auto" w:fill="FFFFFF"/>
        </w:rPr>
        <w:t>Motl</w:t>
      </w:r>
      <w:proofErr w:type="spellEnd"/>
      <w:r w:rsidRPr="00230B2E">
        <w:rPr>
          <w:rFonts w:ascii="Times New Roman" w:hAnsi="Times New Roman" w:cs="Times New Roman"/>
          <w:sz w:val="24"/>
          <w:szCs w:val="24"/>
          <w:shd w:val="clear" w:color="auto" w:fill="FFFFFF"/>
        </w:rPr>
        <w:t xml:space="preserve">, R. W. (2020). The priorities of neurologists for exercise promotion in comprehensive multiple sclerosis care. </w:t>
      </w:r>
      <w:r w:rsidRPr="00230B2E">
        <w:rPr>
          <w:rFonts w:ascii="Times New Roman" w:hAnsi="Times New Roman" w:cs="Times New Roman"/>
          <w:i/>
          <w:iCs/>
          <w:sz w:val="24"/>
          <w:szCs w:val="24"/>
          <w:shd w:val="clear" w:color="auto" w:fill="FFFFFF"/>
        </w:rPr>
        <w:t xml:space="preserve">Multiple </w:t>
      </w:r>
      <w:r>
        <w:rPr>
          <w:rFonts w:ascii="Times New Roman" w:hAnsi="Times New Roman" w:cs="Times New Roman"/>
          <w:i/>
          <w:iCs/>
          <w:sz w:val="24"/>
          <w:szCs w:val="24"/>
          <w:shd w:val="clear" w:color="auto" w:fill="FFFFFF"/>
        </w:rPr>
        <w:t>S</w:t>
      </w:r>
      <w:r w:rsidRPr="00230B2E">
        <w:rPr>
          <w:rFonts w:ascii="Times New Roman" w:hAnsi="Times New Roman" w:cs="Times New Roman"/>
          <w:i/>
          <w:iCs/>
          <w:sz w:val="24"/>
          <w:szCs w:val="24"/>
          <w:shd w:val="clear" w:color="auto" w:fill="FFFFFF"/>
        </w:rPr>
        <w:t xml:space="preserve">clerosis and </w:t>
      </w:r>
      <w:r>
        <w:rPr>
          <w:rFonts w:ascii="Times New Roman" w:hAnsi="Times New Roman" w:cs="Times New Roman"/>
          <w:i/>
          <w:iCs/>
          <w:sz w:val="24"/>
          <w:szCs w:val="24"/>
          <w:shd w:val="clear" w:color="auto" w:fill="FFFFFF"/>
        </w:rPr>
        <w:t>R</w:t>
      </w:r>
      <w:r w:rsidRPr="00230B2E">
        <w:rPr>
          <w:rFonts w:ascii="Times New Roman" w:hAnsi="Times New Roman" w:cs="Times New Roman"/>
          <w:i/>
          <w:iCs/>
          <w:sz w:val="24"/>
          <w:szCs w:val="24"/>
          <w:shd w:val="clear" w:color="auto" w:fill="FFFFFF"/>
        </w:rPr>
        <w:t xml:space="preserve">elated </w:t>
      </w:r>
      <w:r>
        <w:rPr>
          <w:rFonts w:ascii="Times New Roman" w:hAnsi="Times New Roman" w:cs="Times New Roman"/>
          <w:i/>
          <w:iCs/>
          <w:sz w:val="24"/>
          <w:szCs w:val="24"/>
          <w:shd w:val="clear" w:color="auto" w:fill="FFFFFF"/>
        </w:rPr>
        <w:t>D</w:t>
      </w:r>
      <w:r w:rsidRPr="00230B2E">
        <w:rPr>
          <w:rFonts w:ascii="Times New Roman" w:hAnsi="Times New Roman" w:cs="Times New Roman"/>
          <w:i/>
          <w:iCs/>
          <w:sz w:val="24"/>
          <w:szCs w:val="24"/>
          <w:shd w:val="clear" w:color="auto" w:fill="FFFFFF"/>
        </w:rPr>
        <w:t>isorders, 38,</w:t>
      </w:r>
      <w:r w:rsidRPr="00230B2E">
        <w:rPr>
          <w:rFonts w:ascii="Times New Roman" w:hAnsi="Times New Roman" w:cs="Times New Roman"/>
          <w:sz w:val="24"/>
          <w:szCs w:val="24"/>
          <w:shd w:val="clear" w:color="auto" w:fill="FFFFFF"/>
        </w:rPr>
        <w:t xml:space="preserve"> 101482.</w:t>
      </w:r>
      <w:r>
        <w:rPr>
          <w:rFonts w:ascii="Times New Roman" w:hAnsi="Times New Roman" w:cs="Times New Roman"/>
          <w:sz w:val="24"/>
          <w:szCs w:val="24"/>
          <w:shd w:val="clear" w:color="auto" w:fill="FFFFFF"/>
        </w:rPr>
        <w:t xml:space="preserve"> </w:t>
      </w:r>
      <w:hyperlink r:id="rId10" w:history="1">
        <w:r w:rsidRPr="00024DBB">
          <w:rPr>
            <w:rStyle w:val="Hyperlink"/>
            <w:rFonts w:ascii="Times New Roman" w:hAnsi="Times New Roman" w:cs="Times New Roman"/>
            <w:color w:val="auto"/>
            <w:sz w:val="24"/>
            <w:szCs w:val="24"/>
            <w:u w:val="none"/>
            <w:shd w:val="clear" w:color="auto" w:fill="FFFFFF"/>
          </w:rPr>
          <w:t>https://doi.org/10.1016/j.msard.2019.101482</w:t>
        </w:r>
      </w:hyperlink>
      <w:r w:rsidRPr="00024DBB">
        <w:rPr>
          <w:rFonts w:ascii="Times New Roman" w:hAnsi="Times New Roman" w:cs="Times New Roman"/>
          <w:sz w:val="24"/>
          <w:szCs w:val="24"/>
          <w:shd w:val="clear" w:color="auto" w:fill="FFFFFF"/>
        </w:rPr>
        <w:t xml:space="preserve"> </w:t>
      </w:r>
    </w:p>
    <w:p w14:paraId="08BA7957" w14:textId="77777777" w:rsidR="00CE7FB9" w:rsidRPr="00886F6B" w:rsidRDefault="00CE7FB9" w:rsidP="00524609">
      <w:pPr>
        <w:tabs>
          <w:tab w:val="left" w:pos="720"/>
          <w:tab w:val="left" w:pos="1980"/>
          <w:tab w:val="left" w:pos="2160"/>
          <w:tab w:val="left" w:pos="4590"/>
        </w:tabs>
        <w:spacing w:line="480" w:lineRule="auto"/>
        <w:ind w:left="900" w:hanging="900"/>
        <w:rPr>
          <w:rFonts w:ascii="Times New Roman" w:hAnsi="Times New Roman" w:cs="Times New Roman"/>
          <w:sz w:val="24"/>
          <w:szCs w:val="24"/>
        </w:rPr>
      </w:pPr>
      <w:r w:rsidRPr="00886F6B">
        <w:rPr>
          <w:rFonts w:ascii="Times New Roman" w:hAnsi="Times New Roman" w:cs="Times New Roman"/>
          <w:sz w:val="24"/>
          <w:szCs w:val="24"/>
        </w:rPr>
        <w:t xml:space="preserve">Richardson, L. (2000). Writing: A method of inquiry. In N. Denzin &amp; Y. Lincoln (Eds.), </w:t>
      </w:r>
      <w:r w:rsidRPr="00886F6B">
        <w:rPr>
          <w:rFonts w:ascii="Times New Roman" w:hAnsi="Times New Roman" w:cs="Times New Roman"/>
          <w:i/>
          <w:iCs/>
          <w:sz w:val="24"/>
          <w:szCs w:val="24"/>
        </w:rPr>
        <w:t xml:space="preserve">Handbook of </w:t>
      </w:r>
      <w:r>
        <w:rPr>
          <w:rFonts w:ascii="Times New Roman" w:hAnsi="Times New Roman" w:cs="Times New Roman"/>
          <w:i/>
          <w:iCs/>
          <w:sz w:val="24"/>
          <w:szCs w:val="24"/>
        </w:rPr>
        <w:t>q</w:t>
      </w:r>
      <w:r w:rsidRPr="00886F6B">
        <w:rPr>
          <w:rFonts w:ascii="Times New Roman" w:hAnsi="Times New Roman" w:cs="Times New Roman"/>
          <w:i/>
          <w:iCs/>
          <w:sz w:val="24"/>
          <w:szCs w:val="24"/>
        </w:rPr>
        <w:t xml:space="preserve">ualitative </w:t>
      </w:r>
      <w:r>
        <w:rPr>
          <w:rFonts w:ascii="Times New Roman" w:hAnsi="Times New Roman" w:cs="Times New Roman"/>
          <w:i/>
          <w:iCs/>
          <w:sz w:val="24"/>
          <w:szCs w:val="24"/>
        </w:rPr>
        <w:t>r</w:t>
      </w:r>
      <w:r w:rsidRPr="00886F6B">
        <w:rPr>
          <w:rFonts w:ascii="Times New Roman" w:hAnsi="Times New Roman" w:cs="Times New Roman"/>
          <w:i/>
          <w:iCs/>
          <w:sz w:val="24"/>
          <w:szCs w:val="24"/>
        </w:rPr>
        <w:t>esearch</w:t>
      </w:r>
      <w:r w:rsidRPr="00886F6B">
        <w:rPr>
          <w:rFonts w:ascii="Times New Roman" w:hAnsi="Times New Roman" w:cs="Times New Roman"/>
          <w:sz w:val="24"/>
          <w:szCs w:val="24"/>
        </w:rPr>
        <w:t xml:space="preserve"> (2nd ed., pp. 923–948). Sage</w:t>
      </w:r>
    </w:p>
    <w:p w14:paraId="74CDB5AD" w14:textId="77777777" w:rsidR="00CE7FB9" w:rsidRPr="00321D6E" w:rsidRDefault="00CE7FB9" w:rsidP="00321D6E">
      <w:pPr>
        <w:spacing w:line="480" w:lineRule="auto"/>
        <w:ind w:left="900" w:hanging="900"/>
        <w:rPr>
          <w:rFonts w:ascii="Times New Roman" w:hAnsi="Times New Roman" w:cs="Times New Roman"/>
          <w:sz w:val="24"/>
          <w:szCs w:val="24"/>
          <w:shd w:val="clear" w:color="auto" w:fill="FFFFFF"/>
        </w:rPr>
      </w:pPr>
      <w:proofErr w:type="spellStart"/>
      <w:r w:rsidRPr="00886F6B">
        <w:rPr>
          <w:rFonts w:ascii="Times New Roman" w:hAnsi="Times New Roman" w:cs="Times New Roman"/>
          <w:sz w:val="24"/>
          <w:szCs w:val="24"/>
        </w:rPr>
        <w:t>Riessman</w:t>
      </w:r>
      <w:proofErr w:type="spellEnd"/>
      <w:r w:rsidRPr="00886F6B">
        <w:rPr>
          <w:rFonts w:ascii="Times New Roman" w:hAnsi="Times New Roman" w:cs="Times New Roman"/>
          <w:sz w:val="24"/>
          <w:szCs w:val="24"/>
        </w:rPr>
        <w:t>, C. (2008). Narrative methods for the human sciences. London: Sage</w:t>
      </w:r>
    </w:p>
    <w:p w14:paraId="12BF9B19"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proofErr w:type="spellStart"/>
      <w:r w:rsidRPr="00A058BF">
        <w:rPr>
          <w:rFonts w:ascii="Times New Roman" w:hAnsi="Times New Roman" w:cs="Times New Roman"/>
          <w:iCs/>
          <w:sz w:val="24"/>
          <w:szCs w:val="24"/>
          <w:shd w:val="clear" w:color="auto" w:fill="FFFFFF"/>
        </w:rPr>
        <w:lastRenderedPageBreak/>
        <w:t>Riessman</w:t>
      </w:r>
      <w:proofErr w:type="spellEnd"/>
      <w:r w:rsidRPr="00A058BF">
        <w:rPr>
          <w:rFonts w:ascii="Times New Roman" w:hAnsi="Times New Roman" w:cs="Times New Roman"/>
          <w:iCs/>
          <w:sz w:val="24"/>
          <w:szCs w:val="24"/>
          <w:shd w:val="clear" w:color="auto" w:fill="FFFFFF"/>
        </w:rPr>
        <w:t>, C. K. (2003). Performing identities in illness narrative: Masculinity and multiple sclerosis. </w:t>
      </w:r>
      <w:r w:rsidRPr="00A058BF">
        <w:rPr>
          <w:rFonts w:ascii="Times New Roman" w:hAnsi="Times New Roman" w:cs="Times New Roman"/>
          <w:i/>
          <w:iCs/>
          <w:sz w:val="24"/>
          <w:szCs w:val="24"/>
          <w:shd w:val="clear" w:color="auto" w:fill="FFFFFF"/>
        </w:rPr>
        <w:t>Qualitative research</w:t>
      </w:r>
      <w:r w:rsidRPr="00A058BF">
        <w:rPr>
          <w:rFonts w:ascii="Times New Roman" w:hAnsi="Times New Roman" w:cs="Times New Roman"/>
          <w:iCs/>
          <w:sz w:val="24"/>
          <w:szCs w:val="24"/>
          <w:shd w:val="clear" w:color="auto" w:fill="FFFFFF"/>
        </w:rPr>
        <w:t>, </w:t>
      </w:r>
      <w:r w:rsidRPr="00A058BF">
        <w:rPr>
          <w:rFonts w:ascii="Times New Roman" w:hAnsi="Times New Roman" w:cs="Times New Roman"/>
          <w:i/>
          <w:iCs/>
          <w:sz w:val="24"/>
          <w:szCs w:val="24"/>
          <w:shd w:val="clear" w:color="auto" w:fill="FFFFFF"/>
        </w:rPr>
        <w:t>3</w:t>
      </w:r>
      <w:r w:rsidRPr="00A058BF">
        <w:rPr>
          <w:rFonts w:ascii="Times New Roman" w:hAnsi="Times New Roman" w:cs="Times New Roman"/>
          <w:iCs/>
          <w:sz w:val="24"/>
          <w:szCs w:val="24"/>
          <w:shd w:val="clear" w:color="auto" w:fill="FFFFFF"/>
        </w:rPr>
        <w:t>(1), 5-33.</w:t>
      </w:r>
      <w:r>
        <w:rPr>
          <w:rFonts w:ascii="Times New Roman" w:hAnsi="Times New Roman" w:cs="Times New Roman"/>
          <w:iCs/>
          <w:sz w:val="24"/>
          <w:szCs w:val="24"/>
          <w:shd w:val="clear" w:color="auto" w:fill="FFFFFF"/>
        </w:rPr>
        <w:t xml:space="preserve"> </w:t>
      </w:r>
      <w:r w:rsidRPr="00321D6E">
        <w:rPr>
          <w:rFonts w:ascii="Times New Roman" w:hAnsi="Times New Roman" w:cs="Times New Roman"/>
          <w:iCs/>
          <w:sz w:val="24"/>
          <w:szCs w:val="24"/>
          <w:shd w:val="clear" w:color="auto" w:fill="FFFFFF"/>
        </w:rPr>
        <w:t>https://doi.org/10.1177/146879410300300101</w:t>
      </w:r>
    </w:p>
    <w:p w14:paraId="5BADBB43" w14:textId="77777777" w:rsidR="00CE7FB9" w:rsidRDefault="00CE7FB9" w:rsidP="00B7649C">
      <w:pPr>
        <w:spacing w:line="480" w:lineRule="auto"/>
        <w:ind w:left="900" w:hanging="900"/>
        <w:rPr>
          <w:rFonts w:ascii="Times New Roman" w:hAnsi="Times New Roman" w:cs="Times New Roman"/>
          <w:sz w:val="24"/>
          <w:szCs w:val="24"/>
        </w:rPr>
      </w:pPr>
      <w:r w:rsidRPr="00886F6B">
        <w:rPr>
          <w:rFonts w:ascii="Times New Roman" w:hAnsi="Times New Roman" w:cs="Times New Roman"/>
          <w:sz w:val="24"/>
          <w:szCs w:val="24"/>
        </w:rPr>
        <w:t xml:space="preserve">Sanai, S. A., Saini, V., Benedict, R. H., </w:t>
      </w:r>
      <w:proofErr w:type="spellStart"/>
      <w:r w:rsidRPr="00886F6B">
        <w:rPr>
          <w:rFonts w:ascii="Times New Roman" w:hAnsi="Times New Roman" w:cs="Times New Roman"/>
          <w:sz w:val="24"/>
          <w:szCs w:val="24"/>
        </w:rPr>
        <w:t>Zivadinov</w:t>
      </w:r>
      <w:proofErr w:type="spellEnd"/>
      <w:r w:rsidRPr="00886F6B">
        <w:rPr>
          <w:rFonts w:ascii="Times New Roman" w:hAnsi="Times New Roman" w:cs="Times New Roman"/>
          <w:sz w:val="24"/>
          <w:szCs w:val="24"/>
        </w:rPr>
        <w:t xml:space="preserve">, R., </w:t>
      </w:r>
      <w:proofErr w:type="spellStart"/>
      <w:r w:rsidRPr="00886F6B">
        <w:rPr>
          <w:rFonts w:ascii="Times New Roman" w:hAnsi="Times New Roman" w:cs="Times New Roman"/>
          <w:sz w:val="24"/>
          <w:szCs w:val="24"/>
        </w:rPr>
        <w:t>Teter</w:t>
      </w:r>
      <w:proofErr w:type="spellEnd"/>
      <w:r w:rsidRPr="00886F6B">
        <w:rPr>
          <w:rFonts w:ascii="Times New Roman" w:hAnsi="Times New Roman" w:cs="Times New Roman"/>
          <w:sz w:val="24"/>
          <w:szCs w:val="24"/>
        </w:rPr>
        <w:t>, B. E., Ramanathan, M., &amp; Weinstock-Guttman, B. (2016). Aging and multiple sclerosis. </w:t>
      </w:r>
      <w:r w:rsidRPr="00886F6B">
        <w:rPr>
          <w:rFonts w:ascii="Times New Roman" w:hAnsi="Times New Roman" w:cs="Times New Roman"/>
          <w:i/>
          <w:iCs/>
          <w:sz w:val="24"/>
          <w:szCs w:val="24"/>
        </w:rPr>
        <w:t>Multiple Sclerosis Journal</w:t>
      </w:r>
      <w:r w:rsidRPr="00886F6B">
        <w:rPr>
          <w:rFonts w:ascii="Times New Roman" w:hAnsi="Times New Roman" w:cs="Times New Roman"/>
          <w:sz w:val="24"/>
          <w:szCs w:val="24"/>
        </w:rPr>
        <w:t>, </w:t>
      </w:r>
      <w:r w:rsidRPr="00886F6B">
        <w:rPr>
          <w:rFonts w:ascii="Times New Roman" w:hAnsi="Times New Roman" w:cs="Times New Roman"/>
          <w:i/>
          <w:iCs/>
          <w:sz w:val="24"/>
          <w:szCs w:val="24"/>
        </w:rPr>
        <w:t>22</w:t>
      </w:r>
      <w:r w:rsidRPr="00886F6B">
        <w:rPr>
          <w:rFonts w:ascii="Times New Roman" w:hAnsi="Times New Roman" w:cs="Times New Roman"/>
          <w:sz w:val="24"/>
          <w:szCs w:val="24"/>
        </w:rPr>
        <w:t>(6), 717-725.</w:t>
      </w:r>
      <w:r>
        <w:rPr>
          <w:rFonts w:ascii="Times New Roman" w:hAnsi="Times New Roman" w:cs="Times New Roman"/>
          <w:sz w:val="24"/>
          <w:szCs w:val="24"/>
        </w:rPr>
        <w:t xml:space="preserve"> </w:t>
      </w:r>
      <w:r w:rsidRPr="00321D6E">
        <w:rPr>
          <w:rFonts w:ascii="Times New Roman" w:hAnsi="Times New Roman" w:cs="Times New Roman"/>
          <w:sz w:val="24"/>
          <w:szCs w:val="24"/>
        </w:rPr>
        <w:t>https://doi.org/10.1177/1352458516634871</w:t>
      </w:r>
    </w:p>
    <w:p w14:paraId="32F5E77C"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proofErr w:type="spellStart"/>
      <w:r w:rsidRPr="00F85992">
        <w:rPr>
          <w:rFonts w:ascii="Times New Roman" w:hAnsi="Times New Roman" w:cs="Times New Roman"/>
          <w:sz w:val="24"/>
          <w:szCs w:val="24"/>
          <w:shd w:val="clear" w:color="auto" w:fill="FFFFFF"/>
        </w:rPr>
        <w:t>Sandroff</w:t>
      </w:r>
      <w:proofErr w:type="spellEnd"/>
      <w:r w:rsidRPr="00F85992">
        <w:rPr>
          <w:rFonts w:ascii="Times New Roman" w:hAnsi="Times New Roman" w:cs="Times New Roman"/>
          <w:sz w:val="24"/>
          <w:szCs w:val="24"/>
          <w:shd w:val="clear" w:color="auto" w:fill="FFFFFF"/>
        </w:rPr>
        <w:t xml:space="preserve">, B. M., </w:t>
      </w:r>
      <w:proofErr w:type="spellStart"/>
      <w:r w:rsidRPr="00F85992">
        <w:rPr>
          <w:rFonts w:ascii="Times New Roman" w:hAnsi="Times New Roman" w:cs="Times New Roman"/>
          <w:sz w:val="24"/>
          <w:szCs w:val="24"/>
          <w:shd w:val="clear" w:color="auto" w:fill="FFFFFF"/>
        </w:rPr>
        <w:t>Pilutti</w:t>
      </w:r>
      <w:proofErr w:type="spellEnd"/>
      <w:r w:rsidRPr="00F85992">
        <w:rPr>
          <w:rFonts w:ascii="Times New Roman" w:hAnsi="Times New Roman" w:cs="Times New Roman"/>
          <w:sz w:val="24"/>
          <w:szCs w:val="24"/>
          <w:shd w:val="clear" w:color="auto" w:fill="FFFFFF"/>
        </w:rPr>
        <w:t xml:space="preserve">, L. A., Benedict, R. H., &amp; </w:t>
      </w:r>
      <w:proofErr w:type="spellStart"/>
      <w:r w:rsidRPr="00F85992">
        <w:rPr>
          <w:rFonts w:ascii="Times New Roman" w:hAnsi="Times New Roman" w:cs="Times New Roman"/>
          <w:sz w:val="24"/>
          <w:szCs w:val="24"/>
          <w:shd w:val="clear" w:color="auto" w:fill="FFFFFF"/>
        </w:rPr>
        <w:t>Motl</w:t>
      </w:r>
      <w:proofErr w:type="spellEnd"/>
      <w:r w:rsidRPr="00F85992">
        <w:rPr>
          <w:rFonts w:ascii="Times New Roman" w:hAnsi="Times New Roman" w:cs="Times New Roman"/>
          <w:sz w:val="24"/>
          <w:szCs w:val="24"/>
          <w:shd w:val="clear" w:color="auto" w:fill="FFFFFF"/>
        </w:rPr>
        <w:t>, R. W. (2015). Association between physical fitness and cognitive function in multiple sclerosis: does disability status matter? </w:t>
      </w:r>
      <w:r w:rsidRPr="00F85992">
        <w:rPr>
          <w:rFonts w:ascii="Times New Roman" w:hAnsi="Times New Roman" w:cs="Times New Roman"/>
          <w:i/>
          <w:iCs/>
          <w:sz w:val="24"/>
          <w:szCs w:val="24"/>
          <w:shd w:val="clear" w:color="auto" w:fill="FFFFFF"/>
        </w:rPr>
        <w:t>Neurorehabilitation and Neural Repair</w:t>
      </w:r>
      <w:r w:rsidRPr="00F85992">
        <w:rPr>
          <w:rFonts w:ascii="Times New Roman" w:hAnsi="Times New Roman" w:cs="Times New Roman"/>
          <w:sz w:val="24"/>
          <w:szCs w:val="24"/>
          <w:shd w:val="clear" w:color="auto" w:fill="FFFFFF"/>
        </w:rPr>
        <w:t>, </w:t>
      </w:r>
      <w:r w:rsidRPr="00F85992">
        <w:rPr>
          <w:rFonts w:ascii="Times New Roman" w:hAnsi="Times New Roman" w:cs="Times New Roman"/>
          <w:i/>
          <w:iCs/>
          <w:sz w:val="24"/>
          <w:szCs w:val="24"/>
          <w:shd w:val="clear" w:color="auto" w:fill="FFFFFF"/>
        </w:rPr>
        <w:t>29</w:t>
      </w:r>
      <w:r w:rsidRPr="00F85992">
        <w:rPr>
          <w:rFonts w:ascii="Times New Roman" w:hAnsi="Times New Roman" w:cs="Times New Roman"/>
          <w:sz w:val="24"/>
          <w:szCs w:val="24"/>
          <w:shd w:val="clear" w:color="auto" w:fill="FFFFFF"/>
        </w:rPr>
        <w:t>(3), 214-223.</w:t>
      </w:r>
      <w:r>
        <w:rPr>
          <w:rFonts w:ascii="Times New Roman" w:hAnsi="Times New Roman" w:cs="Times New Roman"/>
          <w:sz w:val="24"/>
          <w:szCs w:val="24"/>
          <w:shd w:val="clear" w:color="auto" w:fill="FFFFFF"/>
        </w:rPr>
        <w:t xml:space="preserve"> </w:t>
      </w:r>
      <w:r w:rsidRPr="00321D6E">
        <w:rPr>
          <w:rFonts w:ascii="Times New Roman" w:hAnsi="Times New Roman" w:cs="Times New Roman"/>
          <w:sz w:val="24"/>
          <w:szCs w:val="24"/>
          <w:shd w:val="clear" w:color="auto" w:fill="FFFFFF"/>
        </w:rPr>
        <w:t>https://doi.org/10.1177/1545968314541331</w:t>
      </w:r>
    </w:p>
    <w:p w14:paraId="1EBE5A56"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proofErr w:type="spellStart"/>
      <w:r w:rsidRPr="00CA5A96">
        <w:rPr>
          <w:rFonts w:ascii="Times New Roman" w:hAnsi="Times New Roman" w:cs="Times New Roman"/>
          <w:sz w:val="24"/>
          <w:szCs w:val="24"/>
          <w:shd w:val="clear" w:color="auto" w:fill="FFFFFF"/>
        </w:rPr>
        <w:t>Skains</w:t>
      </w:r>
      <w:proofErr w:type="spellEnd"/>
      <w:r w:rsidRPr="00CA5A96">
        <w:rPr>
          <w:rFonts w:ascii="Times New Roman" w:hAnsi="Times New Roman" w:cs="Times New Roman"/>
          <w:sz w:val="24"/>
          <w:szCs w:val="24"/>
          <w:shd w:val="clear" w:color="auto" w:fill="FFFFFF"/>
        </w:rPr>
        <w:t>, R. L. (2018). Creative practice as research: discourse on methodology. </w:t>
      </w:r>
      <w:r w:rsidRPr="00CA5A96">
        <w:rPr>
          <w:rFonts w:ascii="Times New Roman" w:hAnsi="Times New Roman" w:cs="Times New Roman"/>
          <w:i/>
          <w:iCs/>
          <w:sz w:val="24"/>
          <w:szCs w:val="24"/>
          <w:shd w:val="clear" w:color="auto" w:fill="FFFFFF"/>
        </w:rPr>
        <w:t>Media Practice and Education</w:t>
      </w:r>
      <w:r w:rsidRPr="00CA5A96">
        <w:rPr>
          <w:rFonts w:ascii="Times New Roman" w:hAnsi="Times New Roman" w:cs="Times New Roman"/>
          <w:sz w:val="24"/>
          <w:szCs w:val="24"/>
          <w:shd w:val="clear" w:color="auto" w:fill="FFFFFF"/>
        </w:rPr>
        <w:t>, </w:t>
      </w:r>
      <w:r w:rsidRPr="00CA5A96">
        <w:rPr>
          <w:rFonts w:ascii="Times New Roman" w:hAnsi="Times New Roman" w:cs="Times New Roman"/>
          <w:i/>
          <w:iCs/>
          <w:sz w:val="24"/>
          <w:szCs w:val="24"/>
          <w:shd w:val="clear" w:color="auto" w:fill="FFFFFF"/>
        </w:rPr>
        <w:t>19</w:t>
      </w:r>
      <w:r w:rsidRPr="00CA5A96">
        <w:rPr>
          <w:rFonts w:ascii="Times New Roman" w:hAnsi="Times New Roman" w:cs="Times New Roman"/>
          <w:sz w:val="24"/>
          <w:szCs w:val="24"/>
          <w:shd w:val="clear" w:color="auto" w:fill="FFFFFF"/>
        </w:rPr>
        <w:t>(1), 82-97.</w:t>
      </w:r>
      <w:r>
        <w:rPr>
          <w:rFonts w:ascii="Times New Roman" w:hAnsi="Times New Roman" w:cs="Times New Roman"/>
          <w:sz w:val="24"/>
          <w:szCs w:val="24"/>
          <w:shd w:val="clear" w:color="auto" w:fill="FFFFFF"/>
        </w:rPr>
        <w:t xml:space="preserve"> </w:t>
      </w:r>
      <w:r w:rsidRPr="00321D6E">
        <w:rPr>
          <w:rFonts w:ascii="Times New Roman" w:hAnsi="Times New Roman" w:cs="Times New Roman"/>
          <w:sz w:val="24"/>
          <w:szCs w:val="24"/>
          <w:shd w:val="clear" w:color="auto" w:fill="FFFFFF"/>
        </w:rPr>
        <w:t>https://doi.org/10.1080/14682753.2017.1362175</w:t>
      </w:r>
    </w:p>
    <w:p w14:paraId="079C6A5D" w14:textId="77777777" w:rsidR="00CE7FB9" w:rsidRPr="00886F6B" w:rsidRDefault="00CE7FB9" w:rsidP="00B7649C">
      <w:pPr>
        <w:spacing w:line="480" w:lineRule="auto"/>
        <w:ind w:left="900" w:hanging="900"/>
        <w:rPr>
          <w:rFonts w:ascii="Times New Roman" w:hAnsi="Times New Roman" w:cs="Times New Roman"/>
          <w:sz w:val="24"/>
          <w:szCs w:val="24"/>
        </w:rPr>
      </w:pPr>
      <w:r w:rsidRPr="00A54B44">
        <w:rPr>
          <w:rFonts w:ascii="Times New Roman" w:hAnsi="Times New Roman" w:cs="Times New Roman"/>
          <w:sz w:val="24"/>
          <w:szCs w:val="24"/>
        </w:rPr>
        <w:t>Smith, B. (2013). Sporting spinal cord injuries, social relations, and rehabilitation narratives: An ethnographic creative non-fiction of becoming disabled through sport. </w:t>
      </w:r>
      <w:r w:rsidRPr="00A54B44">
        <w:rPr>
          <w:rFonts w:ascii="Times New Roman" w:hAnsi="Times New Roman" w:cs="Times New Roman"/>
          <w:i/>
          <w:iCs/>
          <w:sz w:val="24"/>
          <w:szCs w:val="24"/>
        </w:rPr>
        <w:t xml:space="preserve">Sociology of </w:t>
      </w:r>
      <w:r>
        <w:rPr>
          <w:rFonts w:ascii="Times New Roman" w:hAnsi="Times New Roman" w:cs="Times New Roman"/>
          <w:i/>
          <w:iCs/>
          <w:sz w:val="24"/>
          <w:szCs w:val="24"/>
        </w:rPr>
        <w:t>S</w:t>
      </w:r>
      <w:r w:rsidRPr="00A54B44">
        <w:rPr>
          <w:rFonts w:ascii="Times New Roman" w:hAnsi="Times New Roman" w:cs="Times New Roman"/>
          <w:i/>
          <w:iCs/>
          <w:sz w:val="24"/>
          <w:szCs w:val="24"/>
        </w:rPr>
        <w:t xml:space="preserve">port </w:t>
      </w:r>
      <w:r>
        <w:rPr>
          <w:rFonts w:ascii="Times New Roman" w:hAnsi="Times New Roman" w:cs="Times New Roman"/>
          <w:i/>
          <w:iCs/>
          <w:sz w:val="24"/>
          <w:szCs w:val="24"/>
        </w:rPr>
        <w:t>J</w:t>
      </w:r>
      <w:r w:rsidRPr="00A54B44">
        <w:rPr>
          <w:rFonts w:ascii="Times New Roman" w:hAnsi="Times New Roman" w:cs="Times New Roman"/>
          <w:i/>
          <w:iCs/>
          <w:sz w:val="24"/>
          <w:szCs w:val="24"/>
        </w:rPr>
        <w:t>ournal</w:t>
      </w:r>
      <w:r w:rsidRPr="00A54B44">
        <w:rPr>
          <w:rFonts w:ascii="Times New Roman" w:hAnsi="Times New Roman" w:cs="Times New Roman"/>
          <w:sz w:val="24"/>
          <w:szCs w:val="24"/>
        </w:rPr>
        <w:t>, </w:t>
      </w:r>
      <w:r w:rsidRPr="00A54B44">
        <w:rPr>
          <w:rFonts w:ascii="Times New Roman" w:hAnsi="Times New Roman" w:cs="Times New Roman"/>
          <w:i/>
          <w:iCs/>
          <w:sz w:val="24"/>
          <w:szCs w:val="24"/>
        </w:rPr>
        <w:t>30</w:t>
      </w:r>
      <w:r w:rsidRPr="00A54B44">
        <w:rPr>
          <w:rFonts w:ascii="Times New Roman" w:hAnsi="Times New Roman" w:cs="Times New Roman"/>
          <w:sz w:val="24"/>
          <w:szCs w:val="24"/>
        </w:rPr>
        <w:t>(2), 132-152.</w:t>
      </w:r>
      <w:r>
        <w:rPr>
          <w:rFonts w:ascii="Times New Roman" w:hAnsi="Times New Roman" w:cs="Times New Roman"/>
          <w:sz w:val="24"/>
          <w:szCs w:val="24"/>
        </w:rPr>
        <w:t xml:space="preserve"> </w:t>
      </w:r>
      <w:r w:rsidRPr="00321D6E">
        <w:rPr>
          <w:rFonts w:ascii="Times New Roman" w:hAnsi="Times New Roman" w:cs="Times New Roman"/>
          <w:sz w:val="24"/>
          <w:szCs w:val="24"/>
        </w:rPr>
        <w:t>https://doi.org/10.1123/ssj.30.2.132</w:t>
      </w:r>
    </w:p>
    <w:p w14:paraId="16A93273" w14:textId="77777777" w:rsidR="00CE7FB9" w:rsidRDefault="00CE7FB9" w:rsidP="00B7649C">
      <w:pPr>
        <w:spacing w:line="480" w:lineRule="auto"/>
        <w:ind w:left="900" w:hanging="900"/>
        <w:rPr>
          <w:rFonts w:ascii="Times New Roman" w:hAnsi="Times New Roman" w:cs="Times New Roman"/>
          <w:sz w:val="24"/>
          <w:szCs w:val="24"/>
        </w:rPr>
      </w:pPr>
      <w:r w:rsidRPr="00886F6B">
        <w:rPr>
          <w:rFonts w:ascii="Times New Roman" w:hAnsi="Times New Roman" w:cs="Times New Roman"/>
          <w:sz w:val="24"/>
          <w:szCs w:val="24"/>
        </w:rPr>
        <w:t xml:space="preserve">Smith, B. (2016). Narrative analysis in sport and exercise: How can it be done? In B. Smith, &amp; A. C. Sparkes (Eds.), </w:t>
      </w:r>
      <w:r w:rsidRPr="00886F6B">
        <w:rPr>
          <w:rFonts w:ascii="Times New Roman" w:hAnsi="Times New Roman" w:cs="Times New Roman"/>
          <w:i/>
          <w:iCs/>
          <w:sz w:val="24"/>
          <w:szCs w:val="24"/>
        </w:rPr>
        <w:t xml:space="preserve">Routledge </w:t>
      </w:r>
      <w:r>
        <w:rPr>
          <w:rFonts w:ascii="Times New Roman" w:hAnsi="Times New Roman" w:cs="Times New Roman"/>
          <w:i/>
          <w:iCs/>
          <w:sz w:val="24"/>
          <w:szCs w:val="24"/>
        </w:rPr>
        <w:t>h</w:t>
      </w:r>
      <w:r w:rsidRPr="00886F6B">
        <w:rPr>
          <w:rFonts w:ascii="Times New Roman" w:hAnsi="Times New Roman" w:cs="Times New Roman"/>
          <w:i/>
          <w:iCs/>
          <w:sz w:val="24"/>
          <w:szCs w:val="24"/>
        </w:rPr>
        <w:t xml:space="preserve">andbook of </w:t>
      </w:r>
      <w:r>
        <w:rPr>
          <w:rFonts w:ascii="Times New Roman" w:hAnsi="Times New Roman" w:cs="Times New Roman"/>
          <w:i/>
          <w:iCs/>
          <w:sz w:val="24"/>
          <w:szCs w:val="24"/>
        </w:rPr>
        <w:t>q</w:t>
      </w:r>
      <w:r w:rsidRPr="00886F6B">
        <w:rPr>
          <w:rFonts w:ascii="Times New Roman" w:hAnsi="Times New Roman" w:cs="Times New Roman"/>
          <w:i/>
          <w:iCs/>
          <w:sz w:val="24"/>
          <w:szCs w:val="24"/>
        </w:rPr>
        <w:t xml:space="preserve">ualitative </w:t>
      </w:r>
      <w:r>
        <w:rPr>
          <w:rFonts w:ascii="Times New Roman" w:hAnsi="Times New Roman" w:cs="Times New Roman"/>
          <w:i/>
          <w:iCs/>
          <w:sz w:val="24"/>
          <w:szCs w:val="24"/>
        </w:rPr>
        <w:t>r</w:t>
      </w:r>
      <w:r w:rsidRPr="00886F6B">
        <w:rPr>
          <w:rFonts w:ascii="Times New Roman" w:hAnsi="Times New Roman" w:cs="Times New Roman"/>
          <w:i/>
          <w:iCs/>
          <w:sz w:val="24"/>
          <w:szCs w:val="24"/>
        </w:rPr>
        <w:t xml:space="preserve">esearch in </w:t>
      </w:r>
      <w:r>
        <w:rPr>
          <w:rFonts w:ascii="Times New Roman" w:hAnsi="Times New Roman" w:cs="Times New Roman"/>
          <w:i/>
          <w:iCs/>
          <w:sz w:val="24"/>
          <w:szCs w:val="24"/>
        </w:rPr>
        <w:t>s</w:t>
      </w:r>
      <w:r w:rsidRPr="00886F6B">
        <w:rPr>
          <w:rFonts w:ascii="Times New Roman" w:hAnsi="Times New Roman" w:cs="Times New Roman"/>
          <w:i/>
          <w:iCs/>
          <w:sz w:val="24"/>
          <w:szCs w:val="24"/>
        </w:rPr>
        <w:t xml:space="preserve">port and </w:t>
      </w:r>
      <w:r>
        <w:rPr>
          <w:rFonts w:ascii="Times New Roman" w:hAnsi="Times New Roman" w:cs="Times New Roman"/>
          <w:i/>
          <w:iCs/>
          <w:sz w:val="24"/>
          <w:szCs w:val="24"/>
        </w:rPr>
        <w:t>e</w:t>
      </w:r>
      <w:r w:rsidRPr="00886F6B">
        <w:rPr>
          <w:rFonts w:ascii="Times New Roman" w:hAnsi="Times New Roman" w:cs="Times New Roman"/>
          <w:i/>
          <w:iCs/>
          <w:sz w:val="24"/>
          <w:szCs w:val="24"/>
        </w:rPr>
        <w:t>xercise</w:t>
      </w:r>
      <w:r w:rsidRPr="00886F6B">
        <w:rPr>
          <w:rFonts w:ascii="Times New Roman" w:hAnsi="Times New Roman" w:cs="Times New Roman"/>
          <w:sz w:val="24"/>
          <w:szCs w:val="24"/>
        </w:rPr>
        <w:t xml:space="preserve"> (pp. 260-273). Routledge.</w:t>
      </w:r>
    </w:p>
    <w:p w14:paraId="7401363F" w14:textId="77777777" w:rsidR="00CE7FB9" w:rsidRDefault="00CE7FB9" w:rsidP="00B7649C">
      <w:pPr>
        <w:spacing w:line="480" w:lineRule="auto"/>
        <w:ind w:left="900" w:hanging="900"/>
        <w:rPr>
          <w:rFonts w:ascii="Times New Roman" w:hAnsi="Times New Roman" w:cs="Times New Roman"/>
          <w:sz w:val="24"/>
          <w:szCs w:val="24"/>
          <w:shd w:val="clear" w:color="auto" w:fill="FFFFFF"/>
        </w:rPr>
      </w:pPr>
      <w:r w:rsidRPr="00070885">
        <w:rPr>
          <w:rFonts w:ascii="Times New Roman" w:hAnsi="Times New Roman" w:cs="Times New Roman"/>
          <w:sz w:val="24"/>
          <w:szCs w:val="24"/>
          <w:shd w:val="clear" w:color="auto" w:fill="FFFFFF"/>
        </w:rPr>
        <w:t xml:space="preserve">Smith, B., &amp; Sparkes, A. (2016). Interviews: Qualitative interviewing in the sport and exercise sciences. In B. Smith &amp; A.C. Sparkes (Eds.), </w:t>
      </w:r>
      <w:r w:rsidRPr="00070885">
        <w:rPr>
          <w:rFonts w:ascii="Times New Roman" w:hAnsi="Times New Roman" w:cs="Times New Roman"/>
          <w:i/>
          <w:iCs/>
          <w:sz w:val="24"/>
          <w:szCs w:val="24"/>
          <w:shd w:val="clear" w:color="auto" w:fill="FFFFFF"/>
        </w:rPr>
        <w:t>Routledge handbook of qualitative research in sport and exercise</w:t>
      </w:r>
      <w:r>
        <w:rPr>
          <w:rFonts w:ascii="Times New Roman" w:hAnsi="Times New Roman" w:cs="Times New Roman"/>
          <w:i/>
          <w:iCs/>
          <w:sz w:val="24"/>
          <w:szCs w:val="24"/>
          <w:shd w:val="clear" w:color="auto" w:fill="FFFFFF"/>
        </w:rPr>
        <w:t>.</w:t>
      </w:r>
      <w:r w:rsidRPr="00070885">
        <w:rPr>
          <w:rFonts w:ascii="Times New Roman" w:hAnsi="Times New Roman" w:cs="Times New Roman"/>
          <w:sz w:val="24"/>
          <w:szCs w:val="24"/>
          <w:shd w:val="clear" w:color="auto" w:fill="FFFFFF"/>
        </w:rPr>
        <w:t xml:space="preserve"> (pp. 37–48). Routledge</w:t>
      </w:r>
      <w:r>
        <w:rPr>
          <w:rFonts w:ascii="Times New Roman" w:hAnsi="Times New Roman" w:cs="Times New Roman"/>
          <w:sz w:val="24"/>
          <w:szCs w:val="24"/>
          <w:shd w:val="clear" w:color="auto" w:fill="FFFFFF"/>
        </w:rPr>
        <w:t xml:space="preserve"> </w:t>
      </w:r>
    </w:p>
    <w:p w14:paraId="6D8B123C" w14:textId="77777777" w:rsidR="00CE7FB9" w:rsidRDefault="00CE7FB9" w:rsidP="00B7649C">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rPr>
      </w:pPr>
      <w:r w:rsidRPr="00886F6B">
        <w:rPr>
          <w:rFonts w:ascii="Times New Roman" w:hAnsi="Times New Roman" w:cs="Times New Roman"/>
          <w:sz w:val="24"/>
          <w:szCs w:val="24"/>
          <w:shd w:val="clear" w:color="auto" w:fill="FFFFFF"/>
        </w:rPr>
        <w:lastRenderedPageBreak/>
        <w:t>Smith, B., &amp; Sparkes, A. C. (2008). Contrasting perspectives on narrating selves and identities: An invitation to dialogue. </w:t>
      </w:r>
      <w:r w:rsidRPr="00886F6B">
        <w:rPr>
          <w:rFonts w:ascii="Times New Roman" w:hAnsi="Times New Roman" w:cs="Times New Roman"/>
          <w:i/>
          <w:iCs/>
          <w:sz w:val="24"/>
          <w:szCs w:val="24"/>
          <w:shd w:val="clear" w:color="auto" w:fill="FFFFFF"/>
        </w:rPr>
        <w:t>Qualitative Research</w:t>
      </w:r>
      <w:r w:rsidRPr="00886F6B">
        <w:rPr>
          <w:rFonts w:ascii="Times New Roman" w:hAnsi="Times New Roman" w:cs="Times New Roman"/>
          <w:sz w:val="24"/>
          <w:szCs w:val="24"/>
          <w:shd w:val="clear" w:color="auto" w:fill="FFFFFF"/>
        </w:rPr>
        <w:t>, </w:t>
      </w:r>
      <w:r w:rsidRPr="00886F6B">
        <w:rPr>
          <w:rFonts w:ascii="Times New Roman" w:hAnsi="Times New Roman" w:cs="Times New Roman"/>
          <w:i/>
          <w:iCs/>
          <w:sz w:val="24"/>
          <w:szCs w:val="24"/>
          <w:shd w:val="clear" w:color="auto" w:fill="FFFFFF"/>
        </w:rPr>
        <w:t>8</w:t>
      </w:r>
      <w:r w:rsidRPr="00886F6B">
        <w:rPr>
          <w:rFonts w:ascii="Times New Roman" w:hAnsi="Times New Roman" w:cs="Times New Roman"/>
          <w:sz w:val="24"/>
          <w:szCs w:val="24"/>
          <w:shd w:val="clear" w:color="auto" w:fill="FFFFFF"/>
        </w:rPr>
        <w:t>(1), 5-35.</w:t>
      </w:r>
      <w:r>
        <w:rPr>
          <w:rFonts w:ascii="Times New Roman" w:hAnsi="Times New Roman" w:cs="Times New Roman"/>
          <w:sz w:val="24"/>
          <w:szCs w:val="24"/>
          <w:shd w:val="clear" w:color="auto" w:fill="FFFFFF"/>
        </w:rPr>
        <w:t xml:space="preserve"> </w:t>
      </w:r>
      <w:r w:rsidRPr="00321D6E">
        <w:rPr>
          <w:rFonts w:ascii="Times New Roman" w:hAnsi="Times New Roman" w:cs="Times New Roman"/>
          <w:sz w:val="24"/>
          <w:szCs w:val="24"/>
          <w:shd w:val="clear" w:color="auto" w:fill="FFFFFF"/>
        </w:rPr>
        <w:t>https://doi.org/10.1177/1468794107085221</w:t>
      </w:r>
    </w:p>
    <w:p w14:paraId="0B4771AD"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AA0C96">
        <w:rPr>
          <w:rFonts w:ascii="Times New Roman" w:hAnsi="Times New Roman" w:cs="Times New Roman"/>
          <w:iCs/>
          <w:sz w:val="24"/>
          <w:szCs w:val="24"/>
          <w:shd w:val="clear" w:color="auto" w:fill="FFFFFF"/>
        </w:rPr>
        <w:t>Smith, B., &amp; Sparkes, A. C. (2008). Narrative and its potential contribution to disability studies. </w:t>
      </w:r>
      <w:r w:rsidRPr="00AA0C96">
        <w:rPr>
          <w:rFonts w:ascii="Times New Roman" w:hAnsi="Times New Roman" w:cs="Times New Roman"/>
          <w:i/>
          <w:iCs/>
          <w:sz w:val="24"/>
          <w:szCs w:val="24"/>
          <w:shd w:val="clear" w:color="auto" w:fill="FFFFFF"/>
        </w:rPr>
        <w:t>Disability &amp; Society</w:t>
      </w:r>
      <w:r w:rsidRPr="00AA0C96">
        <w:rPr>
          <w:rFonts w:ascii="Times New Roman" w:hAnsi="Times New Roman" w:cs="Times New Roman"/>
          <w:iCs/>
          <w:sz w:val="24"/>
          <w:szCs w:val="24"/>
          <w:shd w:val="clear" w:color="auto" w:fill="FFFFFF"/>
        </w:rPr>
        <w:t>, </w:t>
      </w:r>
      <w:r w:rsidRPr="00AA0C96">
        <w:rPr>
          <w:rFonts w:ascii="Times New Roman" w:hAnsi="Times New Roman" w:cs="Times New Roman"/>
          <w:i/>
          <w:iCs/>
          <w:sz w:val="24"/>
          <w:szCs w:val="24"/>
          <w:shd w:val="clear" w:color="auto" w:fill="FFFFFF"/>
        </w:rPr>
        <w:t>23</w:t>
      </w:r>
      <w:r w:rsidRPr="00AA0C96">
        <w:rPr>
          <w:rFonts w:ascii="Times New Roman" w:hAnsi="Times New Roman" w:cs="Times New Roman"/>
          <w:iCs/>
          <w:sz w:val="24"/>
          <w:szCs w:val="24"/>
          <w:shd w:val="clear" w:color="auto" w:fill="FFFFFF"/>
        </w:rPr>
        <w:t>(1), 17-28.</w:t>
      </w:r>
      <w:r>
        <w:rPr>
          <w:rFonts w:ascii="Times New Roman" w:hAnsi="Times New Roman" w:cs="Times New Roman"/>
          <w:iCs/>
          <w:sz w:val="24"/>
          <w:szCs w:val="24"/>
          <w:shd w:val="clear" w:color="auto" w:fill="FFFFFF"/>
        </w:rPr>
        <w:t xml:space="preserve"> </w:t>
      </w:r>
      <w:r w:rsidRPr="00321D6E">
        <w:rPr>
          <w:rFonts w:ascii="Times New Roman" w:hAnsi="Times New Roman" w:cs="Times New Roman"/>
          <w:iCs/>
          <w:sz w:val="24"/>
          <w:szCs w:val="24"/>
          <w:shd w:val="clear" w:color="auto" w:fill="FFFFFF"/>
        </w:rPr>
        <w:t>https://doi.org/10.1080/09687590701725542</w:t>
      </w:r>
    </w:p>
    <w:p w14:paraId="4EE0A049"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83460A">
        <w:rPr>
          <w:rFonts w:ascii="Times New Roman" w:hAnsi="Times New Roman" w:cs="Times New Roman"/>
          <w:iCs/>
          <w:sz w:val="24"/>
          <w:szCs w:val="24"/>
          <w:shd w:val="clear" w:color="auto" w:fill="FFFFFF"/>
        </w:rPr>
        <w:t>Smith, B., McGannon, K. R., &amp; Williams, T. L. (2015). Ethnographic creative nonfiction. </w:t>
      </w:r>
      <w:r>
        <w:rPr>
          <w:rFonts w:ascii="Times New Roman" w:hAnsi="Times New Roman" w:cs="Times New Roman"/>
          <w:iCs/>
          <w:sz w:val="24"/>
          <w:szCs w:val="24"/>
          <w:shd w:val="clear" w:color="auto" w:fill="FFFFFF"/>
        </w:rPr>
        <w:t xml:space="preserve">In G. Molnar &amp; L. Purdy (Eds.), </w:t>
      </w:r>
      <w:r w:rsidRPr="0083460A">
        <w:rPr>
          <w:rFonts w:ascii="Times New Roman" w:hAnsi="Times New Roman" w:cs="Times New Roman"/>
          <w:i/>
          <w:iCs/>
          <w:sz w:val="24"/>
          <w:szCs w:val="24"/>
          <w:shd w:val="clear" w:color="auto" w:fill="FFFFFF"/>
        </w:rPr>
        <w:t xml:space="preserve">Ethnographies in </w:t>
      </w:r>
      <w:r>
        <w:rPr>
          <w:rFonts w:ascii="Times New Roman" w:hAnsi="Times New Roman" w:cs="Times New Roman"/>
          <w:i/>
          <w:iCs/>
          <w:sz w:val="24"/>
          <w:szCs w:val="24"/>
          <w:shd w:val="clear" w:color="auto" w:fill="FFFFFF"/>
        </w:rPr>
        <w:t>s</w:t>
      </w:r>
      <w:r w:rsidRPr="0083460A">
        <w:rPr>
          <w:rFonts w:ascii="Times New Roman" w:hAnsi="Times New Roman" w:cs="Times New Roman"/>
          <w:i/>
          <w:iCs/>
          <w:sz w:val="24"/>
          <w:szCs w:val="24"/>
          <w:shd w:val="clear" w:color="auto" w:fill="FFFFFF"/>
        </w:rPr>
        <w:t xml:space="preserve">port and </w:t>
      </w:r>
      <w:r>
        <w:rPr>
          <w:rFonts w:ascii="Times New Roman" w:hAnsi="Times New Roman" w:cs="Times New Roman"/>
          <w:i/>
          <w:iCs/>
          <w:sz w:val="24"/>
          <w:szCs w:val="24"/>
          <w:shd w:val="clear" w:color="auto" w:fill="FFFFFF"/>
        </w:rPr>
        <w:t>e</w:t>
      </w:r>
      <w:r w:rsidRPr="0083460A">
        <w:rPr>
          <w:rFonts w:ascii="Times New Roman" w:hAnsi="Times New Roman" w:cs="Times New Roman"/>
          <w:i/>
          <w:iCs/>
          <w:sz w:val="24"/>
          <w:szCs w:val="24"/>
          <w:shd w:val="clear" w:color="auto" w:fill="FFFFFF"/>
        </w:rPr>
        <w:t xml:space="preserve">xercise </w:t>
      </w:r>
      <w:r>
        <w:rPr>
          <w:rFonts w:ascii="Times New Roman" w:hAnsi="Times New Roman" w:cs="Times New Roman"/>
          <w:i/>
          <w:iCs/>
          <w:sz w:val="24"/>
          <w:szCs w:val="24"/>
          <w:shd w:val="clear" w:color="auto" w:fill="FFFFFF"/>
        </w:rPr>
        <w:t>r</w:t>
      </w:r>
      <w:r w:rsidRPr="0083460A">
        <w:rPr>
          <w:rFonts w:ascii="Times New Roman" w:hAnsi="Times New Roman" w:cs="Times New Roman"/>
          <w:i/>
          <w:iCs/>
          <w:sz w:val="24"/>
          <w:szCs w:val="24"/>
          <w:shd w:val="clear" w:color="auto" w:fill="FFFFFF"/>
        </w:rPr>
        <w:t>esearch</w:t>
      </w:r>
      <w:r w:rsidRPr="0083460A">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 xml:space="preserve">(pp. </w:t>
      </w:r>
      <w:r w:rsidRPr="0083460A">
        <w:rPr>
          <w:rFonts w:ascii="Times New Roman" w:hAnsi="Times New Roman" w:cs="Times New Roman"/>
          <w:iCs/>
          <w:sz w:val="24"/>
          <w:szCs w:val="24"/>
          <w:shd w:val="clear" w:color="auto" w:fill="FFFFFF"/>
        </w:rPr>
        <w:t>49-73</w:t>
      </w:r>
      <w:r>
        <w:rPr>
          <w:rFonts w:ascii="Times New Roman" w:hAnsi="Times New Roman" w:cs="Times New Roman"/>
          <w:iCs/>
          <w:sz w:val="24"/>
          <w:szCs w:val="24"/>
          <w:shd w:val="clear" w:color="auto" w:fill="FFFFFF"/>
        </w:rPr>
        <w:t>)</w:t>
      </w:r>
      <w:r w:rsidRPr="0083460A">
        <w:rPr>
          <w:rFonts w:ascii="Times New Roman" w:hAnsi="Times New Roman" w:cs="Times New Roman"/>
          <w:iCs/>
          <w:sz w:val="24"/>
          <w:szCs w:val="24"/>
          <w:shd w:val="clear" w:color="auto" w:fill="FFFFFF"/>
        </w:rPr>
        <w:t>.</w:t>
      </w:r>
      <w:r>
        <w:rPr>
          <w:rFonts w:ascii="Times New Roman" w:hAnsi="Times New Roman" w:cs="Times New Roman"/>
          <w:iCs/>
          <w:sz w:val="24"/>
          <w:szCs w:val="24"/>
          <w:shd w:val="clear" w:color="auto" w:fill="FFFFFF"/>
        </w:rPr>
        <w:t xml:space="preserve"> Routledge.</w:t>
      </w:r>
    </w:p>
    <w:p w14:paraId="1A71F154"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5A2339">
        <w:rPr>
          <w:rFonts w:ascii="Times New Roman" w:hAnsi="Times New Roman" w:cs="Times New Roman"/>
          <w:iCs/>
          <w:sz w:val="24"/>
          <w:szCs w:val="24"/>
          <w:shd w:val="clear" w:color="auto" w:fill="FFFFFF"/>
        </w:rPr>
        <w:t xml:space="preserve">Smith, B., </w:t>
      </w:r>
      <w:proofErr w:type="spellStart"/>
      <w:r w:rsidRPr="005A2339">
        <w:rPr>
          <w:rFonts w:ascii="Times New Roman" w:hAnsi="Times New Roman" w:cs="Times New Roman"/>
          <w:iCs/>
          <w:sz w:val="24"/>
          <w:szCs w:val="24"/>
          <w:shd w:val="clear" w:color="auto" w:fill="FFFFFF"/>
        </w:rPr>
        <w:t>Papathomas</w:t>
      </w:r>
      <w:proofErr w:type="spellEnd"/>
      <w:r w:rsidRPr="005A2339">
        <w:rPr>
          <w:rFonts w:ascii="Times New Roman" w:hAnsi="Times New Roman" w:cs="Times New Roman"/>
          <w:iCs/>
          <w:sz w:val="24"/>
          <w:szCs w:val="24"/>
          <w:shd w:val="clear" w:color="auto" w:fill="FFFFFF"/>
        </w:rPr>
        <w:t xml:space="preserve">, A., Martin </w:t>
      </w:r>
      <w:proofErr w:type="spellStart"/>
      <w:r w:rsidRPr="005A2339">
        <w:rPr>
          <w:rFonts w:ascii="Times New Roman" w:hAnsi="Times New Roman" w:cs="Times New Roman"/>
          <w:iCs/>
          <w:sz w:val="24"/>
          <w:szCs w:val="24"/>
          <w:shd w:val="clear" w:color="auto" w:fill="FFFFFF"/>
        </w:rPr>
        <w:t>Ginis</w:t>
      </w:r>
      <w:proofErr w:type="spellEnd"/>
      <w:r w:rsidRPr="005A2339">
        <w:rPr>
          <w:rFonts w:ascii="Times New Roman" w:hAnsi="Times New Roman" w:cs="Times New Roman"/>
          <w:iCs/>
          <w:sz w:val="24"/>
          <w:szCs w:val="24"/>
          <w:shd w:val="clear" w:color="auto" w:fill="FFFFFF"/>
        </w:rPr>
        <w:t>, K. A., &amp; Latimer-Cheung, A. E. (2013). Understanding physical activity in spinal cord injury rehabilitation: Translating and communicating research through stories. </w:t>
      </w:r>
      <w:r w:rsidRPr="005A2339">
        <w:rPr>
          <w:rFonts w:ascii="Times New Roman" w:hAnsi="Times New Roman" w:cs="Times New Roman"/>
          <w:i/>
          <w:iCs/>
          <w:sz w:val="24"/>
          <w:szCs w:val="24"/>
          <w:shd w:val="clear" w:color="auto" w:fill="FFFFFF"/>
        </w:rPr>
        <w:t>Disability and rehabilitation</w:t>
      </w:r>
      <w:r w:rsidRPr="005A2339">
        <w:rPr>
          <w:rFonts w:ascii="Times New Roman" w:hAnsi="Times New Roman" w:cs="Times New Roman"/>
          <w:iCs/>
          <w:sz w:val="24"/>
          <w:szCs w:val="24"/>
          <w:shd w:val="clear" w:color="auto" w:fill="FFFFFF"/>
        </w:rPr>
        <w:t>, </w:t>
      </w:r>
      <w:r w:rsidRPr="005A2339">
        <w:rPr>
          <w:rFonts w:ascii="Times New Roman" w:hAnsi="Times New Roman" w:cs="Times New Roman"/>
          <w:i/>
          <w:iCs/>
          <w:sz w:val="24"/>
          <w:szCs w:val="24"/>
          <w:shd w:val="clear" w:color="auto" w:fill="FFFFFF"/>
        </w:rPr>
        <w:t>35</w:t>
      </w:r>
      <w:r w:rsidRPr="005A2339">
        <w:rPr>
          <w:rFonts w:ascii="Times New Roman" w:hAnsi="Times New Roman" w:cs="Times New Roman"/>
          <w:iCs/>
          <w:sz w:val="24"/>
          <w:szCs w:val="24"/>
          <w:shd w:val="clear" w:color="auto" w:fill="FFFFFF"/>
        </w:rPr>
        <w:t>(24), 2046-2055.</w:t>
      </w:r>
      <w:r>
        <w:rPr>
          <w:rFonts w:ascii="Times New Roman" w:hAnsi="Times New Roman" w:cs="Times New Roman"/>
          <w:iCs/>
          <w:sz w:val="24"/>
          <w:szCs w:val="24"/>
          <w:shd w:val="clear" w:color="auto" w:fill="FFFFFF"/>
        </w:rPr>
        <w:t xml:space="preserve"> </w:t>
      </w:r>
      <w:r w:rsidRPr="00461082">
        <w:rPr>
          <w:rFonts w:ascii="Times New Roman" w:hAnsi="Times New Roman" w:cs="Times New Roman"/>
          <w:iCs/>
          <w:sz w:val="24"/>
          <w:szCs w:val="24"/>
          <w:shd w:val="clear" w:color="auto" w:fill="FFFFFF"/>
        </w:rPr>
        <w:t>https://doi.org/10.3109/09638288.2013.805821</w:t>
      </w:r>
    </w:p>
    <w:p w14:paraId="2043F112" w14:textId="77777777" w:rsidR="00CE7FB9" w:rsidRPr="00886F6B" w:rsidRDefault="00CE7FB9" w:rsidP="00B7649C">
      <w:pPr>
        <w:spacing w:line="480" w:lineRule="auto"/>
        <w:ind w:left="900" w:hanging="900"/>
        <w:rPr>
          <w:rFonts w:ascii="Times New Roman" w:hAnsi="Times New Roman" w:cs="Times New Roman"/>
          <w:sz w:val="24"/>
          <w:szCs w:val="24"/>
        </w:rPr>
      </w:pPr>
      <w:proofErr w:type="spellStart"/>
      <w:r w:rsidRPr="00886F6B">
        <w:rPr>
          <w:rFonts w:ascii="Times New Roman" w:hAnsi="Times New Roman" w:cs="Times New Roman"/>
          <w:sz w:val="24"/>
          <w:szCs w:val="24"/>
        </w:rPr>
        <w:t>Solaro</w:t>
      </w:r>
      <w:proofErr w:type="spellEnd"/>
      <w:r w:rsidRPr="00886F6B">
        <w:rPr>
          <w:rFonts w:ascii="Times New Roman" w:hAnsi="Times New Roman" w:cs="Times New Roman"/>
          <w:sz w:val="24"/>
          <w:szCs w:val="24"/>
        </w:rPr>
        <w:t xml:space="preserve">, C., Ponzio, M., Moran, E., </w:t>
      </w:r>
      <w:proofErr w:type="spellStart"/>
      <w:r w:rsidRPr="00886F6B">
        <w:rPr>
          <w:rFonts w:ascii="Times New Roman" w:hAnsi="Times New Roman" w:cs="Times New Roman"/>
          <w:sz w:val="24"/>
          <w:szCs w:val="24"/>
        </w:rPr>
        <w:t>Tanganelli</w:t>
      </w:r>
      <w:proofErr w:type="spellEnd"/>
      <w:r w:rsidRPr="00886F6B">
        <w:rPr>
          <w:rFonts w:ascii="Times New Roman" w:hAnsi="Times New Roman" w:cs="Times New Roman"/>
          <w:sz w:val="24"/>
          <w:szCs w:val="24"/>
        </w:rPr>
        <w:t xml:space="preserve">, P., </w:t>
      </w:r>
      <w:proofErr w:type="spellStart"/>
      <w:r w:rsidRPr="00886F6B">
        <w:rPr>
          <w:rFonts w:ascii="Times New Roman" w:hAnsi="Times New Roman" w:cs="Times New Roman"/>
          <w:sz w:val="24"/>
          <w:szCs w:val="24"/>
        </w:rPr>
        <w:t>Pizio</w:t>
      </w:r>
      <w:proofErr w:type="spellEnd"/>
      <w:r w:rsidRPr="00886F6B">
        <w:rPr>
          <w:rFonts w:ascii="Times New Roman" w:hAnsi="Times New Roman" w:cs="Times New Roman"/>
          <w:sz w:val="24"/>
          <w:szCs w:val="24"/>
        </w:rPr>
        <w:t xml:space="preserve">, R., </w:t>
      </w:r>
      <w:proofErr w:type="spellStart"/>
      <w:r w:rsidRPr="00886F6B">
        <w:rPr>
          <w:rFonts w:ascii="Times New Roman" w:hAnsi="Times New Roman" w:cs="Times New Roman"/>
          <w:sz w:val="24"/>
          <w:szCs w:val="24"/>
        </w:rPr>
        <w:t>Ribizzi</w:t>
      </w:r>
      <w:proofErr w:type="spellEnd"/>
      <w:r w:rsidRPr="00886F6B">
        <w:rPr>
          <w:rFonts w:ascii="Times New Roman" w:hAnsi="Times New Roman" w:cs="Times New Roman"/>
          <w:sz w:val="24"/>
          <w:szCs w:val="24"/>
        </w:rPr>
        <w:t xml:space="preserve">, G., </w:t>
      </w:r>
      <w:r>
        <w:rPr>
          <w:rFonts w:ascii="Times New Roman" w:hAnsi="Times New Roman" w:cs="Times New Roman"/>
          <w:sz w:val="24"/>
          <w:szCs w:val="24"/>
        </w:rPr>
        <w:t xml:space="preserve">Venturi, S., </w:t>
      </w:r>
      <w:proofErr w:type="spellStart"/>
      <w:r>
        <w:rPr>
          <w:rFonts w:ascii="Times New Roman" w:hAnsi="Times New Roman" w:cs="Times New Roman"/>
          <w:sz w:val="24"/>
          <w:szCs w:val="24"/>
        </w:rPr>
        <w:t>Mancardi</w:t>
      </w:r>
      <w:proofErr w:type="spellEnd"/>
      <w:r>
        <w:rPr>
          <w:rFonts w:ascii="Times New Roman" w:hAnsi="Times New Roman" w:cs="Times New Roman"/>
          <w:sz w:val="24"/>
          <w:szCs w:val="24"/>
        </w:rPr>
        <w:t xml:space="preserve">, G. L., </w:t>
      </w:r>
      <w:r w:rsidRPr="00886F6B">
        <w:rPr>
          <w:rFonts w:ascii="Times New Roman" w:hAnsi="Times New Roman" w:cs="Times New Roman"/>
          <w:sz w:val="24"/>
          <w:szCs w:val="24"/>
        </w:rPr>
        <w:t>&amp; Battaglia, M. A. (2015). The changing face of multiple sclerosis: Prevalence and incidence in an aging population. </w:t>
      </w:r>
      <w:r w:rsidRPr="00886F6B">
        <w:rPr>
          <w:rFonts w:ascii="Times New Roman" w:hAnsi="Times New Roman" w:cs="Times New Roman"/>
          <w:i/>
          <w:iCs/>
          <w:sz w:val="24"/>
          <w:szCs w:val="24"/>
        </w:rPr>
        <w:t>Multiple Sclerosis Journal</w:t>
      </w:r>
      <w:r w:rsidRPr="00886F6B">
        <w:rPr>
          <w:rFonts w:ascii="Times New Roman" w:hAnsi="Times New Roman" w:cs="Times New Roman"/>
          <w:sz w:val="24"/>
          <w:szCs w:val="24"/>
        </w:rPr>
        <w:t>, </w:t>
      </w:r>
      <w:r w:rsidRPr="00886F6B">
        <w:rPr>
          <w:rFonts w:ascii="Times New Roman" w:hAnsi="Times New Roman" w:cs="Times New Roman"/>
          <w:i/>
          <w:iCs/>
          <w:sz w:val="24"/>
          <w:szCs w:val="24"/>
        </w:rPr>
        <w:t>21</w:t>
      </w:r>
      <w:r w:rsidRPr="00886F6B">
        <w:rPr>
          <w:rFonts w:ascii="Times New Roman" w:hAnsi="Times New Roman" w:cs="Times New Roman"/>
          <w:sz w:val="24"/>
          <w:szCs w:val="24"/>
        </w:rPr>
        <w:t>(10), 1244-1250.</w:t>
      </w:r>
      <w:r>
        <w:rPr>
          <w:rFonts w:ascii="Times New Roman" w:hAnsi="Times New Roman" w:cs="Times New Roman"/>
          <w:sz w:val="24"/>
          <w:szCs w:val="24"/>
        </w:rPr>
        <w:t xml:space="preserve"> </w:t>
      </w:r>
      <w:r w:rsidRPr="00461082">
        <w:rPr>
          <w:rFonts w:ascii="Times New Roman" w:hAnsi="Times New Roman" w:cs="Times New Roman"/>
          <w:sz w:val="24"/>
          <w:szCs w:val="24"/>
        </w:rPr>
        <w:t>https://doi.org/10.1177/1352458514561904</w:t>
      </w:r>
    </w:p>
    <w:p w14:paraId="6983F2F0" w14:textId="77777777" w:rsidR="00CE7FB9" w:rsidRPr="00886F6B" w:rsidRDefault="00CE7FB9" w:rsidP="00B7649C">
      <w:pPr>
        <w:spacing w:line="480" w:lineRule="auto"/>
        <w:ind w:left="900" w:hanging="900"/>
        <w:rPr>
          <w:rFonts w:ascii="Times New Roman" w:hAnsi="Times New Roman" w:cs="Times New Roman"/>
          <w:sz w:val="24"/>
          <w:szCs w:val="24"/>
          <w:shd w:val="clear" w:color="auto" w:fill="FFFFFF"/>
        </w:rPr>
      </w:pPr>
      <w:r w:rsidRPr="00886F6B">
        <w:rPr>
          <w:rFonts w:ascii="Times New Roman" w:hAnsi="Times New Roman" w:cs="Times New Roman"/>
          <w:sz w:val="24"/>
          <w:szCs w:val="24"/>
          <w:shd w:val="clear" w:color="auto" w:fill="FFFFFF"/>
        </w:rPr>
        <w:t>Sparkes, A. C., &amp; Smith, B. (2013). </w:t>
      </w:r>
      <w:r w:rsidRPr="00886F6B">
        <w:rPr>
          <w:rFonts w:ascii="Times New Roman" w:hAnsi="Times New Roman" w:cs="Times New Roman"/>
          <w:i/>
          <w:iCs/>
          <w:sz w:val="24"/>
          <w:szCs w:val="24"/>
          <w:shd w:val="clear" w:color="auto" w:fill="FFFFFF"/>
        </w:rPr>
        <w:t xml:space="preserve">Qualitative research methods in sport, </w:t>
      </w:r>
      <w:proofErr w:type="gramStart"/>
      <w:r w:rsidRPr="00886F6B">
        <w:rPr>
          <w:rFonts w:ascii="Times New Roman" w:hAnsi="Times New Roman" w:cs="Times New Roman"/>
          <w:i/>
          <w:iCs/>
          <w:sz w:val="24"/>
          <w:szCs w:val="24"/>
          <w:shd w:val="clear" w:color="auto" w:fill="FFFFFF"/>
        </w:rPr>
        <w:t>exercise</w:t>
      </w:r>
      <w:proofErr w:type="gramEnd"/>
      <w:r w:rsidRPr="00886F6B">
        <w:rPr>
          <w:rFonts w:ascii="Times New Roman" w:hAnsi="Times New Roman" w:cs="Times New Roman"/>
          <w:i/>
          <w:iCs/>
          <w:sz w:val="24"/>
          <w:szCs w:val="24"/>
          <w:shd w:val="clear" w:color="auto" w:fill="FFFFFF"/>
        </w:rPr>
        <w:t xml:space="preserve"> and health: From process to product</w:t>
      </w:r>
      <w:r w:rsidRPr="00886F6B">
        <w:rPr>
          <w:rFonts w:ascii="Times New Roman" w:hAnsi="Times New Roman" w:cs="Times New Roman"/>
          <w:sz w:val="24"/>
          <w:szCs w:val="24"/>
          <w:shd w:val="clear" w:color="auto" w:fill="FFFFFF"/>
        </w:rPr>
        <w:t>. Routledge.</w:t>
      </w:r>
    </w:p>
    <w:p w14:paraId="060BD242" w14:textId="77777777" w:rsidR="00CE7FB9" w:rsidRDefault="00CE7FB9" w:rsidP="00B7649C">
      <w:pPr>
        <w:tabs>
          <w:tab w:val="left" w:pos="720"/>
          <w:tab w:val="left" w:pos="1980"/>
          <w:tab w:val="left" w:pos="2160"/>
          <w:tab w:val="left" w:pos="4590"/>
        </w:tabs>
        <w:spacing w:line="480" w:lineRule="auto"/>
        <w:rPr>
          <w:rFonts w:ascii="Times New Roman" w:hAnsi="Times New Roman" w:cs="Times New Roman"/>
          <w:sz w:val="24"/>
          <w:szCs w:val="24"/>
        </w:rPr>
      </w:pPr>
      <w:r w:rsidRPr="00886F6B">
        <w:rPr>
          <w:rFonts w:ascii="Times New Roman" w:hAnsi="Times New Roman" w:cs="Times New Roman"/>
          <w:sz w:val="24"/>
          <w:szCs w:val="24"/>
        </w:rPr>
        <w:t xml:space="preserve">Stake, R.E. (1995). </w:t>
      </w:r>
      <w:r w:rsidRPr="00886F6B">
        <w:rPr>
          <w:rFonts w:ascii="Times New Roman" w:hAnsi="Times New Roman" w:cs="Times New Roman"/>
          <w:i/>
          <w:iCs/>
          <w:sz w:val="24"/>
          <w:szCs w:val="24"/>
        </w:rPr>
        <w:t>The art of case study research</w:t>
      </w:r>
      <w:r w:rsidRPr="00886F6B">
        <w:rPr>
          <w:rFonts w:ascii="Times New Roman" w:hAnsi="Times New Roman" w:cs="Times New Roman"/>
          <w:sz w:val="24"/>
          <w:szCs w:val="24"/>
        </w:rPr>
        <w:t>. Sage.</w:t>
      </w:r>
    </w:p>
    <w:p w14:paraId="0E8DE521" w14:textId="77777777" w:rsidR="00CE7FB9" w:rsidRPr="00886F6B" w:rsidRDefault="00CE7FB9" w:rsidP="00A54792">
      <w:pPr>
        <w:tabs>
          <w:tab w:val="left" w:pos="720"/>
          <w:tab w:val="left" w:pos="1980"/>
          <w:tab w:val="left" w:pos="2160"/>
          <w:tab w:val="left" w:pos="4590"/>
        </w:tabs>
        <w:spacing w:line="480" w:lineRule="auto"/>
        <w:ind w:left="720" w:hanging="720"/>
        <w:rPr>
          <w:rFonts w:ascii="Times New Roman" w:hAnsi="Times New Roman" w:cs="Times New Roman"/>
          <w:sz w:val="24"/>
          <w:szCs w:val="24"/>
        </w:rPr>
      </w:pPr>
      <w:r w:rsidRPr="00A54792">
        <w:rPr>
          <w:rFonts w:ascii="Times New Roman" w:hAnsi="Times New Roman" w:cs="Times New Roman"/>
          <w:sz w:val="24"/>
          <w:szCs w:val="24"/>
        </w:rPr>
        <w:lastRenderedPageBreak/>
        <w:t>Strickland, K., Worth, A., &amp; Kennedy, C. (2017). The liminal self in people with multiple sclerosis: an interpretative phenomenological exploration of being diagnosed. </w:t>
      </w:r>
      <w:r w:rsidRPr="00A54792">
        <w:rPr>
          <w:rFonts w:ascii="Times New Roman" w:hAnsi="Times New Roman" w:cs="Times New Roman"/>
          <w:i/>
          <w:iCs/>
          <w:sz w:val="24"/>
          <w:szCs w:val="24"/>
        </w:rPr>
        <w:t xml:space="preserve">Journal of </w:t>
      </w:r>
      <w:r>
        <w:rPr>
          <w:rFonts w:ascii="Times New Roman" w:hAnsi="Times New Roman" w:cs="Times New Roman"/>
          <w:i/>
          <w:iCs/>
          <w:sz w:val="24"/>
          <w:szCs w:val="24"/>
        </w:rPr>
        <w:t>C</w:t>
      </w:r>
      <w:r w:rsidRPr="00A54792">
        <w:rPr>
          <w:rFonts w:ascii="Times New Roman" w:hAnsi="Times New Roman" w:cs="Times New Roman"/>
          <w:i/>
          <w:iCs/>
          <w:sz w:val="24"/>
          <w:szCs w:val="24"/>
        </w:rPr>
        <w:t xml:space="preserve">linical </w:t>
      </w:r>
      <w:r>
        <w:rPr>
          <w:rFonts w:ascii="Times New Roman" w:hAnsi="Times New Roman" w:cs="Times New Roman"/>
          <w:i/>
          <w:iCs/>
          <w:sz w:val="24"/>
          <w:szCs w:val="24"/>
        </w:rPr>
        <w:t>N</w:t>
      </w:r>
      <w:r w:rsidRPr="00A54792">
        <w:rPr>
          <w:rFonts w:ascii="Times New Roman" w:hAnsi="Times New Roman" w:cs="Times New Roman"/>
          <w:i/>
          <w:iCs/>
          <w:sz w:val="24"/>
          <w:szCs w:val="24"/>
        </w:rPr>
        <w:t>ursing</w:t>
      </w:r>
      <w:r w:rsidRPr="00A54792">
        <w:rPr>
          <w:rFonts w:ascii="Times New Roman" w:hAnsi="Times New Roman" w:cs="Times New Roman"/>
          <w:sz w:val="24"/>
          <w:szCs w:val="24"/>
        </w:rPr>
        <w:t>, </w:t>
      </w:r>
      <w:r w:rsidRPr="00A54792">
        <w:rPr>
          <w:rFonts w:ascii="Times New Roman" w:hAnsi="Times New Roman" w:cs="Times New Roman"/>
          <w:i/>
          <w:iCs/>
          <w:sz w:val="24"/>
          <w:szCs w:val="24"/>
        </w:rPr>
        <w:t>26</w:t>
      </w:r>
      <w:r>
        <w:rPr>
          <w:rFonts w:ascii="Times New Roman" w:hAnsi="Times New Roman" w:cs="Times New Roman"/>
          <w:i/>
          <w:iCs/>
          <w:sz w:val="24"/>
          <w:szCs w:val="24"/>
        </w:rPr>
        <w:t xml:space="preserve"> </w:t>
      </w:r>
      <w:r w:rsidRPr="00A54792">
        <w:rPr>
          <w:rFonts w:ascii="Times New Roman" w:hAnsi="Times New Roman" w:cs="Times New Roman"/>
          <w:sz w:val="24"/>
          <w:szCs w:val="24"/>
        </w:rPr>
        <w:t>(11-12), 1714-1724.</w:t>
      </w:r>
      <w:r>
        <w:rPr>
          <w:rFonts w:ascii="Times New Roman" w:hAnsi="Times New Roman" w:cs="Times New Roman"/>
          <w:sz w:val="24"/>
          <w:szCs w:val="24"/>
        </w:rPr>
        <w:t xml:space="preserve"> </w:t>
      </w:r>
      <w:r w:rsidRPr="00461082">
        <w:rPr>
          <w:rFonts w:ascii="Times New Roman" w:hAnsi="Times New Roman" w:cs="Times New Roman"/>
          <w:sz w:val="24"/>
          <w:szCs w:val="24"/>
        </w:rPr>
        <w:t>https://doi.org/10.1111/jocn.13593</w:t>
      </w:r>
    </w:p>
    <w:p w14:paraId="749BCA79" w14:textId="77777777" w:rsidR="00CE7FB9" w:rsidRDefault="00CE7FB9" w:rsidP="00B7649C">
      <w:pPr>
        <w:spacing w:line="480" w:lineRule="auto"/>
        <w:ind w:left="900" w:hanging="900"/>
        <w:rPr>
          <w:rFonts w:ascii="Times New Roman" w:hAnsi="Times New Roman" w:cs="Times New Roman"/>
          <w:sz w:val="24"/>
          <w:szCs w:val="24"/>
          <w:shd w:val="clear" w:color="auto" w:fill="FFFFFF"/>
        </w:rPr>
      </w:pPr>
      <w:proofErr w:type="spellStart"/>
      <w:r w:rsidRPr="00886F6B">
        <w:rPr>
          <w:rFonts w:ascii="Times New Roman" w:hAnsi="Times New Roman" w:cs="Times New Roman"/>
          <w:sz w:val="24"/>
          <w:szCs w:val="24"/>
          <w:shd w:val="clear" w:color="auto" w:fill="FFFFFF"/>
        </w:rPr>
        <w:t>Synnot</w:t>
      </w:r>
      <w:proofErr w:type="spellEnd"/>
      <w:r w:rsidRPr="00886F6B">
        <w:rPr>
          <w:rFonts w:ascii="Times New Roman" w:hAnsi="Times New Roman" w:cs="Times New Roman"/>
          <w:sz w:val="24"/>
          <w:szCs w:val="24"/>
          <w:shd w:val="clear" w:color="auto" w:fill="FFFFFF"/>
        </w:rPr>
        <w:t>, A., Hill, S., Summers, M., &amp; Taylor, M. (2014). Comparing face-to-face and online qualitative research with people with multiple sclerosis. </w:t>
      </w:r>
      <w:r w:rsidRPr="00886F6B">
        <w:rPr>
          <w:rFonts w:ascii="Times New Roman" w:hAnsi="Times New Roman" w:cs="Times New Roman"/>
          <w:i/>
          <w:iCs/>
          <w:sz w:val="24"/>
          <w:szCs w:val="24"/>
          <w:shd w:val="clear" w:color="auto" w:fill="FFFFFF"/>
        </w:rPr>
        <w:t>Qualitative Health Research</w:t>
      </w:r>
      <w:r w:rsidRPr="00886F6B">
        <w:rPr>
          <w:rFonts w:ascii="Times New Roman" w:hAnsi="Times New Roman" w:cs="Times New Roman"/>
          <w:sz w:val="24"/>
          <w:szCs w:val="24"/>
          <w:shd w:val="clear" w:color="auto" w:fill="FFFFFF"/>
        </w:rPr>
        <w:t>, </w:t>
      </w:r>
      <w:r w:rsidRPr="00886F6B">
        <w:rPr>
          <w:rFonts w:ascii="Times New Roman" w:hAnsi="Times New Roman" w:cs="Times New Roman"/>
          <w:i/>
          <w:iCs/>
          <w:sz w:val="24"/>
          <w:szCs w:val="24"/>
          <w:shd w:val="clear" w:color="auto" w:fill="FFFFFF"/>
        </w:rPr>
        <w:t>24</w:t>
      </w:r>
      <w:r w:rsidRPr="00886F6B">
        <w:rPr>
          <w:rFonts w:ascii="Times New Roman" w:hAnsi="Times New Roman" w:cs="Times New Roman"/>
          <w:sz w:val="24"/>
          <w:szCs w:val="24"/>
          <w:shd w:val="clear" w:color="auto" w:fill="FFFFFF"/>
        </w:rPr>
        <w:t>(3), 431-438.</w:t>
      </w:r>
      <w:r>
        <w:rPr>
          <w:rFonts w:ascii="Times New Roman" w:hAnsi="Times New Roman" w:cs="Times New Roman"/>
          <w:sz w:val="24"/>
          <w:szCs w:val="24"/>
          <w:shd w:val="clear" w:color="auto" w:fill="FFFFFF"/>
        </w:rPr>
        <w:t xml:space="preserve"> </w:t>
      </w:r>
      <w:r w:rsidRPr="00461082">
        <w:rPr>
          <w:rFonts w:ascii="Times New Roman" w:hAnsi="Times New Roman" w:cs="Times New Roman"/>
          <w:sz w:val="24"/>
          <w:szCs w:val="24"/>
          <w:shd w:val="clear" w:color="auto" w:fill="FFFFFF"/>
        </w:rPr>
        <w:t>https://doi.org/10.1177/1049732314523840</w:t>
      </w:r>
    </w:p>
    <w:p w14:paraId="17B37999"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r w:rsidRPr="002E27CF">
        <w:rPr>
          <w:rFonts w:ascii="Times New Roman" w:hAnsi="Times New Roman" w:cs="Times New Roman"/>
          <w:sz w:val="24"/>
          <w:szCs w:val="24"/>
          <w:shd w:val="clear" w:color="auto" w:fill="FFFFFF"/>
        </w:rPr>
        <w:t>Taylor, S. E. (1983). Adjustment to threatening events: A theory of cognitive adaptation. </w:t>
      </w:r>
      <w:r w:rsidRPr="002E27CF">
        <w:rPr>
          <w:rFonts w:ascii="Times New Roman" w:hAnsi="Times New Roman" w:cs="Times New Roman"/>
          <w:i/>
          <w:iCs/>
          <w:sz w:val="24"/>
          <w:szCs w:val="24"/>
          <w:shd w:val="clear" w:color="auto" w:fill="FFFFFF"/>
        </w:rPr>
        <w:t xml:space="preserve">American </w:t>
      </w:r>
      <w:r>
        <w:rPr>
          <w:rFonts w:ascii="Times New Roman" w:hAnsi="Times New Roman" w:cs="Times New Roman"/>
          <w:i/>
          <w:iCs/>
          <w:sz w:val="24"/>
          <w:szCs w:val="24"/>
          <w:shd w:val="clear" w:color="auto" w:fill="FFFFFF"/>
        </w:rPr>
        <w:t>P</w:t>
      </w:r>
      <w:r w:rsidRPr="002E27CF">
        <w:rPr>
          <w:rFonts w:ascii="Times New Roman" w:hAnsi="Times New Roman" w:cs="Times New Roman"/>
          <w:i/>
          <w:iCs/>
          <w:sz w:val="24"/>
          <w:szCs w:val="24"/>
          <w:shd w:val="clear" w:color="auto" w:fill="FFFFFF"/>
        </w:rPr>
        <w:t>sychologist</w:t>
      </w:r>
      <w:r w:rsidRPr="002E27CF">
        <w:rPr>
          <w:rFonts w:ascii="Times New Roman" w:hAnsi="Times New Roman" w:cs="Times New Roman"/>
          <w:sz w:val="24"/>
          <w:szCs w:val="24"/>
          <w:shd w:val="clear" w:color="auto" w:fill="FFFFFF"/>
        </w:rPr>
        <w:t>, </w:t>
      </w:r>
      <w:r w:rsidRPr="002E27CF">
        <w:rPr>
          <w:rFonts w:ascii="Times New Roman" w:hAnsi="Times New Roman" w:cs="Times New Roman"/>
          <w:i/>
          <w:iCs/>
          <w:sz w:val="24"/>
          <w:szCs w:val="24"/>
          <w:shd w:val="clear" w:color="auto" w:fill="FFFFFF"/>
        </w:rPr>
        <w:t>38</w:t>
      </w:r>
      <w:r w:rsidRPr="002E27CF">
        <w:rPr>
          <w:rFonts w:ascii="Times New Roman" w:hAnsi="Times New Roman" w:cs="Times New Roman"/>
          <w:sz w:val="24"/>
          <w:szCs w:val="24"/>
          <w:shd w:val="clear" w:color="auto" w:fill="FFFFFF"/>
        </w:rPr>
        <w:t>(11), 1161</w:t>
      </w:r>
      <w:r>
        <w:rPr>
          <w:rFonts w:ascii="Times New Roman" w:hAnsi="Times New Roman" w:cs="Times New Roman"/>
          <w:sz w:val="24"/>
          <w:szCs w:val="24"/>
          <w:shd w:val="clear" w:color="auto" w:fill="FFFFFF"/>
        </w:rPr>
        <w:t>-1173</w:t>
      </w:r>
      <w:r w:rsidRPr="002E27C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461082">
        <w:rPr>
          <w:rFonts w:ascii="Times New Roman" w:hAnsi="Times New Roman" w:cs="Times New Roman"/>
          <w:sz w:val="24"/>
          <w:szCs w:val="24"/>
          <w:shd w:val="clear" w:color="auto" w:fill="FFFFFF"/>
        </w:rPr>
        <w:t>https://doi.org/10.1037/0003-066X.38.11.1161</w:t>
      </w:r>
    </w:p>
    <w:p w14:paraId="5B4C9CF3" w14:textId="77777777" w:rsidR="00CE7FB9" w:rsidRPr="00886F6B" w:rsidRDefault="00CE7FB9" w:rsidP="00B7649C">
      <w:pPr>
        <w:spacing w:line="480" w:lineRule="auto"/>
        <w:ind w:left="900" w:hanging="900"/>
        <w:rPr>
          <w:rFonts w:ascii="Times New Roman" w:hAnsi="Times New Roman" w:cs="Times New Roman"/>
          <w:sz w:val="24"/>
          <w:szCs w:val="24"/>
        </w:rPr>
      </w:pPr>
      <w:r w:rsidRPr="00E50422">
        <w:rPr>
          <w:rFonts w:ascii="Times New Roman" w:hAnsi="Times New Roman" w:cs="Times New Roman"/>
          <w:sz w:val="24"/>
          <w:szCs w:val="24"/>
        </w:rPr>
        <w:t>Toombs, S. K. (1995). The lived experience of disability. </w:t>
      </w:r>
      <w:r w:rsidRPr="00E50422">
        <w:rPr>
          <w:rFonts w:ascii="Times New Roman" w:hAnsi="Times New Roman" w:cs="Times New Roman"/>
          <w:i/>
          <w:iCs/>
          <w:sz w:val="24"/>
          <w:szCs w:val="24"/>
        </w:rPr>
        <w:t xml:space="preserve">Human </w:t>
      </w:r>
      <w:r>
        <w:rPr>
          <w:rFonts w:ascii="Times New Roman" w:hAnsi="Times New Roman" w:cs="Times New Roman"/>
          <w:i/>
          <w:iCs/>
          <w:sz w:val="24"/>
          <w:szCs w:val="24"/>
        </w:rPr>
        <w:t>S</w:t>
      </w:r>
      <w:r w:rsidRPr="00E50422">
        <w:rPr>
          <w:rFonts w:ascii="Times New Roman" w:hAnsi="Times New Roman" w:cs="Times New Roman"/>
          <w:i/>
          <w:iCs/>
          <w:sz w:val="24"/>
          <w:szCs w:val="24"/>
        </w:rPr>
        <w:t>tudies</w:t>
      </w:r>
      <w:r w:rsidRPr="00E50422">
        <w:rPr>
          <w:rFonts w:ascii="Times New Roman" w:hAnsi="Times New Roman" w:cs="Times New Roman"/>
          <w:sz w:val="24"/>
          <w:szCs w:val="24"/>
        </w:rPr>
        <w:t>, </w:t>
      </w:r>
      <w:r w:rsidRPr="00E50422">
        <w:rPr>
          <w:rFonts w:ascii="Times New Roman" w:hAnsi="Times New Roman" w:cs="Times New Roman"/>
          <w:i/>
          <w:iCs/>
          <w:sz w:val="24"/>
          <w:szCs w:val="24"/>
        </w:rPr>
        <w:t>18</w:t>
      </w:r>
      <w:r w:rsidRPr="00E50422">
        <w:rPr>
          <w:rFonts w:ascii="Times New Roman" w:hAnsi="Times New Roman" w:cs="Times New Roman"/>
          <w:sz w:val="24"/>
          <w:szCs w:val="24"/>
        </w:rPr>
        <w:t>(1), 9-23.</w:t>
      </w:r>
    </w:p>
    <w:p w14:paraId="252E033A" w14:textId="77777777" w:rsidR="00CE7FB9" w:rsidRPr="00886F6B" w:rsidRDefault="00CE7FB9" w:rsidP="00B7649C">
      <w:pPr>
        <w:spacing w:line="480" w:lineRule="auto"/>
        <w:ind w:left="900" w:hanging="90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Van </w:t>
      </w:r>
      <w:proofErr w:type="spellStart"/>
      <w:r>
        <w:rPr>
          <w:rFonts w:ascii="Times New Roman" w:hAnsi="Times New Roman" w:cs="Times New Roman"/>
          <w:sz w:val="24"/>
          <w:szCs w:val="24"/>
          <w:shd w:val="clear" w:color="auto" w:fill="FFFFFF"/>
        </w:rPr>
        <w:t>Gennep</w:t>
      </w:r>
      <w:proofErr w:type="spellEnd"/>
      <w:r w:rsidRPr="00791BD1">
        <w:rPr>
          <w:rFonts w:ascii="Times New Roman" w:hAnsi="Times New Roman" w:cs="Times New Roman"/>
          <w:sz w:val="24"/>
          <w:szCs w:val="24"/>
          <w:shd w:val="clear" w:color="auto" w:fill="FFFFFF"/>
        </w:rPr>
        <w:t xml:space="preserve">, A. (1960). </w:t>
      </w:r>
      <w:r w:rsidRPr="00461082">
        <w:rPr>
          <w:rFonts w:ascii="Times New Roman" w:hAnsi="Times New Roman" w:cs="Times New Roman"/>
          <w:i/>
          <w:iCs/>
          <w:sz w:val="24"/>
          <w:szCs w:val="24"/>
          <w:shd w:val="clear" w:color="auto" w:fill="FFFFFF"/>
        </w:rPr>
        <w:t>The rites of passage</w:t>
      </w:r>
      <w:r w:rsidRPr="00791BD1">
        <w:rPr>
          <w:rFonts w:ascii="Times New Roman" w:hAnsi="Times New Roman" w:cs="Times New Roman"/>
          <w:sz w:val="24"/>
          <w:szCs w:val="24"/>
          <w:shd w:val="clear" w:color="auto" w:fill="FFFFFF"/>
        </w:rPr>
        <w:t>. Chicago University Press</w:t>
      </w:r>
      <w:r>
        <w:rPr>
          <w:rFonts w:ascii="Times New Roman" w:hAnsi="Times New Roman" w:cs="Times New Roman"/>
          <w:sz w:val="24"/>
          <w:szCs w:val="24"/>
          <w:shd w:val="clear" w:color="auto" w:fill="FFFFFF"/>
        </w:rPr>
        <w:t>.</w:t>
      </w:r>
    </w:p>
    <w:p w14:paraId="713E7F97"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176C3F">
        <w:rPr>
          <w:rFonts w:ascii="Times New Roman" w:hAnsi="Times New Roman" w:cs="Times New Roman"/>
          <w:iCs/>
          <w:sz w:val="24"/>
          <w:szCs w:val="24"/>
          <w:shd w:val="clear" w:color="auto" w:fill="FFFFFF"/>
        </w:rPr>
        <w:t>Vickers, M. H. (2014). Workplace bullying as workplace corruption: A higher education, creative nonfiction case study. </w:t>
      </w:r>
      <w:r w:rsidRPr="00176C3F">
        <w:rPr>
          <w:rFonts w:ascii="Times New Roman" w:hAnsi="Times New Roman" w:cs="Times New Roman"/>
          <w:i/>
          <w:iCs/>
          <w:sz w:val="24"/>
          <w:szCs w:val="24"/>
          <w:shd w:val="clear" w:color="auto" w:fill="FFFFFF"/>
        </w:rPr>
        <w:t>Administration &amp; Society</w:t>
      </w:r>
      <w:r w:rsidRPr="00176C3F">
        <w:rPr>
          <w:rFonts w:ascii="Times New Roman" w:hAnsi="Times New Roman" w:cs="Times New Roman"/>
          <w:iCs/>
          <w:sz w:val="24"/>
          <w:szCs w:val="24"/>
          <w:shd w:val="clear" w:color="auto" w:fill="FFFFFF"/>
        </w:rPr>
        <w:t>, </w:t>
      </w:r>
      <w:r w:rsidRPr="00176C3F">
        <w:rPr>
          <w:rFonts w:ascii="Times New Roman" w:hAnsi="Times New Roman" w:cs="Times New Roman"/>
          <w:i/>
          <w:iCs/>
          <w:sz w:val="24"/>
          <w:szCs w:val="24"/>
          <w:shd w:val="clear" w:color="auto" w:fill="FFFFFF"/>
        </w:rPr>
        <w:t>46</w:t>
      </w:r>
      <w:r w:rsidRPr="00176C3F">
        <w:rPr>
          <w:rFonts w:ascii="Times New Roman" w:hAnsi="Times New Roman" w:cs="Times New Roman"/>
          <w:iCs/>
          <w:sz w:val="24"/>
          <w:szCs w:val="24"/>
          <w:shd w:val="clear" w:color="auto" w:fill="FFFFFF"/>
        </w:rPr>
        <w:t>(8), 960-985.</w:t>
      </w:r>
      <w:r>
        <w:rPr>
          <w:rFonts w:ascii="Times New Roman" w:hAnsi="Times New Roman" w:cs="Times New Roman"/>
          <w:iCs/>
          <w:sz w:val="24"/>
          <w:szCs w:val="24"/>
          <w:shd w:val="clear" w:color="auto" w:fill="FFFFFF"/>
        </w:rPr>
        <w:t xml:space="preserve"> </w:t>
      </w:r>
      <w:r w:rsidRPr="00C5488C">
        <w:rPr>
          <w:rFonts w:ascii="Times New Roman" w:hAnsi="Times New Roman" w:cs="Times New Roman"/>
          <w:iCs/>
          <w:sz w:val="24"/>
          <w:szCs w:val="24"/>
          <w:shd w:val="clear" w:color="auto" w:fill="FFFFFF"/>
        </w:rPr>
        <w:t>https://doi.org/10.1177/0095399713498750</w:t>
      </w:r>
    </w:p>
    <w:p w14:paraId="05B1B48D" w14:textId="77777777" w:rsidR="00CE7FB9"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proofErr w:type="spellStart"/>
      <w:r w:rsidRPr="00886F6B">
        <w:rPr>
          <w:rFonts w:ascii="Times New Roman" w:hAnsi="Times New Roman" w:cs="Times New Roman"/>
          <w:sz w:val="24"/>
          <w:szCs w:val="24"/>
          <w:shd w:val="clear" w:color="auto" w:fill="FFFFFF"/>
        </w:rPr>
        <w:t>Wallin</w:t>
      </w:r>
      <w:proofErr w:type="spellEnd"/>
      <w:r w:rsidRPr="00886F6B">
        <w:rPr>
          <w:rFonts w:ascii="Times New Roman" w:hAnsi="Times New Roman" w:cs="Times New Roman"/>
          <w:sz w:val="24"/>
          <w:szCs w:val="24"/>
          <w:shd w:val="clear" w:color="auto" w:fill="FFFFFF"/>
        </w:rPr>
        <w:t xml:space="preserve">, M. T., Culpepper, W. J., Campbell, J. D., Nelson, L. M., Langer-Gould, A., </w:t>
      </w:r>
      <w:proofErr w:type="spellStart"/>
      <w:r w:rsidRPr="00886F6B">
        <w:rPr>
          <w:rFonts w:ascii="Times New Roman" w:hAnsi="Times New Roman" w:cs="Times New Roman"/>
          <w:sz w:val="24"/>
          <w:szCs w:val="24"/>
          <w:shd w:val="clear" w:color="auto" w:fill="FFFFFF"/>
        </w:rPr>
        <w:t>Marrie</w:t>
      </w:r>
      <w:proofErr w:type="spellEnd"/>
      <w:r w:rsidRPr="00886F6B">
        <w:rPr>
          <w:rFonts w:ascii="Times New Roman" w:hAnsi="Times New Roman" w:cs="Times New Roman"/>
          <w:sz w:val="24"/>
          <w:szCs w:val="24"/>
          <w:shd w:val="clear" w:color="auto" w:fill="FFFFFF"/>
        </w:rPr>
        <w:t xml:space="preserve">, R. A., </w:t>
      </w:r>
      <w:r>
        <w:rPr>
          <w:rFonts w:ascii="Times New Roman" w:hAnsi="Times New Roman" w:cs="Times New Roman"/>
          <w:sz w:val="24"/>
          <w:szCs w:val="24"/>
          <w:shd w:val="clear" w:color="auto" w:fill="FFFFFF"/>
        </w:rPr>
        <w:t>Cutter, G. A., Kaye, W. E., Wagner, L., Tremlett, H., Buka., S. L.,</w:t>
      </w:r>
      <w:r w:rsidRPr="00C5488C">
        <w:t xml:space="preserve"> </w:t>
      </w:r>
      <w:proofErr w:type="spellStart"/>
      <w:r w:rsidRPr="00C5488C">
        <w:rPr>
          <w:rFonts w:ascii="Times New Roman" w:hAnsi="Times New Roman" w:cs="Times New Roman"/>
          <w:sz w:val="24"/>
          <w:szCs w:val="24"/>
          <w:shd w:val="clear" w:color="auto" w:fill="FFFFFF"/>
        </w:rPr>
        <w:t>Dilokthornsakul</w:t>
      </w:r>
      <w:proofErr w:type="spellEnd"/>
      <w:r w:rsidRPr="00C5488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 </w:t>
      </w:r>
      <w:proofErr w:type="spellStart"/>
      <w:r>
        <w:rPr>
          <w:rFonts w:ascii="Times New Roman" w:hAnsi="Times New Roman" w:cs="Times New Roman"/>
          <w:sz w:val="24"/>
          <w:szCs w:val="24"/>
          <w:shd w:val="clear" w:color="auto" w:fill="FFFFFF"/>
        </w:rPr>
        <w:t>Topol</w:t>
      </w:r>
      <w:proofErr w:type="spellEnd"/>
      <w:r>
        <w:rPr>
          <w:rFonts w:ascii="Times New Roman" w:hAnsi="Times New Roman" w:cs="Times New Roman"/>
          <w:sz w:val="24"/>
          <w:szCs w:val="24"/>
          <w:shd w:val="clear" w:color="auto" w:fill="FFFFFF"/>
        </w:rPr>
        <w:t xml:space="preserve">, B., Chen, L. H., &amp; LaRocca, N. G. </w:t>
      </w:r>
      <w:r w:rsidRPr="00886F6B">
        <w:rPr>
          <w:rFonts w:ascii="Times New Roman" w:hAnsi="Times New Roman" w:cs="Times New Roman"/>
          <w:sz w:val="24"/>
          <w:szCs w:val="24"/>
          <w:shd w:val="clear" w:color="auto" w:fill="FFFFFF"/>
        </w:rPr>
        <w:t xml:space="preserve">(2019). The prevalence of MS in the United States: A population-based estimate using health claims data. </w:t>
      </w:r>
      <w:r w:rsidRPr="00886F6B">
        <w:rPr>
          <w:rFonts w:ascii="Times New Roman" w:hAnsi="Times New Roman" w:cs="Times New Roman"/>
          <w:i/>
          <w:iCs/>
          <w:sz w:val="24"/>
          <w:szCs w:val="24"/>
          <w:shd w:val="clear" w:color="auto" w:fill="FFFFFF"/>
        </w:rPr>
        <w:t>Neurology, 92</w:t>
      </w:r>
      <w:r w:rsidRPr="00886F6B">
        <w:rPr>
          <w:rFonts w:ascii="Times New Roman" w:hAnsi="Times New Roman" w:cs="Times New Roman"/>
          <w:sz w:val="24"/>
          <w:szCs w:val="24"/>
          <w:shd w:val="clear" w:color="auto" w:fill="FFFFFF"/>
        </w:rPr>
        <w:t>(10), 1029-1040.</w:t>
      </w:r>
      <w:r>
        <w:rPr>
          <w:rFonts w:ascii="Times New Roman" w:hAnsi="Times New Roman" w:cs="Times New Roman"/>
          <w:sz w:val="24"/>
          <w:szCs w:val="24"/>
          <w:shd w:val="clear" w:color="auto" w:fill="FFFFFF"/>
        </w:rPr>
        <w:t xml:space="preserve"> </w:t>
      </w:r>
      <w:r w:rsidRPr="00C5488C">
        <w:rPr>
          <w:rFonts w:ascii="Times New Roman" w:hAnsi="Times New Roman" w:cs="Times New Roman"/>
          <w:sz w:val="24"/>
          <w:szCs w:val="24"/>
          <w:shd w:val="clear" w:color="auto" w:fill="FFFFFF"/>
        </w:rPr>
        <w:t>https://doi.org/10.1212/WNL.0000000000007035</w:t>
      </w:r>
    </w:p>
    <w:p w14:paraId="0D683FE5" w14:textId="77777777" w:rsidR="00CE7FB9" w:rsidRDefault="00CE7FB9" w:rsidP="00A058BF">
      <w:pPr>
        <w:tabs>
          <w:tab w:val="left" w:pos="720"/>
          <w:tab w:val="left" w:pos="1980"/>
          <w:tab w:val="left" w:pos="2160"/>
          <w:tab w:val="left" w:pos="4590"/>
        </w:tabs>
        <w:spacing w:line="480" w:lineRule="auto"/>
        <w:ind w:left="900" w:hanging="990"/>
        <w:rPr>
          <w:rFonts w:ascii="Times New Roman" w:hAnsi="Times New Roman" w:cs="Times New Roman"/>
          <w:iCs/>
          <w:sz w:val="24"/>
          <w:szCs w:val="24"/>
          <w:shd w:val="clear" w:color="auto" w:fill="FFFFFF"/>
        </w:rPr>
      </w:pPr>
      <w:r w:rsidRPr="000A67A3">
        <w:rPr>
          <w:rFonts w:ascii="Times New Roman" w:hAnsi="Times New Roman" w:cs="Times New Roman"/>
          <w:iCs/>
          <w:sz w:val="24"/>
          <w:szCs w:val="24"/>
          <w:shd w:val="clear" w:color="auto" w:fill="FFFFFF"/>
        </w:rPr>
        <w:lastRenderedPageBreak/>
        <w:t xml:space="preserve">Wright, R. K. (2019). ‘All the lonely people’: </w:t>
      </w:r>
      <w:r>
        <w:rPr>
          <w:rFonts w:ascii="Times New Roman" w:hAnsi="Times New Roman" w:cs="Times New Roman"/>
          <w:iCs/>
          <w:sz w:val="24"/>
          <w:szCs w:val="24"/>
          <w:shd w:val="clear" w:color="auto" w:fill="FFFFFF"/>
        </w:rPr>
        <w:t>E</w:t>
      </w:r>
      <w:r w:rsidRPr="000A67A3">
        <w:rPr>
          <w:rFonts w:ascii="Times New Roman" w:hAnsi="Times New Roman" w:cs="Times New Roman"/>
          <w:iCs/>
          <w:sz w:val="24"/>
          <w:szCs w:val="24"/>
          <w:shd w:val="clear" w:color="auto" w:fill="FFFFFF"/>
        </w:rPr>
        <w:t>mbracing autoethnographic creative analytical practice at the 2017 World Masters Games. </w:t>
      </w:r>
      <w:r w:rsidRPr="000A67A3">
        <w:rPr>
          <w:rFonts w:ascii="Times New Roman" w:hAnsi="Times New Roman" w:cs="Times New Roman"/>
          <w:i/>
          <w:iCs/>
          <w:sz w:val="24"/>
          <w:szCs w:val="24"/>
          <w:shd w:val="clear" w:color="auto" w:fill="FFFFFF"/>
        </w:rPr>
        <w:t>Annals of Leisure Research</w:t>
      </w:r>
      <w:r w:rsidRPr="000A67A3">
        <w:rPr>
          <w:rFonts w:ascii="Times New Roman" w:hAnsi="Times New Roman" w:cs="Times New Roman"/>
          <w:iCs/>
          <w:sz w:val="24"/>
          <w:szCs w:val="24"/>
          <w:shd w:val="clear" w:color="auto" w:fill="FFFFFF"/>
        </w:rPr>
        <w:t>, </w:t>
      </w:r>
      <w:r w:rsidRPr="000A67A3">
        <w:rPr>
          <w:rFonts w:ascii="Times New Roman" w:hAnsi="Times New Roman" w:cs="Times New Roman"/>
          <w:i/>
          <w:iCs/>
          <w:sz w:val="24"/>
          <w:szCs w:val="24"/>
          <w:shd w:val="clear" w:color="auto" w:fill="FFFFFF"/>
        </w:rPr>
        <w:t>22</w:t>
      </w:r>
      <w:r w:rsidRPr="000A67A3">
        <w:rPr>
          <w:rFonts w:ascii="Times New Roman" w:hAnsi="Times New Roman" w:cs="Times New Roman"/>
          <w:iCs/>
          <w:sz w:val="24"/>
          <w:szCs w:val="24"/>
          <w:shd w:val="clear" w:color="auto" w:fill="FFFFFF"/>
        </w:rPr>
        <w:t>(3), 342-361.</w:t>
      </w:r>
      <w:r>
        <w:rPr>
          <w:rFonts w:ascii="Times New Roman" w:hAnsi="Times New Roman" w:cs="Times New Roman"/>
          <w:iCs/>
          <w:sz w:val="24"/>
          <w:szCs w:val="24"/>
          <w:shd w:val="clear" w:color="auto" w:fill="FFFFFF"/>
        </w:rPr>
        <w:t xml:space="preserve"> </w:t>
      </w:r>
      <w:r w:rsidRPr="00C5488C">
        <w:rPr>
          <w:rFonts w:ascii="Times New Roman" w:hAnsi="Times New Roman" w:cs="Times New Roman"/>
          <w:iCs/>
          <w:sz w:val="24"/>
          <w:szCs w:val="24"/>
          <w:shd w:val="clear" w:color="auto" w:fill="FFFFFF"/>
        </w:rPr>
        <w:t>https://doi.org/10.1080/11745398.2018.1503087</w:t>
      </w:r>
    </w:p>
    <w:p w14:paraId="7367F048" w14:textId="77777777" w:rsidR="00CE7FB9" w:rsidRPr="008E18D5" w:rsidRDefault="00CE7FB9" w:rsidP="00B7649C">
      <w:pPr>
        <w:tabs>
          <w:tab w:val="left" w:pos="720"/>
          <w:tab w:val="left" w:pos="1980"/>
          <w:tab w:val="left" w:pos="2160"/>
          <w:tab w:val="left" w:pos="4590"/>
        </w:tabs>
        <w:spacing w:line="480" w:lineRule="auto"/>
        <w:ind w:left="900" w:hanging="990"/>
        <w:rPr>
          <w:rFonts w:ascii="Times New Roman" w:hAnsi="Times New Roman" w:cs="Times New Roman"/>
          <w:sz w:val="24"/>
          <w:szCs w:val="24"/>
          <w:shd w:val="clear" w:color="auto" w:fill="FFFFFF"/>
        </w:rPr>
      </w:pPr>
      <w:proofErr w:type="spellStart"/>
      <w:r w:rsidRPr="008E18D5">
        <w:rPr>
          <w:rFonts w:ascii="Times New Roman" w:hAnsi="Times New Roman" w:cs="Times New Roman"/>
          <w:sz w:val="24"/>
          <w:szCs w:val="24"/>
          <w:shd w:val="clear" w:color="auto" w:fill="FFFFFF"/>
        </w:rPr>
        <w:t>Zeilig</w:t>
      </w:r>
      <w:proofErr w:type="spellEnd"/>
      <w:r w:rsidRPr="008E18D5">
        <w:rPr>
          <w:rFonts w:ascii="Times New Roman" w:hAnsi="Times New Roman" w:cs="Times New Roman"/>
          <w:sz w:val="24"/>
          <w:szCs w:val="24"/>
          <w:shd w:val="clear" w:color="auto" w:fill="FFFFFF"/>
        </w:rPr>
        <w:t>, H. (2011). The critical use of narrative and literature in gerontology. </w:t>
      </w:r>
      <w:r w:rsidRPr="008E18D5">
        <w:rPr>
          <w:rFonts w:ascii="Times New Roman" w:hAnsi="Times New Roman" w:cs="Times New Roman"/>
          <w:i/>
          <w:iCs/>
          <w:sz w:val="24"/>
          <w:szCs w:val="24"/>
          <w:shd w:val="clear" w:color="auto" w:fill="FFFFFF"/>
        </w:rPr>
        <w:t>International Journal of Ageing and Later Life, 6</w:t>
      </w:r>
      <w:r w:rsidRPr="008E18D5">
        <w:rPr>
          <w:rFonts w:ascii="Times New Roman" w:hAnsi="Times New Roman" w:cs="Times New Roman"/>
          <w:sz w:val="24"/>
          <w:szCs w:val="24"/>
          <w:shd w:val="clear" w:color="auto" w:fill="FFFFFF"/>
        </w:rPr>
        <w:t>(2), 7-37.</w:t>
      </w:r>
    </w:p>
    <w:p w14:paraId="48FD2A39" w14:textId="77777777" w:rsidR="008E18D5" w:rsidRDefault="008E18D5" w:rsidP="008E18D5">
      <w:pPr>
        <w:tabs>
          <w:tab w:val="left" w:pos="720"/>
          <w:tab w:val="left" w:pos="1980"/>
          <w:tab w:val="left" w:pos="2160"/>
          <w:tab w:val="left" w:pos="4590"/>
        </w:tabs>
        <w:spacing w:line="480" w:lineRule="auto"/>
        <w:ind w:left="900" w:hanging="900"/>
        <w:rPr>
          <w:rFonts w:ascii="Times New Roman" w:hAnsi="Times New Roman" w:cs="Times New Roman"/>
          <w:sz w:val="24"/>
          <w:szCs w:val="24"/>
          <w:shd w:val="clear" w:color="auto" w:fill="FFFFFF"/>
        </w:rPr>
      </w:pPr>
    </w:p>
    <w:sectPr w:rsidR="008E18D5" w:rsidSect="00343D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68D6F" w14:textId="77777777" w:rsidR="00711B0C" w:rsidRDefault="00711B0C" w:rsidP="002775CE">
      <w:pPr>
        <w:spacing w:after="0" w:line="240" w:lineRule="auto"/>
      </w:pPr>
      <w:r>
        <w:separator/>
      </w:r>
    </w:p>
  </w:endnote>
  <w:endnote w:type="continuationSeparator" w:id="0">
    <w:p w14:paraId="0AD4D7EA" w14:textId="77777777" w:rsidR="00711B0C" w:rsidRDefault="00711B0C" w:rsidP="0027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166094"/>
      <w:docPartObj>
        <w:docPartGallery w:val="Page Numbers (Bottom of Page)"/>
        <w:docPartUnique/>
      </w:docPartObj>
    </w:sdtPr>
    <w:sdtEndPr>
      <w:rPr>
        <w:noProof/>
      </w:rPr>
    </w:sdtEndPr>
    <w:sdtContent>
      <w:p w14:paraId="1711D93F" w14:textId="2CB2D49E" w:rsidR="0026377F" w:rsidRDefault="0026377F">
        <w:pPr>
          <w:pStyle w:val="Footer"/>
          <w:jc w:val="right"/>
        </w:pPr>
        <w:r>
          <w:fldChar w:fldCharType="begin"/>
        </w:r>
        <w:r>
          <w:instrText xml:space="preserve"> PAGE   \* MERGEFORMAT </w:instrText>
        </w:r>
        <w:r>
          <w:fldChar w:fldCharType="separate"/>
        </w:r>
        <w:r w:rsidR="000724AF">
          <w:rPr>
            <w:noProof/>
          </w:rPr>
          <w:t>26</w:t>
        </w:r>
        <w:r>
          <w:rPr>
            <w:noProof/>
          </w:rPr>
          <w:fldChar w:fldCharType="end"/>
        </w:r>
      </w:p>
    </w:sdtContent>
  </w:sdt>
  <w:p w14:paraId="3C7A049B" w14:textId="77777777" w:rsidR="0026377F" w:rsidRDefault="00263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264F" w14:textId="77777777" w:rsidR="00711B0C" w:rsidRDefault="00711B0C" w:rsidP="002775CE">
      <w:pPr>
        <w:spacing w:after="0" w:line="240" w:lineRule="auto"/>
      </w:pPr>
      <w:r>
        <w:separator/>
      </w:r>
    </w:p>
  </w:footnote>
  <w:footnote w:type="continuationSeparator" w:id="0">
    <w:p w14:paraId="59083E81" w14:textId="77777777" w:rsidR="00711B0C" w:rsidRDefault="00711B0C" w:rsidP="00277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311F"/>
    <w:multiLevelType w:val="hybridMultilevel"/>
    <w:tmpl w:val="A67A16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127B7"/>
    <w:multiLevelType w:val="hybridMultilevel"/>
    <w:tmpl w:val="BAAE2F4C"/>
    <w:lvl w:ilvl="0" w:tplc="97A04F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B3271E7"/>
    <w:multiLevelType w:val="hybridMultilevel"/>
    <w:tmpl w:val="DBFE3C42"/>
    <w:lvl w:ilvl="0" w:tplc="33BE5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8C4E1D"/>
    <w:multiLevelType w:val="hybridMultilevel"/>
    <w:tmpl w:val="BC5497DC"/>
    <w:lvl w:ilvl="0" w:tplc="C5F0241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A863B0"/>
    <w:multiLevelType w:val="hybridMultilevel"/>
    <w:tmpl w:val="8910AB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77520"/>
    <w:multiLevelType w:val="hybridMultilevel"/>
    <w:tmpl w:val="6A584424"/>
    <w:lvl w:ilvl="0" w:tplc="AB66D644">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97"/>
    <w:rsid w:val="00001BDA"/>
    <w:rsid w:val="00003859"/>
    <w:rsid w:val="0000484E"/>
    <w:rsid w:val="00005E93"/>
    <w:rsid w:val="00006D09"/>
    <w:rsid w:val="0000771B"/>
    <w:rsid w:val="000109C3"/>
    <w:rsid w:val="000114ED"/>
    <w:rsid w:val="00012CF0"/>
    <w:rsid w:val="00013F19"/>
    <w:rsid w:val="00015775"/>
    <w:rsid w:val="00017F24"/>
    <w:rsid w:val="0002157F"/>
    <w:rsid w:val="00022753"/>
    <w:rsid w:val="00024DBB"/>
    <w:rsid w:val="00031292"/>
    <w:rsid w:val="000420E8"/>
    <w:rsid w:val="00043642"/>
    <w:rsid w:val="00043E9A"/>
    <w:rsid w:val="00050C94"/>
    <w:rsid w:val="00051427"/>
    <w:rsid w:val="000526E0"/>
    <w:rsid w:val="000575DA"/>
    <w:rsid w:val="00061781"/>
    <w:rsid w:val="00064076"/>
    <w:rsid w:val="00070885"/>
    <w:rsid w:val="000724AF"/>
    <w:rsid w:val="00072A74"/>
    <w:rsid w:val="00072CAF"/>
    <w:rsid w:val="00072FCF"/>
    <w:rsid w:val="00073D2F"/>
    <w:rsid w:val="00075CC3"/>
    <w:rsid w:val="00080841"/>
    <w:rsid w:val="00082C6C"/>
    <w:rsid w:val="00083FF7"/>
    <w:rsid w:val="0009172B"/>
    <w:rsid w:val="000977F1"/>
    <w:rsid w:val="000A02CA"/>
    <w:rsid w:val="000A4194"/>
    <w:rsid w:val="000A46BB"/>
    <w:rsid w:val="000A55E5"/>
    <w:rsid w:val="000A5C57"/>
    <w:rsid w:val="000A67A3"/>
    <w:rsid w:val="000B0E4D"/>
    <w:rsid w:val="000B1115"/>
    <w:rsid w:val="000B1454"/>
    <w:rsid w:val="000B21A7"/>
    <w:rsid w:val="000B3407"/>
    <w:rsid w:val="000C025C"/>
    <w:rsid w:val="000C3C17"/>
    <w:rsid w:val="000C4292"/>
    <w:rsid w:val="000C6E47"/>
    <w:rsid w:val="000D065D"/>
    <w:rsid w:val="000D06BC"/>
    <w:rsid w:val="000D170B"/>
    <w:rsid w:val="000D21DC"/>
    <w:rsid w:val="000D49D7"/>
    <w:rsid w:val="000D4B7E"/>
    <w:rsid w:val="000D661F"/>
    <w:rsid w:val="000E65B9"/>
    <w:rsid w:val="000F077E"/>
    <w:rsid w:val="000F4D9B"/>
    <w:rsid w:val="000F60F5"/>
    <w:rsid w:val="000F6116"/>
    <w:rsid w:val="0010140C"/>
    <w:rsid w:val="00106651"/>
    <w:rsid w:val="001072B0"/>
    <w:rsid w:val="001106EE"/>
    <w:rsid w:val="00110AC0"/>
    <w:rsid w:val="00111518"/>
    <w:rsid w:val="00112EBA"/>
    <w:rsid w:val="001135C7"/>
    <w:rsid w:val="00114939"/>
    <w:rsid w:val="00115244"/>
    <w:rsid w:val="0011775A"/>
    <w:rsid w:val="0011786B"/>
    <w:rsid w:val="00135524"/>
    <w:rsid w:val="00135625"/>
    <w:rsid w:val="0013681D"/>
    <w:rsid w:val="001421B1"/>
    <w:rsid w:val="00143861"/>
    <w:rsid w:val="00144AD3"/>
    <w:rsid w:val="0015054F"/>
    <w:rsid w:val="00150BD8"/>
    <w:rsid w:val="00152A92"/>
    <w:rsid w:val="001533A3"/>
    <w:rsid w:val="00153B6B"/>
    <w:rsid w:val="00154F19"/>
    <w:rsid w:val="0015596F"/>
    <w:rsid w:val="001646DC"/>
    <w:rsid w:val="001653A7"/>
    <w:rsid w:val="001657C7"/>
    <w:rsid w:val="00167463"/>
    <w:rsid w:val="00167B2B"/>
    <w:rsid w:val="00170959"/>
    <w:rsid w:val="001730EE"/>
    <w:rsid w:val="001737FB"/>
    <w:rsid w:val="00176225"/>
    <w:rsid w:val="00176600"/>
    <w:rsid w:val="00176C3F"/>
    <w:rsid w:val="00181C5A"/>
    <w:rsid w:val="00183B49"/>
    <w:rsid w:val="0018561F"/>
    <w:rsid w:val="00190A06"/>
    <w:rsid w:val="00190F8F"/>
    <w:rsid w:val="00192438"/>
    <w:rsid w:val="00197BFD"/>
    <w:rsid w:val="001A240E"/>
    <w:rsid w:val="001A2D3A"/>
    <w:rsid w:val="001A369F"/>
    <w:rsid w:val="001A68AD"/>
    <w:rsid w:val="001A7AED"/>
    <w:rsid w:val="001A7D4B"/>
    <w:rsid w:val="001B2903"/>
    <w:rsid w:val="001B4B44"/>
    <w:rsid w:val="001B4BC8"/>
    <w:rsid w:val="001B4D60"/>
    <w:rsid w:val="001B5D39"/>
    <w:rsid w:val="001B71EE"/>
    <w:rsid w:val="001C35B0"/>
    <w:rsid w:val="001C6F0E"/>
    <w:rsid w:val="001C7CBE"/>
    <w:rsid w:val="001C7D2A"/>
    <w:rsid w:val="001D095B"/>
    <w:rsid w:val="001D18F3"/>
    <w:rsid w:val="001D49CA"/>
    <w:rsid w:val="001D4C81"/>
    <w:rsid w:val="001D7DFC"/>
    <w:rsid w:val="001E02DE"/>
    <w:rsid w:val="001E0482"/>
    <w:rsid w:val="001E1670"/>
    <w:rsid w:val="001E21A1"/>
    <w:rsid w:val="001E4981"/>
    <w:rsid w:val="001F464E"/>
    <w:rsid w:val="001F6B4D"/>
    <w:rsid w:val="002007FE"/>
    <w:rsid w:val="00202CC0"/>
    <w:rsid w:val="00203451"/>
    <w:rsid w:val="0020397E"/>
    <w:rsid w:val="002045A0"/>
    <w:rsid w:val="002106CA"/>
    <w:rsid w:val="002115E3"/>
    <w:rsid w:val="00211F27"/>
    <w:rsid w:val="00213FF0"/>
    <w:rsid w:val="002150BA"/>
    <w:rsid w:val="0021642C"/>
    <w:rsid w:val="00216B96"/>
    <w:rsid w:val="00217A8E"/>
    <w:rsid w:val="002217C7"/>
    <w:rsid w:val="0022544E"/>
    <w:rsid w:val="00226B3C"/>
    <w:rsid w:val="0022762D"/>
    <w:rsid w:val="00230B2E"/>
    <w:rsid w:val="002316D7"/>
    <w:rsid w:val="002317AC"/>
    <w:rsid w:val="0023767E"/>
    <w:rsid w:val="002436BE"/>
    <w:rsid w:val="00246AA0"/>
    <w:rsid w:val="0025043C"/>
    <w:rsid w:val="002506FC"/>
    <w:rsid w:val="00252EE5"/>
    <w:rsid w:val="00253F42"/>
    <w:rsid w:val="0025476E"/>
    <w:rsid w:val="002569CA"/>
    <w:rsid w:val="0026095C"/>
    <w:rsid w:val="00260C92"/>
    <w:rsid w:val="002612C8"/>
    <w:rsid w:val="00261C96"/>
    <w:rsid w:val="0026377F"/>
    <w:rsid w:val="002640F1"/>
    <w:rsid w:val="00265750"/>
    <w:rsid w:val="00272883"/>
    <w:rsid w:val="002755C5"/>
    <w:rsid w:val="002775CE"/>
    <w:rsid w:val="0028309C"/>
    <w:rsid w:val="00284C91"/>
    <w:rsid w:val="00284F6F"/>
    <w:rsid w:val="00285F8B"/>
    <w:rsid w:val="002906A0"/>
    <w:rsid w:val="00290B73"/>
    <w:rsid w:val="00291546"/>
    <w:rsid w:val="00294BB8"/>
    <w:rsid w:val="00296EA3"/>
    <w:rsid w:val="002A0A31"/>
    <w:rsid w:val="002A1C85"/>
    <w:rsid w:val="002A2367"/>
    <w:rsid w:val="002A2AD1"/>
    <w:rsid w:val="002A5AFB"/>
    <w:rsid w:val="002A7AE3"/>
    <w:rsid w:val="002B0EB4"/>
    <w:rsid w:val="002B4CFC"/>
    <w:rsid w:val="002B7427"/>
    <w:rsid w:val="002C1230"/>
    <w:rsid w:val="002C2BC8"/>
    <w:rsid w:val="002C33DF"/>
    <w:rsid w:val="002C4345"/>
    <w:rsid w:val="002C70DC"/>
    <w:rsid w:val="002C7C03"/>
    <w:rsid w:val="002D36A2"/>
    <w:rsid w:val="002D4D65"/>
    <w:rsid w:val="002D7D45"/>
    <w:rsid w:val="002E109A"/>
    <w:rsid w:val="002E27CF"/>
    <w:rsid w:val="002E656C"/>
    <w:rsid w:val="002E694E"/>
    <w:rsid w:val="002E7881"/>
    <w:rsid w:val="002E7B61"/>
    <w:rsid w:val="002E7E05"/>
    <w:rsid w:val="002F1718"/>
    <w:rsid w:val="002F5A3D"/>
    <w:rsid w:val="002F6CCB"/>
    <w:rsid w:val="00300207"/>
    <w:rsid w:val="00302D6D"/>
    <w:rsid w:val="0030364A"/>
    <w:rsid w:val="00303F83"/>
    <w:rsid w:val="003154FF"/>
    <w:rsid w:val="0031720B"/>
    <w:rsid w:val="003175B1"/>
    <w:rsid w:val="00320384"/>
    <w:rsid w:val="00321671"/>
    <w:rsid w:val="00321D6E"/>
    <w:rsid w:val="00325892"/>
    <w:rsid w:val="00325A3D"/>
    <w:rsid w:val="0032611E"/>
    <w:rsid w:val="00327F2F"/>
    <w:rsid w:val="003339AF"/>
    <w:rsid w:val="003348DE"/>
    <w:rsid w:val="00335E54"/>
    <w:rsid w:val="00336C34"/>
    <w:rsid w:val="003377AC"/>
    <w:rsid w:val="00340CEA"/>
    <w:rsid w:val="0034265F"/>
    <w:rsid w:val="00343B28"/>
    <w:rsid w:val="00343D3D"/>
    <w:rsid w:val="0034413B"/>
    <w:rsid w:val="00344D91"/>
    <w:rsid w:val="00346D31"/>
    <w:rsid w:val="00350625"/>
    <w:rsid w:val="003518AE"/>
    <w:rsid w:val="003555CA"/>
    <w:rsid w:val="0036273E"/>
    <w:rsid w:val="003628A6"/>
    <w:rsid w:val="003637B4"/>
    <w:rsid w:val="00364418"/>
    <w:rsid w:val="00366093"/>
    <w:rsid w:val="00367FFD"/>
    <w:rsid w:val="00370E57"/>
    <w:rsid w:val="00372858"/>
    <w:rsid w:val="003740FF"/>
    <w:rsid w:val="00374CD2"/>
    <w:rsid w:val="0037561B"/>
    <w:rsid w:val="0037781C"/>
    <w:rsid w:val="00377A5E"/>
    <w:rsid w:val="003816E1"/>
    <w:rsid w:val="00382551"/>
    <w:rsid w:val="00382991"/>
    <w:rsid w:val="00383091"/>
    <w:rsid w:val="00385ADA"/>
    <w:rsid w:val="0038712E"/>
    <w:rsid w:val="003879A4"/>
    <w:rsid w:val="003902BA"/>
    <w:rsid w:val="00393BC5"/>
    <w:rsid w:val="00393C2D"/>
    <w:rsid w:val="003A0502"/>
    <w:rsid w:val="003A1EF3"/>
    <w:rsid w:val="003A3248"/>
    <w:rsid w:val="003A405A"/>
    <w:rsid w:val="003A42AA"/>
    <w:rsid w:val="003A684A"/>
    <w:rsid w:val="003B07E7"/>
    <w:rsid w:val="003B5B50"/>
    <w:rsid w:val="003B6A96"/>
    <w:rsid w:val="003C15F5"/>
    <w:rsid w:val="003C1F8E"/>
    <w:rsid w:val="003C3E31"/>
    <w:rsid w:val="003C6162"/>
    <w:rsid w:val="003C6BDD"/>
    <w:rsid w:val="003D02A8"/>
    <w:rsid w:val="003D19FD"/>
    <w:rsid w:val="003D44D5"/>
    <w:rsid w:val="003D62C4"/>
    <w:rsid w:val="003D73C7"/>
    <w:rsid w:val="003E02F5"/>
    <w:rsid w:val="003E12A4"/>
    <w:rsid w:val="003E247E"/>
    <w:rsid w:val="003E40EA"/>
    <w:rsid w:val="003E47BF"/>
    <w:rsid w:val="003E493C"/>
    <w:rsid w:val="003F5940"/>
    <w:rsid w:val="003F6199"/>
    <w:rsid w:val="003F6259"/>
    <w:rsid w:val="003F76C2"/>
    <w:rsid w:val="003F7E55"/>
    <w:rsid w:val="004016C0"/>
    <w:rsid w:val="00401B99"/>
    <w:rsid w:val="004040F7"/>
    <w:rsid w:val="004072BD"/>
    <w:rsid w:val="00412D7A"/>
    <w:rsid w:val="00417C32"/>
    <w:rsid w:val="00421551"/>
    <w:rsid w:val="004412A6"/>
    <w:rsid w:val="00444F3A"/>
    <w:rsid w:val="00446040"/>
    <w:rsid w:val="004461F0"/>
    <w:rsid w:val="0045000F"/>
    <w:rsid w:val="0045073A"/>
    <w:rsid w:val="0045387C"/>
    <w:rsid w:val="004549FA"/>
    <w:rsid w:val="00454EFE"/>
    <w:rsid w:val="00461082"/>
    <w:rsid w:val="00461A19"/>
    <w:rsid w:val="00465466"/>
    <w:rsid w:val="00467403"/>
    <w:rsid w:val="00471B3D"/>
    <w:rsid w:val="0047218F"/>
    <w:rsid w:val="0047498E"/>
    <w:rsid w:val="00477BBC"/>
    <w:rsid w:val="004872D0"/>
    <w:rsid w:val="00487457"/>
    <w:rsid w:val="00492F59"/>
    <w:rsid w:val="004A3C05"/>
    <w:rsid w:val="004A4CD9"/>
    <w:rsid w:val="004A63EC"/>
    <w:rsid w:val="004A6C66"/>
    <w:rsid w:val="004B0A15"/>
    <w:rsid w:val="004B1CF2"/>
    <w:rsid w:val="004B3158"/>
    <w:rsid w:val="004B32FD"/>
    <w:rsid w:val="004B6229"/>
    <w:rsid w:val="004B62BC"/>
    <w:rsid w:val="004C2B81"/>
    <w:rsid w:val="004C43C8"/>
    <w:rsid w:val="004C5228"/>
    <w:rsid w:val="004D01A7"/>
    <w:rsid w:val="004D5487"/>
    <w:rsid w:val="004D54F7"/>
    <w:rsid w:val="004D78CA"/>
    <w:rsid w:val="004E0D2F"/>
    <w:rsid w:val="004E41DB"/>
    <w:rsid w:val="004E6FAB"/>
    <w:rsid w:val="004F2506"/>
    <w:rsid w:val="004F2BAE"/>
    <w:rsid w:val="004F39FD"/>
    <w:rsid w:val="004F7C14"/>
    <w:rsid w:val="004F7F11"/>
    <w:rsid w:val="005018D2"/>
    <w:rsid w:val="0050345D"/>
    <w:rsid w:val="005042F8"/>
    <w:rsid w:val="00513764"/>
    <w:rsid w:val="00514D29"/>
    <w:rsid w:val="0051509D"/>
    <w:rsid w:val="00520446"/>
    <w:rsid w:val="00520C7B"/>
    <w:rsid w:val="00521F71"/>
    <w:rsid w:val="00524609"/>
    <w:rsid w:val="005328C9"/>
    <w:rsid w:val="00532DC1"/>
    <w:rsid w:val="00533C81"/>
    <w:rsid w:val="005405DC"/>
    <w:rsid w:val="00540E48"/>
    <w:rsid w:val="005424AA"/>
    <w:rsid w:val="005426D1"/>
    <w:rsid w:val="00553A20"/>
    <w:rsid w:val="00553FEF"/>
    <w:rsid w:val="005554FF"/>
    <w:rsid w:val="0056000D"/>
    <w:rsid w:val="00563345"/>
    <w:rsid w:val="005633C6"/>
    <w:rsid w:val="0056474B"/>
    <w:rsid w:val="00567BF8"/>
    <w:rsid w:val="0057160D"/>
    <w:rsid w:val="005749A7"/>
    <w:rsid w:val="005758B2"/>
    <w:rsid w:val="00577460"/>
    <w:rsid w:val="005808CD"/>
    <w:rsid w:val="00580FC0"/>
    <w:rsid w:val="0058125D"/>
    <w:rsid w:val="00582110"/>
    <w:rsid w:val="00585A48"/>
    <w:rsid w:val="0059000C"/>
    <w:rsid w:val="00590F0F"/>
    <w:rsid w:val="0059165C"/>
    <w:rsid w:val="00591BE8"/>
    <w:rsid w:val="00594A5F"/>
    <w:rsid w:val="00595752"/>
    <w:rsid w:val="005964F8"/>
    <w:rsid w:val="0059678D"/>
    <w:rsid w:val="00597AF9"/>
    <w:rsid w:val="005A17B6"/>
    <w:rsid w:val="005A2339"/>
    <w:rsid w:val="005A3ACD"/>
    <w:rsid w:val="005B3F9C"/>
    <w:rsid w:val="005B67F2"/>
    <w:rsid w:val="005B7F7F"/>
    <w:rsid w:val="005C2A66"/>
    <w:rsid w:val="005C30BA"/>
    <w:rsid w:val="005C3977"/>
    <w:rsid w:val="005C582E"/>
    <w:rsid w:val="005C70B2"/>
    <w:rsid w:val="005D074C"/>
    <w:rsid w:val="005D2135"/>
    <w:rsid w:val="005D48EB"/>
    <w:rsid w:val="005D5C0D"/>
    <w:rsid w:val="005D7E32"/>
    <w:rsid w:val="005E2F62"/>
    <w:rsid w:val="005E4522"/>
    <w:rsid w:val="005E45F4"/>
    <w:rsid w:val="005E5853"/>
    <w:rsid w:val="005E6DDF"/>
    <w:rsid w:val="005F281E"/>
    <w:rsid w:val="005F703F"/>
    <w:rsid w:val="005F77CB"/>
    <w:rsid w:val="005F7D6B"/>
    <w:rsid w:val="006001BF"/>
    <w:rsid w:val="00606D02"/>
    <w:rsid w:val="00610C5C"/>
    <w:rsid w:val="00611AD1"/>
    <w:rsid w:val="00615156"/>
    <w:rsid w:val="00616DE7"/>
    <w:rsid w:val="006175F8"/>
    <w:rsid w:val="00621E6C"/>
    <w:rsid w:val="0062340C"/>
    <w:rsid w:val="0062357D"/>
    <w:rsid w:val="0062493E"/>
    <w:rsid w:val="0062720F"/>
    <w:rsid w:val="0063226D"/>
    <w:rsid w:val="0063294A"/>
    <w:rsid w:val="00634FD7"/>
    <w:rsid w:val="00636FC6"/>
    <w:rsid w:val="00640458"/>
    <w:rsid w:val="0064090A"/>
    <w:rsid w:val="0064154A"/>
    <w:rsid w:val="006437AC"/>
    <w:rsid w:val="006459D7"/>
    <w:rsid w:val="0064633D"/>
    <w:rsid w:val="00651347"/>
    <w:rsid w:val="00652694"/>
    <w:rsid w:val="006533FE"/>
    <w:rsid w:val="006540CA"/>
    <w:rsid w:val="00660187"/>
    <w:rsid w:val="006602AB"/>
    <w:rsid w:val="00660E19"/>
    <w:rsid w:val="00665E7F"/>
    <w:rsid w:val="00672C31"/>
    <w:rsid w:val="00677DB2"/>
    <w:rsid w:val="00683092"/>
    <w:rsid w:val="00685C67"/>
    <w:rsid w:val="0069147C"/>
    <w:rsid w:val="006923EF"/>
    <w:rsid w:val="006946B6"/>
    <w:rsid w:val="00694D1B"/>
    <w:rsid w:val="006A0126"/>
    <w:rsid w:val="006A1528"/>
    <w:rsid w:val="006A2779"/>
    <w:rsid w:val="006B26B9"/>
    <w:rsid w:val="006C2222"/>
    <w:rsid w:val="006C26C4"/>
    <w:rsid w:val="006C2A6C"/>
    <w:rsid w:val="006C3300"/>
    <w:rsid w:val="006C559C"/>
    <w:rsid w:val="006C61C4"/>
    <w:rsid w:val="006C7D22"/>
    <w:rsid w:val="006D0A30"/>
    <w:rsid w:val="006D30AB"/>
    <w:rsid w:val="006D62DD"/>
    <w:rsid w:val="006D67F1"/>
    <w:rsid w:val="006E571F"/>
    <w:rsid w:val="006E5C11"/>
    <w:rsid w:val="006E7D1A"/>
    <w:rsid w:val="006F4F89"/>
    <w:rsid w:val="006F64A1"/>
    <w:rsid w:val="006F7019"/>
    <w:rsid w:val="007000A1"/>
    <w:rsid w:val="00700F6F"/>
    <w:rsid w:val="00701A1B"/>
    <w:rsid w:val="00706297"/>
    <w:rsid w:val="00706CBB"/>
    <w:rsid w:val="00707333"/>
    <w:rsid w:val="007101C4"/>
    <w:rsid w:val="00711B0C"/>
    <w:rsid w:val="00712181"/>
    <w:rsid w:val="00713A07"/>
    <w:rsid w:val="00714A2D"/>
    <w:rsid w:val="00716545"/>
    <w:rsid w:val="00717D24"/>
    <w:rsid w:val="00721AC7"/>
    <w:rsid w:val="007236EA"/>
    <w:rsid w:val="00731E4A"/>
    <w:rsid w:val="007325DF"/>
    <w:rsid w:val="007404E2"/>
    <w:rsid w:val="00741312"/>
    <w:rsid w:val="0074173F"/>
    <w:rsid w:val="007417E1"/>
    <w:rsid w:val="00741EB7"/>
    <w:rsid w:val="0074239F"/>
    <w:rsid w:val="00746D05"/>
    <w:rsid w:val="007471C3"/>
    <w:rsid w:val="00747CF2"/>
    <w:rsid w:val="007507E8"/>
    <w:rsid w:val="00760FE0"/>
    <w:rsid w:val="0076244C"/>
    <w:rsid w:val="00762587"/>
    <w:rsid w:val="0077178E"/>
    <w:rsid w:val="00771A98"/>
    <w:rsid w:val="007738A1"/>
    <w:rsid w:val="0077586F"/>
    <w:rsid w:val="007807C1"/>
    <w:rsid w:val="00781B5F"/>
    <w:rsid w:val="00782B36"/>
    <w:rsid w:val="007837EA"/>
    <w:rsid w:val="00787087"/>
    <w:rsid w:val="00791BD1"/>
    <w:rsid w:val="00792F23"/>
    <w:rsid w:val="00793E11"/>
    <w:rsid w:val="00795333"/>
    <w:rsid w:val="00795C4A"/>
    <w:rsid w:val="007A07A6"/>
    <w:rsid w:val="007A0DF1"/>
    <w:rsid w:val="007A7722"/>
    <w:rsid w:val="007A7C0C"/>
    <w:rsid w:val="007B0BDA"/>
    <w:rsid w:val="007B14B2"/>
    <w:rsid w:val="007B417D"/>
    <w:rsid w:val="007B4CFB"/>
    <w:rsid w:val="007B55F3"/>
    <w:rsid w:val="007B5F02"/>
    <w:rsid w:val="007C0505"/>
    <w:rsid w:val="007C78EA"/>
    <w:rsid w:val="007D71DB"/>
    <w:rsid w:val="007E086D"/>
    <w:rsid w:val="007E0B12"/>
    <w:rsid w:val="007E0BBE"/>
    <w:rsid w:val="007E29E3"/>
    <w:rsid w:val="007E5028"/>
    <w:rsid w:val="007E7B6E"/>
    <w:rsid w:val="007F1924"/>
    <w:rsid w:val="007F35CE"/>
    <w:rsid w:val="007F5AAD"/>
    <w:rsid w:val="007F734F"/>
    <w:rsid w:val="008001FB"/>
    <w:rsid w:val="00804688"/>
    <w:rsid w:val="00804D28"/>
    <w:rsid w:val="00805301"/>
    <w:rsid w:val="008070E7"/>
    <w:rsid w:val="00807814"/>
    <w:rsid w:val="00810E0B"/>
    <w:rsid w:val="00811743"/>
    <w:rsid w:val="00812644"/>
    <w:rsid w:val="00816064"/>
    <w:rsid w:val="00816D21"/>
    <w:rsid w:val="00821101"/>
    <w:rsid w:val="008212D3"/>
    <w:rsid w:val="00821B89"/>
    <w:rsid w:val="00825579"/>
    <w:rsid w:val="008263E9"/>
    <w:rsid w:val="008331D9"/>
    <w:rsid w:val="0083460A"/>
    <w:rsid w:val="00834F62"/>
    <w:rsid w:val="0083572B"/>
    <w:rsid w:val="008359A6"/>
    <w:rsid w:val="00835F9F"/>
    <w:rsid w:val="00836F8A"/>
    <w:rsid w:val="008370F1"/>
    <w:rsid w:val="008402CD"/>
    <w:rsid w:val="00843A1F"/>
    <w:rsid w:val="008444EE"/>
    <w:rsid w:val="008457C0"/>
    <w:rsid w:val="00845C79"/>
    <w:rsid w:val="008460CE"/>
    <w:rsid w:val="00846CC7"/>
    <w:rsid w:val="00850113"/>
    <w:rsid w:val="00851FA1"/>
    <w:rsid w:val="00852A88"/>
    <w:rsid w:val="008533C9"/>
    <w:rsid w:val="008554CE"/>
    <w:rsid w:val="00856BB9"/>
    <w:rsid w:val="00860BDC"/>
    <w:rsid w:val="008621F6"/>
    <w:rsid w:val="00862A34"/>
    <w:rsid w:val="00864076"/>
    <w:rsid w:val="00872D75"/>
    <w:rsid w:val="00874271"/>
    <w:rsid w:val="008775B0"/>
    <w:rsid w:val="00880FCC"/>
    <w:rsid w:val="00886F6B"/>
    <w:rsid w:val="00890BB6"/>
    <w:rsid w:val="00890CD9"/>
    <w:rsid w:val="0089327E"/>
    <w:rsid w:val="008936B1"/>
    <w:rsid w:val="008966AD"/>
    <w:rsid w:val="008A0973"/>
    <w:rsid w:val="008A189E"/>
    <w:rsid w:val="008A5C09"/>
    <w:rsid w:val="008A6725"/>
    <w:rsid w:val="008A74B1"/>
    <w:rsid w:val="008B5C89"/>
    <w:rsid w:val="008B674E"/>
    <w:rsid w:val="008B7A7E"/>
    <w:rsid w:val="008C0A17"/>
    <w:rsid w:val="008C3A60"/>
    <w:rsid w:val="008C4AAB"/>
    <w:rsid w:val="008C7722"/>
    <w:rsid w:val="008C7D87"/>
    <w:rsid w:val="008D0A8A"/>
    <w:rsid w:val="008D0E62"/>
    <w:rsid w:val="008D151F"/>
    <w:rsid w:val="008D2A49"/>
    <w:rsid w:val="008D4E7B"/>
    <w:rsid w:val="008E18D5"/>
    <w:rsid w:val="008E2EA7"/>
    <w:rsid w:val="008E496A"/>
    <w:rsid w:val="008E620B"/>
    <w:rsid w:val="008E6BB6"/>
    <w:rsid w:val="008E7D0A"/>
    <w:rsid w:val="008F0133"/>
    <w:rsid w:val="008F1141"/>
    <w:rsid w:val="008F27D1"/>
    <w:rsid w:val="008F2EEE"/>
    <w:rsid w:val="00900997"/>
    <w:rsid w:val="00900A54"/>
    <w:rsid w:val="00901C48"/>
    <w:rsid w:val="00902BA1"/>
    <w:rsid w:val="00903A83"/>
    <w:rsid w:val="0090406D"/>
    <w:rsid w:val="0090680B"/>
    <w:rsid w:val="00910F93"/>
    <w:rsid w:val="00911EDB"/>
    <w:rsid w:val="009142E1"/>
    <w:rsid w:val="00915877"/>
    <w:rsid w:val="0091657F"/>
    <w:rsid w:val="00917038"/>
    <w:rsid w:val="00921450"/>
    <w:rsid w:val="00926A21"/>
    <w:rsid w:val="00936795"/>
    <w:rsid w:val="00940620"/>
    <w:rsid w:val="0094081F"/>
    <w:rsid w:val="00941A24"/>
    <w:rsid w:val="009442A6"/>
    <w:rsid w:val="009458C3"/>
    <w:rsid w:val="0095339D"/>
    <w:rsid w:val="00955217"/>
    <w:rsid w:val="00955384"/>
    <w:rsid w:val="00955DDE"/>
    <w:rsid w:val="00960404"/>
    <w:rsid w:val="009648EC"/>
    <w:rsid w:val="00966AEB"/>
    <w:rsid w:val="0096744E"/>
    <w:rsid w:val="00974501"/>
    <w:rsid w:val="00976D68"/>
    <w:rsid w:val="00981564"/>
    <w:rsid w:val="0098228F"/>
    <w:rsid w:val="00982806"/>
    <w:rsid w:val="00983B3D"/>
    <w:rsid w:val="00984F0F"/>
    <w:rsid w:val="009856B0"/>
    <w:rsid w:val="009918A0"/>
    <w:rsid w:val="0099236F"/>
    <w:rsid w:val="00992CA4"/>
    <w:rsid w:val="0099371D"/>
    <w:rsid w:val="00996B19"/>
    <w:rsid w:val="00996C27"/>
    <w:rsid w:val="0099783B"/>
    <w:rsid w:val="009A33D5"/>
    <w:rsid w:val="009A5BDE"/>
    <w:rsid w:val="009B0312"/>
    <w:rsid w:val="009B03FC"/>
    <w:rsid w:val="009B1F60"/>
    <w:rsid w:val="009B23AB"/>
    <w:rsid w:val="009B57D5"/>
    <w:rsid w:val="009B64B8"/>
    <w:rsid w:val="009C1B17"/>
    <w:rsid w:val="009C3EF3"/>
    <w:rsid w:val="009C4DA2"/>
    <w:rsid w:val="009C740B"/>
    <w:rsid w:val="009C7AAB"/>
    <w:rsid w:val="009D086E"/>
    <w:rsid w:val="009D5F59"/>
    <w:rsid w:val="009D62DE"/>
    <w:rsid w:val="009D7AFD"/>
    <w:rsid w:val="009D7B66"/>
    <w:rsid w:val="009E07DF"/>
    <w:rsid w:val="009E20CA"/>
    <w:rsid w:val="009E7A81"/>
    <w:rsid w:val="009F0D00"/>
    <w:rsid w:val="009F228C"/>
    <w:rsid w:val="009F364F"/>
    <w:rsid w:val="009F47E4"/>
    <w:rsid w:val="00A010EF"/>
    <w:rsid w:val="00A0270E"/>
    <w:rsid w:val="00A058BF"/>
    <w:rsid w:val="00A06748"/>
    <w:rsid w:val="00A07C2C"/>
    <w:rsid w:val="00A106D4"/>
    <w:rsid w:val="00A1197C"/>
    <w:rsid w:val="00A14824"/>
    <w:rsid w:val="00A1531A"/>
    <w:rsid w:val="00A17AFB"/>
    <w:rsid w:val="00A237E2"/>
    <w:rsid w:val="00A25387"/>
    <w:rsid w:val="00A30180"/>
    <w:rsid w:val="00A33AFA"/>
    <w:rsid w:val="00A33FCD"/>
    <w:rsid w:val="00A40731"/>
    <w:rsid w:val="00A41EDB"/>
    <w:rsid w:val="00A42807"/>
    <w:rsid w:val="00A4493B"/>
    <w:rsid w:val="00A51DE3"/>
    <w:rsid w:val="00A54792"/>
    <w:rsid w:val="00A54B44"/>
    <w:rsid w:val="00A565A4"/>
    <w:rsid w:val="00A57760"/>
    <w:rsid w:val="00A61CDD"/>
    <w:rsid w:val="00A62853"/>
    <w:rsid w:val="00A655C9"/>
    <w:rsid w:val="00A657B3"/>
    <w:rsid w:val="00A6650F"/>
    <w:rsid w:val="00A67642"/>
    <w:rsid w:val="00A677CD"/>
    <w:rsid w:val="00A7000F"/>
    <w:rsid w:val="00A70B7F"/>
    <w:rsid w:val="00A732B5"/>
    <w:rsid w:val="00A74692"/>
    <w:rsid w:val="00A74A7B"/>
    <w:rsid w:val="00A761AC"/>
    <w:rsid w:val="00A77FD5"/>
    <w:rsid w:val="00A835B7"/>
    <w:rsid w:val="00A9027F"/>
    <w:rsid w:val="00A91775"/>
    <w:rsid w:val="00A929DA"/>
    <w:rsid w:val="00A9374B"/>
    <w:rsid w:val="00A94778"/>
    <w:rsid w:val="00A94DF6"/>
    <w:rsid w:val="00A97D75"/>
    <w:rsid w:val="00AA0C96"/>
    <w:rsid w:val="00AA1055"/>
    <w:rsid w:val="00AA1275"/>
    <w:rsid w:val="00AA163C"/>
    <w:rsid w:val="00AA32E2"/>
    <w:rsid w:val="00AA4A65"/>
    <w:rsid w:val="00AA704F"/>
    <w:rsid w:val="00AA741B"/>
    <w:rsid w:val="00AB18C5"/>
    <w:rsid w:val="00AB3C3D"/>
    <w:rsid w:val="00AB43D0"/>
    <w:rsid w:val="00AB706A"/>
    <w:rsid w:val="00AB782E"/>
    <w:rsid w:val="00AC1B85"/>
    <w:rsid w:val="00AC2DBB"/>
    <w:rsid w:val="00AC3286"/>
    <w:rsid w:val="00AC4193"/>
    <w:rsid w:val="00AC7EA7"/>
    <w:rsid w:val="00AD01EB"/>
    <w:rsid w:val="00AD12A6"/>
    <w:rsid w:val="00AD197B"/>
    <w:rsid w:val="00AD39C0"/>
    <w:rsid w:val="00AD5D4A"/>
    <w:rsid w:val="00AE0E85"/>
    <w:rsid w:val="00AE2104"/>
    <w:rsid w:val="00AE2F62"/>
    <w:rsid w:val="00AE5EBC"/>
    <w:rsid w:val="00AF1197"/>
    <w:rsid w:val="00AF179F"/>
    <w:rsid w:val="00AF1F29"/>
    <w:rsid w:val="00AF6BD8"/>
    <w:rsid w:val="00B00744"/>
    <w:rsid w:val="00B00773"/>
    <w:rsid w:val="00B04A0D"/>
    <w:rsid w:val="00B054F9"/>
    <w:rsid w:val="00B063A7"/>
    <w:rsid w:val="00B066E8"/>
    <w:rsid w:val="00B079A2"/>
    <w:rsid w:val="00B11702"/>
    <w:rsid w:val="00B16E91"/>
    <w:rsid w:val="00B20802"/>
    <w:rsid w:val="00B2130B"/>
    <w:rsid w:val="00B2131F"/>
    <w:rsid w:val="00B22AB8"/>
    <w:rsid w:val="00B22CC5"/>
    <w:rsid w:val="00B235CE"/>
    <w:rsid w:val="00B25BA9"/>
    <w:rsid w:val="00B2750C"/>
    <w:rsid w:val="00B32B30"/>
    <w:rsid w:val="00B41F57"/>
    <w:rsid w:val="00B42735"/>
    <w:rsid w:val="00B44DD9"/>
    <w:rsid w:val="00B55522"/>
    <w:rsid w:val="00B60DEF"/>
    <w:rsid w:val="00B62907"/>
    <w:rsid w:val="00B64004"/>
    <w:rsid w:val="00B65851"/>
    <w:rsid w:val="00B7125B"/>
    <w:rsid w:val="00B71864"/>
    <w:rsid w:val="00B71D8D"/>
    <w:rsid w:val="00B749FF"/>
    <w:rsid w:val="00B762CC"/>
    <w:rsid w:val="00B7649C"/>
    <w:rsid w:val="00B77479"/>
    <w:rsid w:val="00B800BA"/>
    <w:rsid w:val="00B81A89"/>
    <w:rsid w:val="00B8580D"/>
    <w:rsid w:val="00B863E3"/>
    <w:rsid w:val="00B86427"/>
    <w:rsid w:val="00B869F4"/>
    <w:rsid w:val="00B9215D"/>
    <w:rsid w:val="00B94D95"/>
    <w:rsid w:val="00B9567A"/>
    <w:rsid w:val="00B96F90"/>
    <w:rsid w:val="00BA0023"/>
    <w:rsid w:val="00BA0C69"/>
    <w:rsid w:val="00BA0FE4"/>
    <w:rsid w:val="00BA3A9A"/>
    <w:rsid w:val="00BA4341"/>
    <w:rsid w:val="00BA50BC"/>
    <w:rsid w:val="00BA63AE"/>
    <w:rsid w:val="00BB16BE"/>
    <w:rsid w:val="00BB5225"/>
    <w:rsid w:val="00BC2251"/>
    <w:rsid w:val="00BC2552"/>
    <w:rsid w:val="00BC5367"/>
    <w:rsid w:val="00BC5FF9"/>
    <w:rsid w:val="00BC6B6C"/>
    <w:rsid w:val="00BC7753"/>
    <w:rsid w:val="00BC7D5D"/>
    <w:rsid w:val="00BD2014"/>
    <w:rsid w:val="00BD5F09"/>
    <w:rsid w:val="00BD7A0E"/>
    <w:rsid w:val="00BD7A38"/>
    <w:rsid w:val="00BD7C70"/>
    <w:rsid w:val="00BD7FFC"/>
    <w:rsid w:val="00BE0680"/>
    <w:rsid w:val="00BE334C"/>
    <w:rsid w:val="00BE445B"/>
    <w:rsid w:val="00BE6EBE"/>
    <w:rsid w:val="00BF03F2"/>
    <w:rsid w:val="00BF0CE9"/>
    <w:rsid w:val="00BF1DCE"/>
    <w:rsid w:val="00BF30C2"/>
    <w:rsid w:val="00C016C8"/>
    <w:rsid w:val="00C0195B"/>
    <w:rsid w:val="00C04A1D"/>
    <w:rsid w:val="00C06378"/>
    <w:rsid w:val="00C07127"/>
    <w:rsid w:val="00C07E8D"/>
    <w:rsid w:val="00C11F56"/>
    <w:rsid w:val="00C150D7"/>
    <w:rsid w:val="00C1610D"/>
    <w:rsid w:val="00C161B0"/>
    <w:rsid w:val="00C167B1"/>
    <w:rsid w:val="00C1712F"/>
    <w:rsid w:val="00C213CC"/>
    <w:rsid w:val="00C255B4"/>
    <w:rsid w:val="00C27511"/>
    <w:rsid w:val="00C31361"/>
    <w:rsid w:val="00C33F17"/>
    <w:rsid w:val="00C34670"/>
    <w:rsid w:val="00C34BA3"/>
    <w:rsid w:val="00C34F07"/>
    <w:rsid w:val="00C36259"/>
    <w:rsid w:val="00C40C1A"/>
    <w:rsid w:val="00C45DC7"/>
    <w:rsid w:val="00C46192"/>
    <w:rsid w:val="00C47B82"/>
    <w:rsid w:val="00C47D9B"/>
    <w:rsid w:val="00C53545"/>
    <w:rsid w:val="00C5488C"/>
    <w:rsid w:val="00C54C05"/>
    <w:rsid w:val="00C55C39"/>
    <w:rsid w:val="00C62D3C"/>
    <w:rsid w:val="00C630D4"/>
    <w:rsid w:val="00C643DF"/>
    <w:rsid w:val="00C64FFA"/>
    <w:rsid w:val="00C64FFC"/>
    <w:rsid w:val="00C65E20"/>
    <w:rsid w:val="00C65F0D"/>
    <w:rsid w:val="00C6631F"/>
    <w:rsid w:val="00C664A8"/>
    <w:rsid w:val="00C71603"/>
    <w:rsid w:val="00C73950"/>
    <w:rsid w:val="00C74EB8"/>
    <w:rsid w:val="00C75640"/>
    <w:rsid w:val="00C7594A"/>
    <w:rsid w:val="00C759AE"/>
    <w:rsid w:val="00C773F8"/>
    <w:rsid w:val="00C7791D"/>
    <w:rsid w:val="00C81E8A"/>
    <w:rsid w:val="00C82681"/>
    <w:rsid w:val="00C83554"/>
    <w:rsid w:val="00C876A5"/>
    <w:rsid w:val="00C91BEC"/>
    <w:rsid w:val="00C927C2"/>
    <w:rsid w:val="00C93AD3"/>
    <w:rsid w:val="00C93F10"/>
    <w:rsid w:val="00C94227"/>
    <w:rsid w:val="00C95332"/>
    <w:rsid w:val="00C961D6"/>
    <w:rsid w:val="00CA1551"/>
    <w:rsid w:val="00CA25AC"/>
    <w:rsid w:val="00CA597E"/>
    <w:rsid w:val="00CA5A96"/>
    <w:rsid w:val="00CA6686"/>
    <w:rsid w:val="00CA7944"/>
    <w:rsid w:val="00CB1E91"/>
    <w:rsid w:val="00CB43C2"/>
    <w:rsid w:val="00CC0A7D"/>
    <w:rsid w:val="00CC3BC3"/>
    <w:rsid w:val="00CC729B"/>
    <w:rsid w:val="00CD0D53"/>
    <w:rsid w:val="00CD64CD"/>
    <w:rsid w:val="00CE4821"/>
    <w:rsid w:val="00CE7FB9"/>
    <w:rsid w:val="00CF1971"/>
    <w:rsid w:val="00CF2DBD"/>
    <w:rsid w:val="00CF465A"/>
    <w:rsid w:val="00D02460"/>
    <w:rsid w:val="00D03C95"/>
    <w:rsid w:val="00D04D3F"/>
    <w:rsid w:val="00D04DEA"/>
    <w:rsid w:val="00D10F2C"/>
    <w:rsid w:val="00D11276"/>
    <w:rsid w:val="00D11B8F"/>
    <w:rsid w:val="00D158B8"/>
    <w:rsid w:val="00D17109"/>
    <w:rsid w:val="00D17CCF"/>
    <w:rsid w:val="00D24D7A"/>
    <w:rsid w:val="00D25D8B"/>
    <w:rsid w:val="00D2753C"/>
    <w:rsid w:val="00D30BD5"/>
    <w:rsid w:val="00D33D60"/>
    <w:rsid w:val="00D34260"/>
    <w:rsid w:val="00D34B80"/>
    <w:rsid w:val="00D34C00"/>
    <w:rsid w:val="00D4294E"/>
    <w:rsid w:val="00D46F31"/>
    <w:rsid w:val="00D470CE"/>
    <w:rsid w:val="00D47B83"/>
    <w:rsid w:val="00D5008E"/>
    <w:rsid w:val="00D50592"/>
    <w:rsid w:val="00D56271"/>
    <w:rsid w:val="00D613EF"/>
    <w:rsid w:val="00D616A1"/>
    <w:rsid w:val="00D67873"/>
    <w:rsid w:val="00D71B68"/>
    <w:rsid w:val="00D72B75"/>
    <w:rsid w:val="00D75103"/>
    <w:rsid w:val="00D75442"/>
    <w:rsid w:val="00D759A8"/>
    <w:rsid w:val="00D80A75"/>
    <w:rsid w:val="00D8274D"/>
    <w:rsid w:val="00D8672F"/>
    <w:rsid w:val="00D871EC"/>
    <w:rsid w:val="00D90670"/>
    <w:rsid w:val="00D93EF6"/>
    <w:rsid w:val="00D95BE0"/>
    <w:rsid w:val="00D96C5D"/>
    <w:rsid w:val="00DA0E2B"/>
    <w:rsid w:val="00DA1059"/>
    <w:rsid w:val="00DA2443"/>
    <w:rsid w:val="00DA2FA0"/>
    <w:rsid w:val="00DA35A8"/>
    <w:rsid w:val="00DA5799"/>
    <w:rsid w:val="00DA6934"/>
    <w:rsid w:val="00DB44DF"/>
    <w:rsid w:val="00DB45CB"/>
    <w:rsid w:val="00DB5070"/>
    <w:rsid w:val="00DB5313"/>
    <w:rsid w:val="00DB7B0D"/>
    <w:rsid w:val="00DC4546"/>
    <w:rsid w:val="00DC7F41"/>
    <w:rsid w:val="00DD00AF"/>
    <w:rsid w:val="00DD0556"/>
    <w:rsid w:val="00DD0EF7"/>
    <w:rsid w:val="00DD2119"/>
    <w:rsid w:val="00DD2146"/>
    <w:rsid w:val="00DD2314"/>
    <w:rsid w:val="00DD2C4A"/>
    <w:rsid w:val="00DD3CAD"/>
    <w:rsid w:val="00DD518F"/>
    <w:rsid w:val="00DD56F5"/>
    <w:rsid w:val="00DD6DBE"/>
    <w:rsid w:val="00DF01E7"/>
    <w:rsid w:val="00DF5D6F"/>
    <w:rsid w:val="00DF65F8"/>
    <w:rsid w:val="00E0005D"/>
    <w:rsid w:val="00E05A63"/>
    <w:rsid w:val="00E0698B"/>
    <w:rsid w:val="00E07036"/>
    <w:rsid w:val="00E12408"/>
    <w:rsid w:val="00E12DE4"/>
    <w:rsid w:val="00E147D0"/>
    <w:rsid w:val="00E17748"/>
    <w:rsid w:val="00E26CE5"/>
    <w:rsid w:val="00E27391"/>
    <w:rsid w:val="00E2797F"/>
    <w:rsid w:val="00E27FC6"/>
    <w:rsid w:val="00E32489"/>
    <w:rsid w:val="00E32FA1"/>
    <w:rsid w:val="00E33FFD"/>
    <w:rsid w:val="00E3508E"/>
    <w:rsid w:val="00E359E0"/>
    <w:rsid w:val="00E35D3F"/>
    <w:rsid w:val="00E36748"/>
    <w:rsid w:val="00E41D1F"/>
    <w:rsid w:val="00E5028E"/>
    <w:rsid w:val="00E50422"/>
    <w:rsid w:val="00E5163E"/>
    <w:rsid w:val="00E52BEF"/>
    <w:rsid w:val="00E55882"/>
    <w:rsid w:val="00E60511"/>
    <w:rsid w:val="00E63B8B"/>
    <w:rsid w:val="00E64BF9"/>
    <w:rsid w:val="00E65841"/>
    <w:rsid w:val="00E65B4E"/>
    <w:rsid w:val="00E66786"/>
    <w:rsid w:val="00E6686F"/>
    <w:rsid w:val="00E67181"/>
    <w:rsid w:val="00E67E83"/>
    <w:rsid w:val="00E748B4"/>
    <w:rsid w:val="00E752D8"/>
    <w:rsid w:val="00E7611E"/>
    <w:rsid w:val="00E776BA"/>
    <w:rsid w:val="00E77AB3"/>
    <w:rsid w:val="00E77ED9"/>
    <w:rsid w:val="00E852CE"/>
    <w:rsid w:val="00E8683F"/>
    <w:rsid w:val="00E91C7E"/>
    <w:rsid w:val="00E932FE"/>
    <w:rsid w:val="00E96C80"/>
    <w:rsid w:val="00E97FE1"/>
    <w:rsid w:val="00EA0333"/>
    <w:rsid w:val="00EA33CA"/>
    <w:rsid w:val="00EA3B43"/>
    <w:rsid w:val="00EA4710"/>
    <w:rsid w:val="00EA59E7"/>
    <w:rsid w:val="00EB598B"/>
    <w:rsid w:val="00EB75DA"/>
    <w:rsid w:val="00EC3E30"/>
    <w:rsid w:val="00EC56F8"/>
    <w:rsid w:val="00EC6AAC"/>
    <w:rsid w:val="00EC714F"/>
    <w:rsid w:val="00ED134B"/>
    <w:rsid w:val="00ED17BE"/>
    <w:rsid w:val="00ED31EB"/>
    <w:rsid w:val="00ED40CE"/>
    <w:rsid w:val="00ED56A5"/>
    <w:rsid w:val="00ED65F1"/>
    <w:rsid w:val="00EE1689"/>
    <w:rsid w:val="00EE1E97"/>
    <w:rsid w:val="00EE556D"/>
    <w:rsid w:val="00EE572A"/>
    <w:rsid w:val="00EF0EC4"/>
    <w:rsid w:val="00EF0FBB"/>
    <w:rsid w:val="00EF1B13"/>
    <w:rsid w:val="00EF2DF6"/>
    <w:rsid w:val="00EF3E74"/>
    <w:rsid w:val="00EF5F87"/>
    <w:rsid w:val="00F0176E"/>
    <w:rsid w:val="00F01B46"/>
    <w:rsid w:val="00F0243E"/>
    <w:rsid w:val="00F0444E"/>
    <w:rsid w:val="00F05294"/>
    <w:rsid w:val="00F05EE1"/>
    <w:rsid w:val="00F07930"/>
    <w:rsid w:val="00F11EAE"/>
    <w:rsid w:val="00F13CEF"/>
    <w:rsid w:val="00F15111"/>
    <w:rsid w:val="00F151A3"/>
    <w:rsid w:val="00F228A3"/>
    <w:rsid w:val="00F241D3"/>
    <w:rsid w:val="00F3148C"/>
    <w:rsid w:val="00F3481D"/>
    <w:rsid w:val="00F37E3E"/>
    <w:rsid w:val="00F40FB9"/>
    <w:rsid w:val="00F42EF7"/>
    <w:rsid w:val="00F43F35"/>
    <w:rsid w:val="00F4484D"/>
    <w:rsid w:val="00F44B77"/>
    <w:rsid w:val="00F467A7"/>
    <w:rsid w:val="00F52952"/>
    <w:rsid w:val="00F52B5E"/>
    <w:rsid w:val="00F53D62"/>
    <w:rsid w:val="00F54E96"/>
    <w:rsid w:val="00F55350"/>
    <w:rsid w:val="00F606D5"/>
    <w:rsid w:val="00F62A14"/>
    <w:rsid w:val="00F62A85"/>
    <w:rsid w:val="00F630E9"/>
    <w:rsid w:val="00F632FF"/>
    <w:rsid w:val="00F6504D"/>
    <w:rsid w:val="00F7499B"/>
    <w:rsid w:val="00F74BD5"/>
    <w:rsid w:val="00F751F3"/>
    <w:rsid w:val="00F84A2E"/>
    <w:rsid w:val="00F84A8C"/>
    <w:rsid w:val="00F85992"/>
    <w:rsid w:val="00F86508"/>
    <w:rsid w:val="00F94C4D"/>
    <w:rsid w:val="00F95969"/>
    <w:rsid w:val="00F96109"/>
    <w:rsid w:val="00F96229"/>
    <w:rsid w:val="00FA2360"/>
    <w:rsid w:val="00FA4AB0"/>
    <w:rsid w:val="00FA4B78"/>
    <w:rsid w:val="00FB0360"/>
    <w:rsid w:val="00FB03D5"/>
    <w:rsid w:val="00FB1F38"/>
    <w:rsid w:val="00FB211E"/>
    <w:rsid w:val="00FB217F"/>
    <w:rsid w:val="00FB4487"/>
    <w:rsid w:val="00FB45EC"/>
    <w:rsid w:val="00FB5E55"/>
    <w:rsid w:val="00FB7251"/>
    <w:rsid w:val="00FC0AA1"/>
    <w:rsid w:val="00FC6066"/>
    <w:rsid w:val="00FC6168"/>
    <w:rsid w:val="00FC6433"/>
    <w:rsid w:val="00FC70E0"/>
    <w:rsid w:val="00FC79A4"/>
    <w:rsid w:val="00FD1282"/>
    <w:rsid w:val="00FD3566"/>
    <w:rsid w:val="00FD4E51"/>
    <w:rsid w:val="00FD5A0A"/>
    <w:rsid w:val="00FE1911"/>
    <w:rsid w:val="00FE49C2"/>
    <w:rsid w:val="00FE505A"/>
    <w:rsid w:val="00FE6652"/>
    <w:rsid w:val="00FE67F2"/>
    <w:rsid w:val="00FE7F31"/>
    <w:rsid w:val="00FF0A40"/>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015F"/>
  <w15:chartTrackingRefBased/>
  <w15:docId w15:val="{60237FDE-DF5F-47E0-9850-D385ACCC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297"/>
    <w:pPr>
      <w:ind w:left="720"/>
      <w:contextualSpacing/>
    </w:pPr>
  </w:style>
  <w:style w:type="character" w:styleId="CommentReference">
    <w:name w:val="annotation reference"/>
    <w:basedOn w:val="DefaultParagraphFont"/>
    <w:uiPriority w:val="99"/>
    <w:semiHidden/>
    <w:unhideWhenUsed/>
    <w:rsid w:val="005E5853"/>
    <w:rPr>
      <w:sz w:val="16"/>
      <w:szCs w:val="16"/>
    </w:rPr>
  </w:style>
  <w:style w:type="paragraph" w:styleId="CommentText">
    <w:name w:val="annotation text"/>
    <w:basedOn w:val="Normal"/>
    <w:link w:val="CommentTextChar"/>
    <w:uiPriority w:val="99"/>
    <w:semiHidden/>
    <w:unhideWhenUsed/>
    <w:rsid w:val="005E5853"/>
    <w:pPr>
      <w:spacing w:line="240" w:lineRule="auto"/>
    </w:pPr>
    <w:rPr>
      <w:sz w:val="20"/>
      <w:szCs w:val="20"/>
    </w:rPr>
  </w:style>
  <w:style w:type="character" w:customStyle="1" w:styleId="CommentTextChar">
    <w:name w:val="Comment Text Char"/>
    <w:basedOn w:val="DefaultParagraphFont"/>
    <w:link w:val="CommentText"/>
    <w:uiPriority w:val="99"/>
    <w:semiHidden/>
    <w:rsid w:val="005E5853"/>
    <w:rPr>
      <w:sz w:val="20"/>
      <w:szCs w:val="20"/>
    </w:rPr>
  </w:style>
  <w:style w:type="paragraph" w:styleId="CommentSubject">
    <w:name w:val="annotation subject"/>
    <w:basedOn w:val="CommentText"/>
    <w:next w:val="CommentText"/>
    <w:link w:val="CommentSubjectChar"/>
    <w:uiPriority w:val="99"/>
    <w:semiHidden/>
    <w:unhideWhenUsed/>
    <w:rsid w:val="005E5853"/>
    <w:rPr>
      <w:b/>
      <w:bCs/>
    </w:rPr>
  </w:style>
  <w:style w:type="character" w:customStyle="1" w:styleId="CommentSubjectChar">
    <w:name w:val="Comment Subject Char"/>
    <w:basedOn w:val="CommentTextChar"/>
    <w:link w:val="CommentSubject"/>
    <w:uiPriority w:val="99"/>
    <w:semiHidden/>
    <w:rsid w:val="005E5853"/>
    <w:rPr>
      <w:b/>
      <w:bCs/>
      <w:sz w:val="20"/>
      <w:szCs w:val="20"/>
    </w:rPr>
  </w:style>
  <w:style w:type="paragraph" w:styleId="BalloonText">
    <w:name w:val="Balloon Text"/>
    <w:basedOn w:val="Normal"/>
    <w:link w:val="BalloonTextChar"/>
    <w:uiPriority w:val="99"/>
    <w:semiHidden/>
    <w:unhideWhenUsed/>
    <w:rsid w:val="005E5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53"/>
    <w:rPr>
      <w:rFonts w:ascii="Segoe UI" w:hAnsi="Segoe UI" w:cs="Segoe UI"/>
      <w:sz w:val="18"/>
      <w:szCs w:val="18"/>
    </w:rPr>
  </w:style>
  <w:style w:type="paragraph" w:styleId="Header">
    <w:name w:val="header"/>
    <w:basedOn w:val="Normal"/>
    <w:link w:val="HeaderChar"/>
    <w:uiPriority w:val="99"/>
    <w:unhideWhenUsed/>
    <w:rsid w:val="0027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E"/>
  </w:style>
  <w:style w:type="paragraph" w:styleId="Footer">
    <w:name w:val="footer"/>
    <w:basedOn w:val="Normal"/>
    <w:link w:val="FooterChar"/>
    <w:uiPriority w:val="99"/>
    <w:unhideWhenUsed/>
    <w:rsid w:val="0027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E"/>
  </w:style>
  <w:style w:type="character" w:styleId="LineNumber">
    <w:name w:val="line number"/>
    <w:basedOn w:val="DefaultParagraphFont"/>
    <w:uiPriority w:val="99"/>
    <w:semiHidden/>
    <w:unhideWhenUsed/>
    <w:rsid w:val="00A1531A"/>
  </w:style>
  <w:style w:type="character" w:styleId="Hyperlink">
    <w:name w:val="Hyperlink"/>
    <w:basedOn w:val="DefaultParagraphFont"/>
    <w:uiPriority w:val="99"/>
    <w:unhideWhenUsed/>
    <w:rsid w:val="00890CD9"/>
    <w:rPr>
      <w:color w:val="0563C1" w:themeColor="hyperlink"/>
      <w:u w:val="single"/>
    </w:rPr>
  </w:style>
  <w:style w:type="paragraph" w:styleId="Revision">
    <w:name w:val="Revision"/>
    <w:hidden/>
    <w:uiPriority w:val="99"/>
    <w:semiHidden/>
    <w:rsid w:val="004E0D2F"/>
    <w:pPr>
      <w:spacing w:after="0" w:line="240" w:lineRule="auto"/>
    </w:pPr>
  </w:style>
  <w:style w:type="character" w:customStyle="1" w:styleId="UnresolvedMention1">
    <w:name w:val="Unresolved Mention1"/>
    <w:basedOn w:val="DefaultParagraphFont"/>
    <w:uiPriority w:val="99"/>
    <w:semiHidden/>
    <w:unhideWhenUsed/>
    <w:rsid w:val="00FB4487"/>
    <w:rPr>
      <w:color w:val="605E5C"/>
      <w:shd w:val="clear" w:color="auto" w:fill="E1DFDD"/>
    </w:rPr>
  </w:style>
  <w:style w:type="character" w:styleId="UnresolvedMention">
    <w:name w:val="Unresolved Mention"/>
    <w:basedOn w:val="DefaultParagraphFont"/>
    <w:uiPriority w:val="99"/>
    <w:semiHidden/>
    <w:unhideWhenUsed/>
    <w:rsid w:val="008D1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45388">
      <w:bodyDiv w:val="1"/>
      <w:marLeft w:val="0"/>
      <w:marRight w:val="0"/>
      <w:marTop w:val="0"/>
      <w:marBottom w:val="0"/>
      <w:divBdr>
        <w:top w:val="none" w:sz="0" w:space="0" w:color="auto"/>
        <w:left w:val="none" w:sz="0" w:space="0" w:color="auto"/>
        <w:bottom w:val="none" w:sz="0" w:space="0" w:color="auto"/>
        <w:right w:val="none" w:sz="0" w:space="0" w:color="auto"/>
      </w:divBdr>
      <w:divsChild>
        <w:div w:id="1124932663">
          <w:marLeft w:val="0"/>
          <w:marRight w:val="0"/>
          <w:marTop w:val="0"/>
          <w:marBottom w:val="0"/>
          <w:divBdr>
            <w:top w:val="none" w:sz="0" w:space="0" w:color="auto"/>
            <w:left w:val="none" w:sz="0" w:space="0" w:color="auto"/>
            <w:bottom w:val="none" w:sz="0" w:space="0" w:color="auto"/>
            <w:right w:val="none" w:sz="0" w:space="0" w:color="auto"/>
          </w:divBdr>
          <w:divsChild>
            <w:div w:id="275061180">
              <w:marLeft w:val="0"/>
              <w:marRight w:val="0"/>
              <w:marTop w:val="0"/>
              <w:marBottom w:val="0"/>
              <w:divBdr>
                <w:top w:val="none" w:sz="0" w:space="0" w:color="auto"/>
                <w:left w:val="none" w:sz="0" w:space="0" w:color="auto"/>
                <w:bottom w:val="none" w:sz="0" w:space="0" w:color="auto"/>
                <w:right w:val="none" w:sz="0" w:space="0" w:color="auto"/>
              </w:divBdr>
              <w:divsChild>
                <w:div w:id="7983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402">
          <w:marLeft w:val="0"/>
          <w:marRight w:val="0"/>
          <w:marTop w:val="0"/>
          <w:marBottom w:val="0"/>
          <w:divBdr>
            <w:top w:val="none" w:sz="0" w:space="0" w:color="auto"/>
            <w:left w:val="none" w:sz="0" w:space="0" w:color="auto"/>
            <w:bottom w:val="none" w:sz="0" w:space="0" w:color="auto"/>
            <w:right w:val="none" w:sz="0" w:space="0" w:color="auto"/>
          </w:divBdr>
          <w:divsChild>
            <w:div w:id="1635209248">
              <w:marLeft w:val="0"/>
              <w:marRight w:val="0"/>
              <w:marTop w:val="0"/>
              <w:marBottom w:val="0"/>
              <w:divBdr>
                <w:top w:val="none" w:sz="0" w:space="0" w:color="auto"/>
                <w:left w:val="none" w:sz="0" w:space="0" w:color="auto"/>
                <w:bottom w:val="none" w:sz="0" w:space="0" w:color="auto"/>
                <w:right w:val="none" w:sz="0" w:space="0" w:color="auto"/>
              </w:divBdr>
              <w:divsChild>
                <w:div w:id="2096198063">
                  <w:marLeft w:val="0"/>
                  <w:marRight w:val="0"/>
                  <w:marTop w:val="0"/>
                  <w:marBottom w:val="0"/>
                  <w:divBdr>
                    <w:top w:val="none" w:sz="0" w:space="0" w:color="auto"/>
                    <w:left w:val="none" w:sz="0" w:space="0" w:color="auto"/>
                    <w:bottom w:val="none" w:sz="0" w:space="0" w:color="auto"/>
                    <w:right w:val="none" w:sz="0" w:space="0" w:color="auto"/>
                  </w:divBdr>
                </w:div>
              </w:divsChild>
            </w:div>
            <w:div w:id="288243403">
              <w:marLeft w:val="0"/>
              <w:marRight w:val="0"/>
              <w:marTop w:val="0"/>
              <w:marBottom w:val="0"/>
              <w:divBdr>
                <w:top w:val="none" w:sz="0" w:space="0" w:color="auto"/>
                <w:left w:val="none" w:sz="0" w:space="0" w:color="auto"/>
                <w:bottom w:val="none" w:sz="0" w:space="0" w:color="auto"/>
                <w:right w:val="none" w:sz="0" w:space="0" w:color="auto"/>
              </w:divBdr>
              <w:divsChild>
                <w:div w:id="439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0784">
      <w:bodyDiv w:val="1"/>
      <w:marLeft w:val="0"/>
      <w:marRight w:val="0"/>
      <w:marTop w:val="0"/>
      <w:marBottom w:val="0"/>
      <w:divBdr>
        <w:top w:val="none" w:sz="0" w:space="0" w:color="auto"/>
        <w:left w:val="none" w:sz="0" w:space="0" w:color="auto"/>
        <w:bottom w:val="none" w:sz="0" w:space="0" w:color="auto"/>
        <w:right w:val="none" w:sz="0" w:space="0" w:color="auto"/>
      </w:divBdr>
      <w:divsChild>
        <w:div w:id="162361039">
          <w:marLeft w:val="0"/>
          <w:marRight w:val="0"/>
          <w:marTop w:val="0"/>
          <w:marBottom w:val="0"/>
          <w:divBdr>
            <w:top w:val="none" w:sz="0" w:space="0" w:color="auto"/>
            <w:left w:val="none" w:sz="0" w:space="0" w:color="auto"/>
            <w:bottom w:val="none" w:sz="0" w:space="0" w:color="auto"/>
            <w:right w:val="none" w:sz="0" w:space="0" w:color="auto"/>
          </w:divBdr>
        </w:div>
      </w:divsChild>
    </w:div>
    <w:div w:id="972710983">
      <w:bodyDiv w:val="1"/>
      <w:marLeft w:val="0"/>
      <w:marRight w:val="0"/>
      <w:marTop w:val="0"/>
      <w:marBottom w:val="0"/>
      <w:divBdr>
        <w:top w:val="none" w:sz="0" w:space="0" w:color="auto"/>
        <w:left w:val="none" w:sz="0" w:space="0" w:color="auto"/>
        <w:bottom w:val="none" w:sz="0" w:space="0" w:color="auto"/>
        <w:right w:val="none" w:sz="0" w:space="0" w:color="auto"/>
      </w:divBdr>
      <w:divsChild>
        <w:div w:id="1081415740">
          <w:marLeft w:val="0"/>
          <w:marRight w:val="0"/>
          <w:marTop w:val="0"/>
          <w:marBottom w:val="0"/>
          <w:divBdr>
            <w:top w:val="none" w:sz="0" w:space="0" w:color="auto"/>
            <w:left w:val="none" w:sz="0" w:space="0" w:color="auto"/>
            <w:bottom w:val="none" w:sz="0" w:space="0" w:color="auto"/>
            <w:right w:val="none" w:sz="0" w:space="0" w:color="auto"/>
          </w:divBdr>
          <w:divsChild>
            <w:div w:id="195047405">
              <w:marLeft w:val="0"/>
              <w:marRight w:val="0"/>
              <w:marTop w:val="0"/>
              <w:marBottom w:val="0"/>
              <w:divBdr>
                <w:top w:val="none" w:sz="0" w:space="0" w:color="auto"/>
                <w:left w:val="none" w:sz="0" w:space="0" w:color="auto"/>
                <w:bottom w:val="none" w:sz="0" w:space="0" w:color="auto"/>
                <w:right w:val="none" w:sz="0" w:space="0" w:color="auto"/>
              </w:divBdr>
              <w:divsChild>
                <w:div w:id="14246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0672">
          <w:marLeft w:val="0"/>
          <w:marRight w:val="0"/>
          <w:marTop w:val="0"/>
          <w:marBottom w:val="0"/>
          <w:divBdr>
            <w:top w:val="none" w:sz="0" w:space="0" w:color="auto"/>
            <w:left w:val="none" w:sz="0" w:space="0" w:color="auto"/>
            <w:bottom w:val="none" w:sz="0" w:space="0" w:color="auto"/>
            <w:right w:val="none" w:sz="0" w:space="0" w:color="auto"/>
          </w:divBdr>
          <w:divsChild>
            <w:div w:id="487134184">
              <w:marLeft w:val="0"/>
              <w:marRight w:val="0"/>
              <w:marTop w:val="0"/>
              <w:marBottom w:val="0"/>
              <w:divBdr>
                <w:top w:val="none" w:sz="0" w:space="0" w:color="auto"/>
                <w:left w:val="none" w:sz="0" w:space="0" w:color="auto"/>
                <w:bottom w:val="none" w:sz="0" w:space="0" w:color="auto"/>
                <w:right w:val="none" w:sz="0" w:space="0" w:color="auto"/>
              </w:divBdr>
              <w:divsChild>
                <w:div w:id="1306089025">
                  <w:marLeft w:val="0"/>
                  <w:marRight w:val="0"/>
                  <w:marTop w:val="0"/>
                  <w:marBottom w:val="0"/>
                  <w:divBdr>
                    <w:top w:val="none" w:sz="0" w:space="0" w:color="auto"/>
                    <w:left w:val="none" w:sz="0" w:space="0" w:color="auto"/>
                    <w:bottom w:val="none" w:sz="0" w:space="0" w:color="auto"/>
                    <w:right w:val="none" w:sz="0" w:space="0" w:color="auto"/>
                  </w:divBdr>
                </w:div>
              </w:divsChild>
            </w:div>
            <w:div w:id="594902722">
              <w:marLeft w:val="0"/>
              <w:marRight w:val="0"/>
              <w:marTop w:val="0"/>
              <w:marBottom w:val="0"/>
              <w:divBdr>
                <w:top w:val="none" w:sz="0" w:space="0" w:color="auto"/>
                <w:left w:val="none" w:sz="0" w:space="0" w:color="auto"/>
                <w:bottom w:val="none" w:sz="0" w:space="0" w:color="auto"/>
                <w:right w:val="none" w:sz="0" w:space="0" w:color="auto"/>
              </w:divBdr>
              <w:divsChild>
                <w:div w:id="1178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mssociety.org/What-is-MS/Types-of-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msard.2019.101482" TargetMode="External"/><Relationship Id="rId4" Type="http://schemas.openxmlformats.org/officeDocument/2006/relationships/settings" Target="settings.xml"/><Relationship Id="rId9" Type="http://schemas.openxmlformats.org/officeDocument/2006/relationships/hyperlink" Target="https://doi.org/10.1016/j.jaging.2020.100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9483-FDED-461A-8CC0-B0168FF8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9920</Words>
  <Characters>56545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Richardson</dc:creator>
  <cp:keywords/>
  <dc:description/>
  <cp:lastModifiedBy>Emma Richardson</cp:lastModifiedBy>
  <cp:revision>6</cp:revision>
  <cp:lastPrinted>2020-09-28T10:30:00Z</cp:lastPrinted>
  <dcterms:created xsi:type="dcterms:W3CDTF">2021-03-18T20:22:00Z</dcterms:created>
  <dcterms:modified xsi:type="dcterms:W3CDTF">2021-03-18T20:35:00Z</dcterms:modified>
</cp:coreProperties>
</file>